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B2E" w:rsidRPr="007761DA" w:rsidRDefault="00351B2E" w:rsidP="00351B2E">
      <w:pPr>
        <w:pStyle w:val="Default"/>
        <w:jc w:val="right"/>
        <w:rPr>
          <w:sz w:val="22"/>
          <w:szCs w:val="22"/>
        </w:rPr>
      </w:pPr>
      <w:r w:rsidRPr="007761DA">
        <w:rPr>
          <w:sz w:val="22"/>
          <w:szCs w:val="22"/>
        </w:rPr>
        <w:t xml:space="preserve">Утверждено </w:t>
      </w:r>
    </w:p>
    <w:p w:rsidR="00351B2E" w:rsidRPr="007761DA" w:rsidRDefault="00351B2E" w:rsidP="00351B2E">
      <w:pPr>
        <w:pStyle w:val="Default"/>
        <w:jc w:val="right"/>
        <w:rPr>
          <w:sz w:val="22"/>
          <w:szCs w:val="22"/>
        </w:rPr>
      </w:pPr>
      <w:r w:rsidRPr="007761DA">
        <w:rPr>
          <w:sz w:val="22"/>
          <w:szCs w:val="22"/>
        </w:rPr>
        <w:t xml:space="preserve">решением Совета депутатов </w:t>
      </w:r>
    </w:p>
    <w:p w:rsidR="00351B2E" w:rsidRPr="007761DA" w:rsidRDefault="00351B2E" w:rsidP="00351B2E">
      <w:pPr>
        <w:pStyle w:val="Default"/>
        <w:jc w:val="right"/>
        <w:rPr>
          <w:sz w:val="22"/>
          <w:szCs w:val="22"/>
        </w:rPr>
      </w:pPr>
      <w:r w:rsidRPr="007761DA">
        <w:rPr>
          <w:sz w:val="22"/>
          <w:szCs w:val="22"/>
        </w:rPr>
        <w:t xml:space="preserve">муниципального образования </w:t>
      </w:r>
    </w:p>
    <w:p w:rsidR="00351B2E" w:rsidRPr="007761DA" w:rsidRDefault="00351B2E" w:rsidP="00351B2E">
      <w:pPr>
        <w:pStyle w:val="Default"/>
        <w:jc w:val="right"/>
        <w:rPr>
          <w:sz w:val="22"/>
          <w:szCs w:val="22"/>
        </w:rPr>
      </w:pPr>
      <w:r w:rsidRPr="007761DA">
        <w:rPr>
          <w:sz w:val="22"/>
          <w:szCs w:val="22"/>
        </w:rPr>
        <w:t>«</w:t>
      </w:r>
      <w:r>
        <w:rPr>
          <w:sz w:val="22"/>
          <w:szCs w:val="22"/>
        </w:rPr>
        <w:t>Можгинский</w:t>
      </w:r>
      <w:r w:rsidRPr="007761DA">
        <w:rPr>
          <w:sz w:val="22"/>
          <w:szCs w:val="22"/>
        </w:rPr>
        <w:t xml:space="preserve"> район» </w:t>
      </w:r>
    </w:p>
    <w:p w:rsidR="00351B2E" w:rsidRPr="007761DA" w:rsidRDefault="00351B2E" w:rsidP="00351B2E">
      <w:pPr>
        <w:spacing w:after="0" w:line="240" w:lineRule="auto"/>
        <w:jc w:val="right"/>
        <w:rPr>
          <w:rFonts w:ascii="Times New Roman" w:hAnsi="Times New Roman" w:cs="Times New Roman"/>
        </w:rPr>
      </w:pPr>
      <w:r w:rsidRPr="007761DA">
        <w:rPr>
          <w:rFonts w:ascii="Times New Roman" w:hAnsi="Times New Roman" w:cs="Times New Roman"/>
        </w:rPr>
        <w:t xml:space="preserve">от </w:t>
      </w:r>
      <w:r w:rsidR="0002079B">
        <w:rPr>
          <w:rFonts w:ascii="Times New Roman" w:hAnsi="Times New Roman" w:cs="Times New Roman"/>
        </w:rPr>
        <w:t xml:space="preserve">04 </w:t>
      </w:r>
      <w:r>
        <w:rPr>
          <w:rFonts w:ascii="Times New Roman" w:hAnsi="Times New Roman" w:cs="Times New Roman"/>
        </w:rPr>
        <w:t xml:space="preserve"> апреля 2018</w:t>
      </w:r>
      <w:r w:rsidR="0002079B">
        <w:rPr>
          <w:rFonts w:ascii="Times New Roman" w:hAnsi="Times New Roman" w:cs="Times New Roman"/>
        </w:rPr>
        <w:t xml:space="preserve"> года № 16.9</w:t>
      </w:r>
    </w:p>
    <w:p w:rsidR="00351B2E" w:rsidRPr="007761DA" w:rsidRDefault="00351B2E" w:rsidP="00351B2E">
      <w:pPr>
        <w:spacing w:after="0" w:line="240" w:lineRule="auto"/>
        <w:jc w:val="right"/>
        <w:rPr>
          <w:rFonts w:ascii="Times New Roman" w:hAnsi="Times New Roman" w:cs="Times New Roman"/>
        </w:rPr>
      </w:pPr>
    </w:p>
    <w:p w:rsidR="007051AB" w:rsidRPr="007051AB" w:rsidRDefault="0002079B" w:rsidP="007051AB">
      <w:pPr>
        <w:shd w:val="clear" w:color="auto" w:fill="FFFFFF"/>
        <w:spacing w:before="100" w:beforeAutospacing="1" w:after="100" w:afterAutospacing="1" w:line="240" w:lineRule="auto"/>
        <w:jc w:val="center"/>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ПОЛОЖЕНИЕ </w:t>
      </w:r>
      <w:r>
        <w:rPr>
          <w:rFonts w:ascii="Times New Roman" w:eastAsia="Times New Roman" w:hAnsi="Times New Roman" w:cs="Times New Roman"/>
          <w:b/>
          <w:bCs/>
          <w:color w:val="222222"/>
          <w:sz w:val="24"/>
          <w:szCs w:val="24"/>
          <w:lang w:eastAsia="ru-RU"/>
        </w:rPr>
        <w:br/>
        <w:t>о</w:t>
      </w:r>
      <w:r w:rsidR="007051AB" w:rsidRPr="007051AB">
        <w:rPr>
          <w:rFonts w:ascii="Times New Roman" w:eastAsia="Times New Roman" w:hAnsi="Times New Roman" w:cs="Times New Roman"/>
          <w:b/>
          <w:bCs/>
          <w:color w:val="222222"/>
          <w:sz w:val="24"/>
          <w:szCs w:val="24"/>
          <w:lang w:eastAsia="ru-RU"/>
        </w:rPr>
        <w:t xml:space="preserve"> порядке проведения конкурса по отбору кандидатур на должность </w:t>
      </w:r>
      <w:r w:rsidR="007051AB" w:rsidRPr="007051AB">
        <w:rPr>
          <w:rFonts w:ascii="Times New Roman" w:eastAsia="Times New Roman" w:hAnsi="Times New Roman" w:cs="Times New Roman"/>
          <w:b/>
          <w:bCs/>
          <w:color w:val="222222"/>
          <w:sz w:val="24"/>
          <w:szCs w:val="24"/>
          <w:lang w:eastAsia="ru-RU"/>
        </w:rPr>
        <w:br/>
        <w:t>Главы муниципального образования «Можгинский район»</w:t>
      </w:r>
    </w:p>
    <w:p w:rsidR="007051AB" w:rsidRPr="007051AB" w:rsidRDefault="007051AB" w:rsidP="007051AB">
      <w:pPr>
        <w:shd w:val="clear" w:color="auto" w:fill="FFFFFF"/>
        <w:spacing w:before="100" w:beforeAutospacing="1" w:after="100" w:afterAutospacing="1" w:line="240" w:lineRule="auto"/>
        <w:jc w:val="center"/>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 Общие положения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w:t>
      </w:r>
      <w:proofErr w:type="gramStart"/>
      <w:r w:rsidRPr="007051AB">
        <w:rPr>
          <w:rFonts w:ascii="Times New Roman" w:eastAsia="Times New Roman" w:hAnsi="Times New Roman" w:cs="Times New Roman"/>
          <w:color w:val="222222"/>
          <w:sz w:val="24"/>
          <w:szCs w:val="24"/>
          <w:lang w:eastAsia="ru-RU"/>
        </w:rPr>
        <w:t>Настоящее Положение «О порядке проведения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(далее - Положение) разработано в соответствии с Федеральным законом от 6 октября 2003 года N 131-ФЗ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Уставом муниципального образования «</w:t>
      </w:r>
      <w:r>
        <w:rPr>
          <w:rFonts w:ascii="Times New Roman" w:eastAsia="Times New Roman" w:hAnsi="Times New Roman" w:cs="Times New Roman"/>
          <w:color w:val="222222"/>
          <w:sz w:val="24"/>
          <w:szCs w:val="24"/>
          <w:lang w:eastAsia="ru-RU"/>
        </w:rPr>
        <w:t>Можгинский район</w:t>
      </w:r>
      <w:proofErr w:type="gramEnd"/>
      <w:r w:rsidRPr="007051AB">
        <w:rPr>
          <w:rFonts w:ascii="Times New Roman" w:eastAsia="Times New Roman" w:hAnsi="Times New Roman" w:cs="Times New Roman"/>
          <w:color w:val="222222"/>
          <w:sz w:val="24"/>
          <w:szCs w:val="24"/>
          <w:lang w:eastAsia="ru-RU"/>
        </w:rPr>
        <w:t>», иными нормативными правовыми актами.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Положение определяет порядок подготовки и проведения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(далее – конкурс), в том числе, порядок формирования и организации деятельности конкурсной комиссии, принятия решения об объявлении конкурса, конкурсные условия и процедуру проведения конкурса, а также порядок принятия решения конкурсной комиссией по результатам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Целью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является отбор на альтернативной основе по результатам конкурсных процедур кандидатов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граждан, представивших документы для участия в конкурсе, на основании их соответствия требованиям, установленным настоящим Положением и конкурсным условиям.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2. Участники конкурса по отбору кандидатур на должность Главы муниципального образования «</w:t>
      </w:r>
      <w:r w:rsidR="00AF0E37">
        <w:rPr>
          <w:rFonts w:ascii="Times New Roman" w:eastAsia="Times New Roman" w:hAnsi="Times New Roman" w:cs="Times New Roman"/>
          <w:b/>
          <w:bCs/>
          <w:color w:val="222222"/>
          <w:sz w:val="24"/>
          <w:szCs w:val="24"/>
          <w:lang w:eastAsia="ru-RU"/>
        </w:rPr>
        <w:t>Можгинский район</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w:t>
      </w:r>
      <w:proofErr w:type="gramStart"/>
      <w:r w:rsidRPr="007051AB">
        <w:rPr>
          <w:rFonts w:ascii="Times New Roman" w:eastAsia="Times New Roman" w:hAnsi="Times New Roman" w:cs="Times New Roman"/>
          <w:color w:val="222222"/>
          <w:sz w:val="24"/>
          <w:szCs w:val="24"/>
          <w:lang w:eastAsia="ru-RU"/>
        </w:rPr>
        <w:t>В соответствии с Федеральным законом от 6 октября 2003 года N 131-ФЗ «Об общих принципах организации местного самоуправления в Российской Федерации» кандидатом на должность Главы муниципального образования «</w:t>
      </w:r>
      <w:r w:rsidR="00DC3A4A">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w:t>
      </w:r>
      <w:proofErr w:type="gramEnd"/>
      <w:r w:rsidRPr="007051AB">
        <w:rPr>
          <w:rFonts w:ascii="Times New Roman" w:eastAsia="Times New Roman" w:hAnsi="Times New Roman" w:cs="Times New Roman"/>
          <w:color w:val="222222"/>
          <w:sz w:val="24"/>
          <w:szCs w:val="24"/>
          <w:lang w:eastAsia="ru-RU"/>
        </w:rPr>
        <w:t xml:space="preserve">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w:t>
      </w:r>
      <w:proofErr w:type="gramStart"/>
      <w:r w:rsidRPr="007051AB">
        <w:rPr>
          <w:rFonts w:ascii="Times New Roman" w:eastAsia="Times New Roman" w:hAnsi="Times New Roman" w:cs="Times New Roman"/>
          <w:color w:val="222222"/>
          <w:sz w:val="24"/>
          <w:szCs w:val="24"/>
          <w:lang w:eastAsia="ru-RU"/>
        </w:rPr>
        <w:t>В соответствии с пунктами 1, 2, 8 статьи 4 Федерального закона от 12 июня 2002 года № 67-ФЗ «Об основных гарантиях избирательных прав и права на участие в референдуме граждан Российской Федерации» и статьей 3.5 Закона Удмуртской Республики от 13 июля 2005 года № 42-РЗ «О местном самоуправлении в Удмуртской Республике» кандидатом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может быть гражданин</w:t>
      </w:r>
      <w:proofErr w:type="gramEnd"/>
      <w:r w:rsidRPr="007051AB">
        <w:rPr>
          <w:rFonts w:ascii="Times New Roman" w:eastAsia="Times New Roman" w:hAnsi="Times New Roman" w:cs="Times New Roman"/>
          <w:color w:val="222222"/>
          <w:sz w:val="24"/>
          <w:szCs w:val="24"/>
          <w:lang w:eastAsia="ru-RU"/>
        </w:rPr>
        <w:t xml:space="preserve"> </w:t>
      </w:r>
      <w:proofErr w:type="gramStart"/>
      <w:r w:rsidRPr="007051AB">
        <w:rPr>
          <w:rFonts w:ascii="Times New Roman" w:eastAsia="Times New Roman" w:hAnsi="Times New Roman" w:cs="Times New Roman"/>
          <w:color w:val="222222"/>
          <w:sz w:val="24"/>
          <w:szCs w:val="24"/>
          <w:lang w:eastAsia="ru-RU"/>
        </w:rPr>
        <w:t xml:space="preserve">Российской Федерации, достигший на день проведения конкурса возраста 21 года независимо от пола, расы, национальности, языка, происхождения, имущественного </w:t>
      </w:r>
      <w:r w:rsidRPr="007051AB">
        <w:rPr>
          <w:rFonts w:ascii="Times New Roman" w:eastAsia="Times New Roman" w:hAnsi="Times New Roman" w:cs="Times New Roman"/>
          <w:color w:val="222222"/>
          <w:sz w:val="24"/>
          <w:szCs w:val="24"/>
          <w:lang w:eastAsia="ru-RU"/>
        </w:rPr>
        <w:lastRenderedPageBreak/>
        <w:t>и должностного положения, места жительства, отношения к религии, убеждений, принадлежности к общественным объединениям, а также других обстоятельств.</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Ограничения по участию в конкурсе для граждан Российской Федерации установлены статьей 4 и пунктом 6 статьи 32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3. Назначение конкурса по отбору кандидатур на должность Главы муниципального образования «</w:t>
      </w:r>
      <w:r w:rsidR="00AF0E37">
        <w:rPr>
          <w:rFonts w:ascii="Times New Roman" w:eastAsia="Times New Roman" w:hAnsi="Times New Roman" w:cs="Times New Roman"/>
          <w:b/>
          <w:bCs/>
          <w:color w:val="222222"/>
          <w:sz w:val="24"/>
          <w:szCs w:val="24"/>
          <w:lang w:eastAsia="ru-RU"/>
        </w:rPr>
        <w:t>Можгинский район</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Решение об объявлении конкурса по отбору кандидатур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(далее – решение об объявлении конкурса) принимается </w:t>
      </w:r>
      <w:r w:rsidR="00AF0E37">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и оформляется правовым актом </w:t>
      </w:r>
      <w:r w:rsidR="00AF0E37">
        <w:rPr>
          <w:rFonts w:ascii="Times New Roman" w:eastAsia="Times New Roman" w:hAnsi="Times New Roman" w:cs="Times New Roman"/>
          <w:color w:val="222222"/>
          <w:sz w:val="24"/>
          <w:szCs w:val="24"/>
          <w:lang w:eastAsia="ru-RU"/>
        </w:rPr>
        <w:t xml:space="preserve"> Районного Совета депутатов</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Решение об объявлении конкурса принимается 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 истечении срока полномочий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 не позднее, чем за 60 дней до окончания полномочий действующего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2) при досрочном прекращении полномочий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 не позднее чем через 30 дней со дня досрочного прекращения его полномочий, при этом, если Глава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полномочия которого прекращены досрочно на основании решения </w:t>
      </w:r>
      <w:r w:rsidR="00AF0E37">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об удалении его в отставку, обжалует в судебном порядке указанное решение, - не ранее дня вступления решения суда</w:t>
      </w:r>
      <w:proofErr w:type="gramEnd"/>
      <w:r w:rsidRPr="007051AB">
        <w:rPr>
          <w:rFonts w:ascii="Times New Roman" w:eastAsia="Times New Roman" w:hAnsi="Times New Roman" w:cs="Times New Roman"/>
          <w:color w:val="222222"/>
          <w:sz w:val="24"/>
          <w:szCs w:val="24"/>
          <w:lang w:eastAsia="ru-RU"/>
        </w:rPr>
        <w:t xml:space="preserve"> в законную силу;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 случае признания конкурса по отбору кандидатур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несостоявшимся - не позднее чем через 30 дней со дня признания конкурса несостоявшимся;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 xml:space="preserve">4) в случае непринятия </w:t>
      </w:r>
      <w:r w:rsidR="00AF0E37">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решения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из числа кандидатов, представленных конкурсной комиссией по результатам конкурса - не позднее чем через 30 дней со дня сессии </w:t>
      </w:r>
      <w:r w:rsidR="00AF0E37">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на которой рассматривался вопрос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кандидатов, представленных конкурсной комиссией по</w:t>
      </w:r>
      <w:proofErr w:type="gramEnd"/>
      <w:r w:rsidRPr="007051AB">
        <w:rPr>
          <w:rFonts w:ascii="Times New Roman" w:eastAsia="Times New Roman" w:hAnsi="Times New Roman" w:cs="Times New Roman"/>
          <w:color w:val="222222"/>
          <w:sz w:val="24"/>
          <w:szCs w:val="24"/>
          <w:lang w:eastAsia="ru-RU"/>
        </w:rPr>
        <w:t xml:space="preserve"> результатам конкурса, но решение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принято не было.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3. Решение </w:t>
      </w:r>
      <w:r w:rsidR="00AF0E37">
        <w:rPr>
          <w:rFonts w:ascii="Times New Roman" w:eastAsia="Times New Roman" w:hAnsi="Times New Roman" w:cs="Times New Roman"/>
          <w:color w:val="222222"/>
          <w:sz w:val="24"/>
          <w:szCs w:val="24"/>
          <w:lang w:eastAsia="ru-RU"/>
        </w:rPr>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об объявлении конкурса подлежит опубликованию (обнародованию) не менее чем за 20 дней до дня его проведения.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В решении об объявлении конкурса указываются: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адрес места приема документов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дата и время начала и окончания приема документов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перечень документов, представляемых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4) дата, время и место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контакты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Не позднее дня, следующего за днем принятия решения об объявлении конкурса, </w:t>
      </w:r>
      <w:r w:rsidR="00AF0E37">
        <w:rPr>
          <w:rFonts w:ascii="Times New Roman" w:eastAsia="Times New Roman" w:hAnsi="Times New Roman" w:cs="Times New Roman"/>
          <w:color w:val="222222"/>
          <w:sz w:val="24"/>
          <w:szCs w:val="24"/>
          <w:lang w:eastAsia="ru-RU"/>
        </w:rPr>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уведомляет Главу Удмуртской Республики и Государственный Совет Удмуртской Республики об объявлении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4. Порядок формирования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Организация и проведение конкурса осуществляются конкурсной комиссией, формируемой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Конкурсная комиссия формируется на срок проведения конкурса. Конкурсная комиссия осуществляет свои полномочия со дня ее формирования в правомочном составе до дня вступления в силу решения </w:t>
      </w:r>
      <w:r w:rsidR="006E39BB">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об избрании Главы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кандидатов, представленных конкурсной комиссией по результатам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Установленное число членов конкурсной комиссии составляет 10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4. При формировании конкурсной комиссии половина членов конкурсной комиссии (муниципальная часть) назначается </w:t>
      </w:r>
      <w:r w:rsidR="00DC3A4A">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а другая половина - Главой Удмуртской Республики.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Решение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о формировании муниципальной части конкурсной комиссии принимается </w:t>
      </w:r>
      <w:r w:rsidR="006E39BB">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в порядке, установленном Регламентом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и оформляется правовым актом </w:t>
      </w:r>
      <w:r w:rsidR="006E39BB">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0" w:name="P80"/>
      <w:bookmarkEnd w:id="0"/>
      <w:r w:rsidRPr="007051AB">
        <w:rPr>
          <w:rFonts w:ascii="Times New Roman" w:eastAsia="Times New Roman" w:hAnsi="Times New Roman" w:cs="Times New Roman"/>
          <w:color w:val="222222"/>
          <w:sz w:val="24"/>
          <w:szCs w:val="24"/>
          <w:lang w:eastAsia="ru-RU"/>
        </w:rPr>
        <w:t>6. Конкурсная комиссия правомочна приступить к работе, если ее состав сформирован не менее чем на три четверти от установленного числа членов конкурсной комиссии (не менее восьми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5. Полномочия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Конкурсная комиссия в соответствии с действующим законодательством, Уставом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настоящим Положением, осуществляет следующие полномочия: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принимает и регистрирует документы, представляемые кандидатами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осуществляет рассмотрение документов, представленных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проверяет достоверность представленных кандидатами сведений и документов;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обеспечивает соблюдение равных условий конкурса для каждого из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5) реализует конкурсные процедуры, предусмотренные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осуществляет выработку мнения по кандидатам, участвующим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определяет результаты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8) представляет по результатам конкурса в </w:t>
      </w:r>
      <w:r w:rsidR="006E39BB">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006E39BB" w:rsidRPr="007051AB">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не менее двух кандидатов для рассмотрения и принятия решения об избрании Главы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обеспечивает реализацию иных мероприятий, связанных с подготовкой и проведением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6. Порядок деятельности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Деятельность конкурсной комиссии осуществляется коллегиально. Основной формой работы конкурсной комиссии является заседание. Члены конкурсной комиссии принимают личное участие в заседании конкурсной комиссии и не вправе передавать свои полномочия другому лицу.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Заседание конкурсной комиссии является правомочным, если на нем присутствует не менее трех четвертей от установленного числа членов конкурсной комиссии (не менее восьми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Решение комиссии об определении результатов конкурса принимается большинством голосов от установленного числа членов конкурсной комиссии (шесть и более человек),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Конкурсная комиссия избирает из своего состава Председателя конкурсной комиссии и заместителя Председателя конкурсной комиссии. Каждый член конкурсной комисси</w:t>
      </w:r>
      <w:r w:rsidR="00DC3A4A">
        <w:rPr>
          <w:rFonts w:ascii="Times New Roman" w:eastAsia="Times New Roman" w:hAnsi="Times New Roman" w:cs="Times New Roman"/>
          <w:color w:val="222222"/>
          <w:sz w:val="24"/>
          <w:szCs w:val="24"/>
          <w:lang w:eastAsia="ru-RU"/>
        </w:rPr>
        <w:t>и вправе предлагать кандидатуры</w:t>
      </w:r>
      <w:r w:rsidRPr="007051AB">
        <w:rPr>
          <w:rFonts w:ascii="Times New Roman" w:eastAsia="Times New Roman" w:hAnsi="Times New Roman" w:cs="Times New Roman"/>
          <w:color w:val="222222"/>
          <w:sz w:val="24"/>
          <w:szCs w:val="24"/>
          <w:lang w:eastAsia="ru-RU"/>
        </w:rPr>
        <w:t xml:space="preserve"> </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 для избрания Председателем конкурсной комиссии или заместителем Председателя конкурсной комиссии. Решение об избрании Председателя конкурсной комиссии и заместителя Председателя конкурсной комиссии принимается конкурсной комиссией открытым голосованием большинством голосов от числа присутствующих на заседании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5.Председатель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осуществляет общее руководство работой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созывает конкурсную комиссию на заседания;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председательствует на заседаниях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определяет дату очередного заседания и повестку дня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распределяет обязанности между членами конкурсной комиссии, контролирует исполнение решений, принятых конкурсной комиссией;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представляет конкурсную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7) объявляет результаты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подписывает протоколы заседаний и решения, принимаемые конкурсной комиссией;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осуществляет иные полномочия в соответствии с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Заместитель Председателя конкурсной комиссии исполняет обязанности Председателя конкурсной комиссии в случае его отсутствия или невозможности исполнения им своих полномочий, а также осуществляет по поручению Председателя конкурсной комиссии иные полномочия.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7. Для организационно-технического обеспечения деятельности конкурсной комиссии </w:t>
      </w:r>
      <w:r w:rsidR="006E39BB">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006E39BB" w:rsidRPr="007051AB">
        <w:rPr>
          <w:rFonts w:ascii="Times New Roman" w:eastAsia="Times New Roman" w:hAnsi="Times New Roman" w:cs="Times New Roman"/>
          <w:color w:val="222222"/>
          <w:sz w:val="24"/>
          <w:szCs w:val="24"/>
          <w:lang w:eastAsia="ru-RU"/>
        </w:rPr>
        <w:t xml:space="preserve"> </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 формирует Секретариат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8. </w:t>
      </w:r>
      <w:proofErr w:type="gramStart"/>
      <w:r w:rsidRPr="007051AB">
        <w:rPr>
          <w:rFonts w:ascii="Times New Roman" w:eastAsia="Times New Roman" w:hAnsi="Times New Roman" w:cs="Times New Roman"/>
          <w:color w:val="222222"/>
          <w:sz w:val="24"/>
          <w:szCs w:val="24"/>
          <w:lang w:eastAsia="ru-RU"/>
        </w:rPr>
        <w:t>Секретариат конкурсной комиссии ведет делопроизводство, принимает поступающие в конкурсную комиссию документы и материалы, в том числе от участников конкурса,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 по поручению Председателя конкурсной комиссии или его заместителя оповещает членов конкурсной комиссии о дате, времени и месте заседания конкурсной комиссии.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w:t>
      </w:r>
      <w:r w:rsidR="00DC3A4A">
        <w:rPr>
          <w:rFonts w:ascii="Times New Roman" w:eastAsia="Times New Roman" w:hAnsi="Times New Roman" w:cs="Times New Roman"/>
          <w:color w:val="222222"/>
          <w:sz w:val="24"/>
          <w:szCs w:val="24"/>
          <w:lang w:eastAsia="ru-RU"/>
        </w:rPr>
        <w:t xml:space="preserve"> Заседания конкурсной комиссии   могут</w:t>
      </w:r>
      <w:r w:rsidRPr="007051AB">
        <w:rPr>
          <w:rFonts w:ascii="Times New Roman" w:eastAsia="Times New Roman" w:hAnsi="Times New Roman" w:cs="Times New Roman"/>
          <w:color w:val="222222"/>
          <w:sz w:val="24"/>
          <w:szCs w:val="24"/>
          <w:lang w:eastAsia="ru-RU"/>
        </w:rPr>
        <w:t xml:space="preserve"> провод</w:t>
      </w:r>
      <w:r w:rsidR="00DC3A4A">
        <w:rPr>
          <w:rFonts w:ascii="Times New Roman" w:eastAsia="Times New Roman" w:hAnsi="Times New Roman" w:cs="Times New Roman"/>
          <w:color w:val="222222"/>
          <w:sz w:val="24"/>
          <w:szCs w:val="24"/>
          <w:lang w:eastAsia="ru-RU"/>
        </w:rPr>
        <w:t>ить</w:t>
      </w:r>
      <w:r w:rsidRPr="007051AB">
        <w:rPr>
          <w:rFonts w:ascii="Times New Roman" w:eastAsia="Times New Roman" w:hAnsi="Times New Roman" w:cs="Times New Roman"/>
          <w:color w:val="222222"/>
          <w:sz w:val="24"/>
          <w:szCs w:val="24"/>
          <w:lang w:eastAsia="ru-RU"/>
        </w:rPr>
        <w:t>ся в открытом режиме.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10. На открытом заседании конкурсной комиссии </w:t>
      </w:r>
      <w:r w:rsidR="00DC3A4A">
        <w:rPr>
          <w:rFonts w:ascii="Times New Roman" w:eastAsia="Times New Roman" w:hAnsi="Times New Roman" w:cs="Times New Roman"/>
          <w:color w:val="222222"/>
          <w:sz w:val="24"/>
          <w:szCs w:val="24"/>
          <w:lang w:eastAsia="ru-RU"/>
        </w:rPr>
        <w:t xml:space="preserve"> по приглашению  Председателя конкурсной комиссии могут  </w:t>
      </w:r>
      <w:r w:rsidRPr="007051AB">
        <w:rPr>
          <w:rFonts w:ascii="Times New Roman" w:eastAsia="Times New Roman" w:hAnsi="Times New Roman" w:cs="Times New Roman"/>
          <w:color w:val="222222"/>
          <w:sz w:val="24"/>
          <w:szCs w:val="24"/>
          <w:lang w:eastAsia="ru-RU"/>
        </w:rPr>
        <w:t xml:space="preserve">присутствовать депутаты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 с правом совещательного голоса.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11. Для участия в работе конкурсной комиссии могут приглашаться представители государственных и муниципальных органов, общественных объединений и организаций, научных учреждений, специалисты и ученые, которые участвуют в открытых заседаниях конкурсной комиссии с правом совещательного голоса.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12. Обсуждение кандидатур по результатам собеседования, проведение голосования по кандидатурам и результатам конкурса осуществляется конкурсной комиссией на закрытом заседании.</w:t>
      </w:r>
    </w:p>
    <w:p w:rsidR="007051AB" w:rsidRPr="007051AB" w:rsidRDefault="00DC3A4A"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7051AB" w:rsidRPr="007051AB">
        <w:rPr>
          <w:rFonts w:ascii="Times New Roman" w:eastAsia="Times New Roman" w:hAnsi="Times New Roman" w:cs="Times New Roman"/>
          <w:color w:val="222222"/>
          <w:sz w:val="24"/>
          <w:szCs w:val="24"/>
          <w:lang w:eastAsia="ru-RU"/>
        </w:rPr>
        <w:t>13. Заседания конкурсной комиссии созываются Председателем конкурсной комиссии по мере необходимости. Заседание конкурсной комиссии также проводится по требованию не менее одной трети от установленного числа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14. На заседании конкурсной комиссии ведется протокол, в котором отражается информация о ходе заседания и принятых решениях. Протокол визируется секретариатом конкурсной комиссии и подписывается Председателем конкурсной комиссии или заместителем Председателя конкурной комиссии, в случае, если он председательствовал на заседании конкурсной комиссии. К протоколу прилагаются материалы, поступившие в конкурсную комиссию и имеющие отношение к рассматриваемым на заседании вопросам.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15. Решение конкурсной комиссии подписывается всеми присутствовавшими на заседании членами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16. 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w:t>
      </w:r>
      <w:r w:rsidRPr="007051AB">
        <w:rPr>
          <w:rFonts w:ascii="Times New Roman" w:eastAsia="Times New Roman" w:hAnsi="Times New Roman" w:cs="Times New Roman"/>
          <w:color w:val="222222"/>
          <w:sz w:val="24"/>
          <w:szCs w:val="24"/>
          <w:lang w:eastAsia="ru-RU"/>
        </w:rPr>
        <w:lastRenderedPageBreak/>
        <w:t>протоколу заседания конкурсной комиссии с соответствующей отметкой об этом в протоколе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7. Статус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1" w:name="P116"/>
      <w:bookmarkEnd w:id="1"/>
      <w:r w:rsidRPr="007051AB">
        <w:rPr>
          <w:rFonts w:ascii="Times New Roman" w:eastAsia="Times New Roman" w:hAnsi="Times New Roman" w:cs="Times New Roman"/>
          <w:color w:val="222222"/>
          <w:sz w:val="24"/>
          <w:szCs w:val="24"/>
          <w:lang w:eastAsia="ru-RU"/>
        </w:rPr>
        <w:t>1. Членами конкурсной комиссии не могут быть:</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лица, не имеющие гражданства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граждане Российской Федерации, признанные недееспособными или ограниченно дееспособными решением суда, вступившим в законную силу;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судьи, прокуроры</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лица, участвующие в конкурсе по отбору кандидатур на должность Главы муниципаль</w:t>
      </w:r>
      <w:r w:rsidR="0002079B">
        <w:rPr>
          <w:rFonts w:ascii="Times New Roman" w:eastAsia="Times New Roman" w:hAnsi="Times New Roman" w:cs="Times New Roman"/>
          <w:color w:val="222222"/>
          <w:sz w:val="24"/>
          <w:szCs w:val="24"/>
          <w:lang w:eastAsia="ru-RU"/>
        </w:rPr>
        <w:t>ного образования «</w:t>
      </w:r>
      <w:proofErr w:type="spellStart"/>
      <w:r w:rsidR="0002079B">
        <w:rPr>
          <w:rFonts w:ascii="Times New Roman" w:eastAsia="Times New Roman" w:hAnsi="Times New Roman" w:cs="Times New Roman"/>
          <w:color w:val="222222"/>
          <w:sz w:val="24"/>
          <w:szCs w:val="24"/>
          <w:lang w:eastAsia="ru-RU"/>
        </w:rPr>
        <w:t>Можгинский</w:t>
      </w:r>
      <w:proofErr w:type="spellEnd"/>
      <w:r w:rsidR="0002079B">
        <w:rPr>
          <w:rFonts w:ascii="Times New Roman" w:eastAsia="Times New Roman" w:hAnsi="Times New Roman" w:cs="Times New Roman"/>
          <w:color w:val="222222"/>
          <w:sz w:val="24"/>
          <w:szCs w:val="24"/>
          <w:lang w:eastAsia="ru-RU"/>
        </w:rPr>
        <w:t xml:space="preserve"> район</w:t>
      </w:r>
      <w:r w:rsidRPr="007051AB">
        <w:rPr>
          <w:rFonts w:ascii="Times New Roman" w:eastAsia="Times New Roman" w:hAnsi="Times New Roman" w:cs="Times New Roman"/>
          <w:color w:val="222222"/>
          <w:sz w:val="24"/>
          <w:szCs w:val="24"/>
          <w:lang w:eastAsia="ru-RU"/>
        </w:rPr>
        <w:t>» (далее – кандидаты);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5) лица, состоящие с кандидатом в б</w:t>
      </w:r>
      <w:bookmarkStart w:id="2" w:name="_GoBack"/>
      <w:bookmarkEnd w:id="2"/>
      <w:r w:rsidRPr="007051AB">
        <w:rPr>
          <w:rFonts w:ascii="Times New Roman" w:eastAsia="Times New Roman" w:hAnsi="Times New Roman" w:cs="Times New Roman"/>
          <w:color w:val="222222"/>
          <w:sz w:val="24"/>
          <w:szCs w:val="24"/>
          <w:lang w:eastAsia="ru-RU"/>
        </w:rPr>
        <w:t>лизком родстве или свойстве (родители, супруги, дети, братья, сестры, а также братья, сестры, родители, дети супругов и супруги детей);</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граждане, с которыми кандидат и (или) лица, состоящие с ним в близком родстве или свойстве, связаны имущественными, корпоративными или иными близкими отношениями;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лица, которые находятся в непосредственном подчинении у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 Для целей настоящего Положения используется понятие «конфликт интересов», установленное статьей 10 Федерального закона от 25 декабря 2008 года № 273-ФЗ «О противодействии коррупции».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случае возникновения конфликта интересов, член конкурсной комиссии после дня, когда узнал о возникновении конфликта интересов, но до начала очередного заседания конкурсной комиссии в письменном виде должен уведомить конкурсную комиссию о наличии конфликта интересов.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случае возникновения конфликта интересов, член конкурсной комиссии освобождается от обязанностей и его полномочия прекращаются досрочно.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Срок полномочий члена конкурсной комиссии истекает одновременно с прекращением полномочий конкурсной комиссии, за исключением досрочного прекращения полномочий.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4. Член конкурсной комиссии освобождается от обязанностей члена конкурсной комиссии до истечения срока своих полномочий по решению </w:t>
      </w:r>
      <w:r w:rsidR="00D15133">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w:t>
      </w:r>
      <w:r w:rsidR="00D15133">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1) подачи членом конкурсной комиссии заявления в письменной форме о сложении своих полномочий;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смерти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появления оснований, предусмотренных частью 1 настоящей статьи;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возникновения конфликта интересов.</w:t>
      </w:r>
    </w:p>
    <w:p w:rsidR="007051AB" w:rsidRPr="007051AB" w:rsidRDefault="004906C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5. </w:t>
      </w:r>
      <w:r w:rsidR="00D15133">
        <w:rPr>
          <w:rFonts w:ascii="Times New Roman" w:eastAsia="Times New Roman" w:hAnsi="Times New Roman" w:cs="Times New Roman"/>
          <w:color w:val="222222"/>
          <w:sz w:val="24"/>
          <w:szCs w:val="24"/>
          <w:lang w:eastAsia="ru-RU"/>
        </w:rPr>
        <w:t xml:space="preserve"> Совет депутатов муниципального образования «Можгинский район»</w:t>
      </w:r>
      <w:r w:rsidR="00D15133" w:rsidRPr="007051AB">
        <w:rPr>
          <w:rFonts w:ascii="Times New Roman" w:eastAsia="Times New Roman" w:hAnsi="Times New Roman" w:cs="Times New Roman"/>
          <w:color w:val="222222"/>
          <w:sz w:val="24"/>
          <w:szCs w:val="24"/>
          <w:lang w:eastAsia="ru-RU"/>
        </w:rPr>
        <w:t xml:space="preserve"> </w:t>
      </w:r>
      <w:r w:rsidR="00D15133">
        <w:rPr>
          <w:rFonts w:ascii="Times New Roman" w:eastAsia="Times New Roman" w:hAnsi="Times New Roman" w:cs="Times New Roman"/>
          <w:color w:val="222222"/>
          <w:sz w:val="24"/>
          <w:szCs w:val="24"/>
          <w:lang w:eastAsia="ru-RU"/>
        </w:rPr>
        <w:t xml:space="preserve"> </w:t>
      </w:r>
      <w:r>
        <w:rPr>
          <w:rFonts w:ascii="Times New Roman" w:eastAsia="Times New Roman" w:hAnsi="Times New Roman" w:cs="Times New Roman"/>
          <w:color w:val="222222"/>
          <w:sz w:val="24"/>
          <w:szCs w:val="24"/>
          <w:lang w:eastAsia="ru-RU"/>
        </w:rPr>
        <w:t xml:space="preserve"> </w:t>
      </w:r>
      <w:r w:rsidR="007051AB" w:rsidRPr="007051AB">
        <w:rPr>
          <w:rFonts w:ascii="Times New Roman" w:eastAsia="Times New Roman" w:hAnsi="Times New Roman" w:cs="Times New Roman"/>
          <w:color w:val="222222"/>
          <w:sz w:val="24"/>
          <w:szCs w:val="24"/>
          <w:lang w:eastAsia="ru-RU"/>
        </w:rPr>
        <w:t>обязан назначить нового члена конкурсной комиссии одновременно с принятием решения о досрочном прекращении полномочий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Члены конкурсной комиссии имеют право: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своевременно, не позднее, чем за два дня до заседания конкурсной комиссии, получать информацию о планируемом заседании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выступать на заседании конкурсной комиссии, вносить предложения по вопросам, отнесенным к компетенции конкурсной комиссии и требовать проведения по данным вопросам голосования;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знакомиться с документами и материалами, непосредственно связанными с проведением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задавать вопросы кандидатам во время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удостовериться в подлинности представленных кандидатами документов;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излагать в письменном виде свое особое мнение в случае несогласия с решением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Члены конкурсной комиссии обязаны: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присутствовать на заседаниях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не разглашать сведения о частной жизни кандидатов, ставшие им известными в связи с осуществлением полномочий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выполнять поручения конкурсной комиссии, Председателя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3" w:name="P140"/>
      <w:bookmarkEnd w:id="3"/>
      <w:r w:rsidRPr="007051AB">
        <w:rPr>
          <w:rFonts w:ascii="Times New Roman" w:eastAsia="Times New Roman" w:hAnsi="Times New Roman" w:cs="Times New Roman"/>
          <w:b/>
          <w:bCs/>
          <w:color w:val="222222"/>
          <w:sz w:val="24"/>
          <w:szCs w:val="24"/>
          <w:lang w:eastAsia="ru-RU"/>
        </w:rPr>
        <w:t>Статья 8. Порядок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4" w:name="P142"/>
      <w:bookmarkEnd w:id="4"/>
      <w:r w:rsidRPr="007051AB">
        <w:rPr>
          <w:rFonts w:ascii="Times New Roman" w:eastAsia="Times New Roman" w:hAnsi="Times New Roman" w:cs="Times New Roman"/>
          <w:color w:val="222222"/>
          <w:sz w:val="24"/>
          <w:szCs w:val="24"/>
          <w:lang w:eastAsia="ru-RU"/>
        </w:rPr>
        <w:t>1. Гражданин, изъявивший желание принять участие в конкурсе, представляет в конкурсную комиссию лично следующие документы: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личное заявление по форме согласно приложению 1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анкету по форме согласно приложению 2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фотографии 4 x 6 см. (2 шт.);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копию и оригинал паспорта гражданина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5) документы, подтверждающие образование, стаж работы и квалификацию: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а) копию трудовой книжки, заверенную кадровой службой по месту работы (службы) или иные документы, подтверждающие трудовую (служебную) деятельность гражданина;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б) копии документов об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справку о наличии (отсутствии) судимости, выданную в порядке, установленном законодательством Российской Федерации;</w:t>
      </w:r>
    </w:p>
    <w:p w:rsidR="00D15133" w:rsidRPr="002A0DE8" w:rsidRDefault="00D15133" w:rsidP="00D15133">
      <w:pPr>
        <w:spacing w:after="1" w:line="240" w:lineRule="atLeast"/>
        <w:jc w:val="both"/>
        <w:rPr>
          <w:rFonts w:ascii="Times New Roman" w:hAnsi="Times New Roman" w:cs="Times New Roman"/>
          <w:bCs/>
          <w:sz w:val="24"/>
        </w:rPr>
      </w:pPr>
      <w:r>
        <w:rPr>
          <w:rFonts w:ascii="Times New Roman" w:eastAsia="Times New Roman" w:hAnsi="Times New Roman" w:cs="Times New Roman"/>
          <w:color w:val="222222"/>
          <w:sz w:val="24"/>
          <w:szCs w:val="24"/>
          <w:lang w:eastAsia="ru-RU"/>
        </w:rPr>
        <w:t xml:space="preserve">          </w:t>
      </w:r>
      <w:r w:rsidRPr="002A0DE8">
        <w:rPr>
          <w:rFonts w:ascii="Times New Roman" w:hAnsi="Times New Roman" w:cs="Times New Roman"/>
          <w:bCs/>
          <w:sz w:val="24"/>
        </w:rPr>
        <w:t xml:space="preserve">В случае отсутствия возможности своевременного представления справки о наличии (отсутствии) </w:t>
      </w:r>
      <w:r w:rsidRPr="002A0DE8">
        <w:rPr>
          <w:rFonts w:ascii="Times New Roman" w:hAnsi="Times New Roman" w:cs="Times New Roman"/>
          <w:sz w:val="24"/>
          <w:szCs w:val="24"/>
        </w:rPr>
        <w:t>судимости</w:t>
      </w:r>
      <w:r w:rsidRPr="002A0DE8">
        <w:rPr>
          <w:rFonts w:ascii="Times New Roman" w:hAnsi="Times New Roman" w:cs="Times New Roman"/>
          <w:bCs/>
          <w:sz w:val="24"/>
        </w:rPr>
        <w:t xml:space="preserve"> допускается представление копии расписки о приеме уполномоченным органом заявления о выдаче указанной справки.</w:t>
      </w:r>
    </w:p>
    <w:p w:rsidR="00D15133" w:rsidRPr="002A0DE8" w:rsidRDefault="00D15133" w:rsidP="00D15133">
      <w:pPr>
        <w:spacing w:after="1" w:line="240" w:lineRule="atLeast"/>
        <w:ind w:firstLine="540"/>
        <w:jc w:val="both"/>
        <w:rPr>
          <w:rFonts w:ascii="Times New Roman" w:hAnsi="Times New Roman" w:cs="Times New Roman"/>
          <w:bCs/>
          <w:sz w:val="24"/>
        </w:rPr>
      </w:pPr>
      <w:r w:rsidRPr="002A0DE8">
        <w:rPr>
          <w:rFonts w:ascii="Times New Roman" w:hAnsi="Times New Roman" w:cs="Times New Roman"/>
          <w:bCs/>
          <w:sz w:val="24"/>
        </w:rPr>
        <w:t>При этом справка о наличии (отсутствии) судимости должна быть представлена в комиссию не позднее дня, предшествующего дню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w:t>
      </w:r>
      <w:proofErr w:type="gramEnd"/>
      <w:r w:rsidRPr="007051AB">
        <w:rPr>
          <w:rFonts w:ascii="Times New Roman" w:eastAsia="Times New Roman" w:hAnsi="Times New Roman" w:cs="Times New Roman"/>
          <w:color w:val="222222"/>
          <w:sz w:val="24"/>
          <w:szCs w:val="24"/>
          <w:lang w:eastAsia="ru-RU"/>
        </w:rPr>
        <w:t xml:space="preserve">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письменное согласие на обработку своих персональных данных в порядке, предусмотренном статьей 9 Федерального закона от 27 июля 2006 года № 152-ФЗ «О персональных данных», согласно приложению 3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документ (заключение медицинского учреждения) по форме, утвержденной приказом Министерства здравоохранения и социального развития Российской Федерации от 26.08.2011 № 989н.</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Гражданин, изъявивший желание принять участие в конкурсе, вправе представить в конкурсную комиссию иные документы, характеризующие его профессиональные качества, в том числе: рекомендательные письма, характеристики с места работы, документы о повышении квалификации, о присвоении ученой степени (звания), о наградах и почетных званиях.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или о своем статусе в нем.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Сверенные с подлинниками копии документов заверяются секретариатом конкурсной комиссии. Подлинники документов, после сверки с ними копий, представленных в конкурсную комиссию, возвращаются кандидату в день их представления.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Документы, указанные в части 1 настоящей статьи, представляются в конкурсную комиссию в установленные сроки. Сроки представления документов устанавливаются </w:t>
      </w:r>
      <w:r w:rsidR="004906CB">
        <w:rPr>
          <w:rFonts w:ascii="Times New Roman" w:eastAsia="Times New Roman" w:hAnsi="Times New Roman" w:cs="Times New Roman"/>
          <w:color w:val="222222"/>
          <w:sz w:val="24"/>
          <w:szCs w:val="24"/>
          <w:lang w:eastAsia="ru-RU"/>
        </w:rPr>
        <w:lastRenderedPageBreak/>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при объявлении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В случае нарушения срока представления документов или представления документов не в полном объеме, гражданину в приеме документов для участия в конкурсе отказывается.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Секретариат конкурсной комиссии составляет и выдает кандидату расписку о принятии документов с описью принятых документов. О приеме документов в специальном журнале делается соответствующая регистрационная запись.</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До начала конкурса кандидат вправе лично представить в конкурсную комиссию письменное заявление о снятии своей кандидатуры. С момента поступления указанного заявления в конкурсную комиссию кандидат считается снявшим свою кандидатуру.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В случае</w:t>
      </w:r>
      <w:proofErr w:type="gramStart"/>
      <w:r w:rsidRPr="007051AB">
        <w:rPr>
          <w:rFonts w:ascii="Times New Roman" w:eastAsia="Times New Roman" w:hAnsi="Times New Roman" w:cs="Times New Roman"/>
          <w:color w:val="222222"/>
          <w:sz w:val="24"/>
          <w:szCs w:val="24"/>
          <w:lang w:eastAsia="ru-RU"/>
        </w:rPr>
        <w:t>,</w:t>
      </w:r>
      <w:proofErr w:type="gramEnd"/>
      <w:r w:rsidRPr="007051AB">
        <w:rPr>
          <w:rFonts w:ascii="Times New Roman" w:eastAsia="Times New Roman" w:hAnsi="Times New Roman" w:cs="Times New Roman"/>
          <w:color w:val="222222"/>
          <w:sz w:val="24"/>
          <w:szCs w:val="24"/>
          <w:lang w:eastAsia="ru-RU"/>
        </w:rPr>
        <w:t xml:space="preserve"> если по окончании срока представления документов в конкурсную комиссию поступили документы менее чем от двух кандидатов, конкурс признается конкурсной комиссией несостоявшимся.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10. Расходы, связанные с участием в конкурсе (подготовка документов для предъявления в конкурсную комиссию, проезд к месту проведения конкурса и т.д.), граждане (кандидаты) осуществляют за счет собственных средств.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9. Конкурсные условия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 заключается в оценке профессионального уровня кандидатов и проводится в форме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При проведении конкурса и оценке конкурсной комиссией каждого из кандидатов учитываются: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отдельных государственных полномочий, переданных органам местного самоуправления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полномочий по решению вопросов местного значения </w:t>
      </w:r>
      <w:r w:rsidR="004906CB">
        <w:rPr>
          <w:rFonts w:ascii="Times New Roman" w:eastAsia="Times New Roman" w:hAnsi="Times New Roman" w:cs="Times New Roman"/>
          <w:color w:val="222222"/>
          <w:sz w:val="24"/>
          <w:szCs w:val="24"/>
          <w:lang w:eastAsia="ru-RU"/>
        </w:rPr>
        <w:t>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 соответствии с Законом Удмуртской Республики от 13 июля 2005 года № 42-РЗ «О местном самоуправлении в Удмуртской Республике»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отдельных государственных полномочий, переданных органам местного самоуправления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являются следующие требования к уровню профессионального образования и (или) профессиональным знаниям и навыкам: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наличие высшего образования не ниже уровня </w:t>
      </w:r>
      <w:proofErr w:type="spellStart"/>
      <w:r w:rsidRPr="007051AB">
        <w:rPr>
          <w:rFonts w:ascii="Times New Roman" w:eastAsia="Times New Roman" w:hAnsi="Times New Roman" w:cs="Times New Roman"/>
          <w:color w:val="222222"/>
          <w:sz w:val="24"/>
          <w:szCs w:val="24"/>
          <w:lang w:eastAsia="ru-RU"/>
        </w:rPr>
        <w:t>специалитета</w:t>
      </w:r>
      <w:proofErr w:type="spellEnd"/>
      <w:r w:rsidRPr="007051AB">
        <w:rPr>
          <w:rFonts w:ascii="Times New Roman" w:eastAsia="Times New Roman" w:hAnsi="Times New Roman" w:cs="Times New Roman"/>
          <w:color w:val="222222"/>
          <w:sz w:val="24"/>
          <w:szCs w:val="24"/>
          <w:lang w:eastAsia="ru-RU"/>
        </w:rPr>
        <w:t>, магистратуры</w:t>
      </w:r>
      <w:r w:rsidR="008137EF">
        <w:rPr>
          <w:rFonts w:ascii="Times New Roman" w:eastAsia="Times New Roman" w:hAnsi="Times New Roman" w:cs="Times New Roman"/>
          <w:color w:val="222222"/>
          <w:sz w:val="24"/>
          <w:szCs w:val="24"/>
          <w:lang w:eastAsia="ru-RU"/>
        </w:rPr>
        <w:t xml:space="preserve"> (</w:t>
      </w:r>
      <w:r w:rsidR="004906CB">
        <w:rPr>
          <w:rFonts w:ascii="Times New Roman" w:eastAsia="Times New Roman" w:hAnsi="Times New Roman" w:cs="Times New Roman"/>
          <w:color w:val="222222"/>
          <w:sz w:val="24"/>
          <w:szCs w:val="24"/>
          <w:lang w:eastAsia="ru-RU"/>
        </w:rPr>
        <w:t>для лиц, получивших высшее профессиональное образование до 29.08.1996 года, - наличие высшего профессионального образования);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знание </w:t>
      </w:r>
      <w:hyperlink r:id="rId5" w:history="1">
        <w:r w:rsidRPr="007051AB">
          <w:rPr>
            <w:rFonts w:ascii="Times New Roman" w:eastAsia="Times New Roman" w:hAnsi="Times New Roman" w:cs="Times New Roman"/>
            <w:color w:val="222222"/>
            <w:sz w:val="24"/>
            <w:szCs w:val="24"/>
            <w:u w:val="single"/>
            <w:lang w:eastAsia="ru-RU"/>
          </w:rPr>
          <w:t>Конституции</w:t>
        </w:r>
      </w:hyperlink>
      <w:r w:rsidRPr="007051AB">
        <w:rPr>
          <w:rFonts w:ascii="Times New Roman" w:eastAsia="Times New Roman" w:hAnsi="Times New Roman" w:cs="Times New Roman"/>
          <w:color w:val="222222"/>
          <w:sz w:val="24"/>
          <w:szCs w:val="24"/>
          <w:lang w:eastAsia="ru-RU"/>
        </w:rPr>
        <w:t xml:space="preserve"> Российской Федерации, федеральных конституционных законов, федеральных законов и иных нормативных правовых актов Российской </w:t>
      </w:r>
      <w:r w:rsidRPr="007051AB">
        <w:rPr>
          <w:rFonts w:ascii="Times New Roman" w:eastAsia="Times New Roman" w:hAnsi="Times New Roman" w:cs="Times New Roman"/>
          <w:color w:val="222222"/>
          <w:sz w:val="24"/>
          <w:szCs w:val="24"/>
          <w:lang w:eastAsia="ru-RU"/>
        </w:rPr>
        <w:lastRenderedPageBreak/>
        <w:t>Федерации, </w:t>
      </w:r>
      <w:hyperlink r:id="rId6" w:history="1">
        <w:r w:rsidRPr="007051AB">
          <w:rPr>
            <w:rFonts w:ascii="Times New Roman" w:eastAsia="Times New Roman" w:hAnsi="Times New Roman" w:cs="Times New Roman"/>
            <w:color w:val="222222"/>
            <w:sz w:val="24"/>
            <w:szCs w:val="24"/>
            <w:u w:val="single"/>
            <w:lang w:eastAsia="ru-RU"/>
          </w:rPr>
          <w:t>Конституции</w:t>
        </w:r>
      </w:hyperlink>
      <w:r w:rsidRPr="007051AB">
        <w:rPr>
          <w:rFonts w:ascii="Times New Roman" w:eastAsia="Times New Roman" w:hAnsi="Times New Roman" w:cs="Times New Roman"/>
          <w:color w:val="222222"/>
          <w:sz w:val="24"/>
          <w:szCs w:val="24"/>
          <w:lang w:eastAsia="ru-RU"/>
        </w:rPr>
        <w:t> Удмуртской Республики, законов и иных нормативных правовых актов Удмуртской Республики, устава муниципального образования и муниципальных нормативных правовых актов, необходимых для осуществления отдельных государственных полномочий, переданных органам местного самоуправления;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полномочий по решению вопросов местного значения </w:t>
      </w:r>
      <w:r w:rsidR="004906CB">
        <w:rPr>
          <w:rFonts w:ascii="Times New Roman" w:eastAsia="Times New Roman" w:hAnsi="Times New Roman" w:cs="Times New Roman"/>
          <w:color w:val="222222"/>
          <w:sz w:val="24"/>
          <w:szCs w:val="24"/>
          <w:lang w:eastAsia="ru-RU"/>
        </w:rPr>
        <w:t>муниципального образования</w:t>
      </w:r>
      <w:r w:rsidRPr="007051AB">
        <w:rPr>
          <w:rFonts w:ascii="Times New Roman" w:eastAsia="Times New Roman" w:hAnsi="Times New Roman" w:cs="Times New Roman"/>
          <w:color w:val="222222"/>
          <w:sz w:val="24"/>
          <w:szCs w:val="24"/>
          <w:lang w:eastAsia="ru-RU"/>
        </w:rPr>
        <w:t xml:space="preserve">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являются следующие требования к уровню профессионального образования и (или) профессиональным знаниям и навыкам: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знание и умение применять на практике положений: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а) Конституции Российской Федерации, федеральных конституционных законов, федеральных законов и иных нормативных правовых актов Российской Федерации</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б) Конституции Удмуртской Республики, законов и иных нормативных правовых актов Удмуртской Республики;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Устава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иных муниципальных нормативных правовых актов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необходимых для осуществления полномочий по решению вопросов местного значения </w:t>
      </w:r>
      <w:r w:rsidR="00546CA9">
        <w:rPr>
          <w:rFonts w:ascii="Times New Roman" w:eastAsia="Times New Roman" w:hAnsi="Times New Roman" w:cs="Times New Roman"/>
          <w:color w:val="222222"/>
          <w:sz w:val="24"/>
          <w:szCs w:val="24"/>
          <w:lang w:eastAsia="ru-RU"/>
        </w:rPr>
        <w:t>муниципального образования</w:t>
      </w:r>
      <w:r w:rsidR="00546CA9" w:rsidRPr="007051AB">
        <w:rPr>
          <w:rFonts w:ascii="Times New Roman" w:eastAsia="Times New Roman" w:hAnsi="Times New Roman" w:cs="Times New Roman"/>
          <w:color w:val="222222"/>
          <w:sz w:val="24"/>
          <w:szCs w:val="24"/>
          <w:lang w:eastAsia="ru-RU"/>
        </w:rPr>
        <w:t xml:space="preserve"> «</w:t>
      </w:r>
      <w:r w:rsidR="00546CA9">
        <w:rPr>
          <w:rFonts w:ascii="Times New Roman" w:eastAsia="Times New Roman" w:hAnsi="Times New Roman" w:cs="Times New Roman"/>
          <w:color w:val="222222"/>
          <w:sz w:val="24"/>
          <w:szCs w:val="24"/>
          <w:lang w:eastAsia="ru-RU"/>
        </w:rPr>
        <w:t>Можгинский район</w:t>
      </w:r>
      <w:r w:rsidR="00546CA9" w:rsidRPr="007051AB">
        <w:rPr>
          <w:rFonts w:ascii="Times New Roman" w:eastAsia="Times New Roman" w:hAnsi="Times New Roman" w:cs="Times New Roman"/>
          <w:color w:val="222222"/>
          <w:sz w:val="24"/>
          <w:szCs w:val="24"/>
          <w:lang w:eastAsia="ru-RU"/>
        </w:rPr>
        <w:t>»</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высшее образование не ниже уровня </w:t>
      </w:r>
      <w:proofErr w:type="spellStart"/>
      <w:r w:rsidRPr="007051AB">
        <w:rPr>
          <w:rFonts w:ascii="Times New Roman" w:eastAsia="Times New Roman" w:hAnsi="Times New Roman" w:cs="Times New Roman"/>
          <w:color w:val="222222"/>
          <w:sz w:val="24"/>
          <w:szCs w:val="24"/>
          <w:lang w:eastAsia="ru-RU"/>
        </w:rPr>
        <w:t>специалитета</w:t>
      </w:r>
      <w:proofErr w:type="spellEnd"/>
      <w:r w:rsidRPr="007051AB">
        <w:rPr>
          <w:rFonts w:ascii="Times New Roman" w:eastAsia="Times New Roman" w:hAnsi="Times New Roman" w:cs="Times New Roman"/>
          <w:color w:val="222222"/>
          <w:sz w:val="24"/>
          <w:szCs w:val="24"/>
          <w:lang w:eastAsia="ru-RU"/>
        </w:rPr>
        <w:t>, магистратуры (для лиц, получивших высшее профессиональное образование до 29 августа 1996 года, - наличие высшего профессионального образования);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10. Подготовка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Конкурсная комиссия организует проверку сведений, представленных кандидатами. По решению конкурсной комиссии с целью уточнения и (или) разъяснения по представленным документам и сведениям на заседание конкурсной комиссии могут приглашаться кандидаты.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По результатам проверки представленных документов конкурсная комиссия принимает решения о регистрации кандидатов для участия в конкурсе, либо об отказе в участии в конкурсе. Решение об отказе в участии в конкурсе принимается 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1) несоответствие кандидата требованиям, установленным статьей 2 настоящего Положения;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представление кандидатом подложных документов, недостоверных или неполных сведений.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О принятом решении гражданин уведомляется не позднее следующего рабочего дня с момента принятия решения и при его обращении в конкурсную комиссию ему выдается в день обращения копия данного решения.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Гражданин,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Список лиц, зарегистрированных конкурсной комиссией для участия в конкурсе в качестве кандидатов на должность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течение 2 рабочих дней размещается на официальном сайте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Конкурс проводится, если к участию в конкурсе конкурсной комиссией зарегистрировано не менее двух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При наличии одного кандидата конкурс не проводится и считается несостоявшимся. Конкурсная комиссия принимает об этом соответствующее решение.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Не менее чем за 5 рабочих дней до дня проведения конкурса гражданин, допущенный к участию в конкурсе, представляет в конкурсную комиссию программу (концепцию)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программу действий в качестве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письменном виде (не более 5 листов машинописного текста).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5" w:name="P168"/>
      <w:bookmarkEnd w:id="5"/>
      <w:r w:rsidRPr="007051AB">
        <w:rPr>
          <w:rFonts w:ascii="Times New Roman" w:eastAsia="Times New Roman" w:hAnsi="Times New Roman" w:cs="Times New Roman"/>
          <w:color w:val="222222"/>
          <w:sz w:val="24"/>
          <w:szCs w:val="24"/>
          <w:lang w:eastAsia="ru-RU"/>
        </w:rPr>
        <w:t xml:space="preserve">9. </w:t>
      </w:r>
      <w:proofErr w:type="gramStart"/>
      <w:r w:rsidRPr="007051AB">
        <w:rPr>
          <w:rFonts w:ascii="Times New Roman" w:eastAsia="Times New Roman" w:hAnsi="Times New Roman" w:cs="Times New Roman"/>
          <w:color w:val="222222"/>
          <w:sz w:val="24"/>
          <w:szCs w:val="24"/>
          <w:lang w:eastAsia="ru-RU"/>
        </w:rPr>
        <w:t>В программе (концепции)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программе действий в качестве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произвольной форме, излагается информация об оценке текущего социально-экономического состояния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описание основных проблем социально-экономического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комплекс предлагаемых мер по их решению, сроки, ресурсное обеспечение и механизмы реализации предлагаемых мероприятий.</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11. Проведение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 проводится с приглашением кандидатов. Конкурсная комиссия проводит оценку профессиональных и личностных качеств кандидатов, их умений, знаний, навыков в результате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Собеседование проводится конкурсной комиссией отдельно с каждым из кандидатов. В ходе собеседования кандидат устно представляет программу (концепцию) развития муниципального образования «</w:t>
      </w:r>
      <w:r w:rsidR="00C0151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программу действий в качестве Главы муниципального образования «</w:t>
      </w:r>
      <w:r w:rsidR="00C0151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после чего отвечает на вопросы членов комиссии. Время для представления программы - не более 15 минут.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Критериями оценки кандидатов являются: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1) знания по вопросам государственного и муниципального управления, умения, навыки и опыт управленческой работы;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знание законодательства в сфере местного самоуправления, Устава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направлений деятельности органов местного самоуправления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полномочий по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доступность, качество и реалистичность программы (концепции) развития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программы действий в качестве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наличие предложений по развитию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реализуемость предложенных мероприятий;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культура речи, манера разговора, опыт публичных выступлений и общения с жителями;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личностные, деловые и моральные качества кандидата, необходимые для осуществления полномочий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 решению вопросов местного </w:t>
      </w:r>
      <w:r w:rsidR="005E2498">
        <w:rPr>
          <w:rFonts w:ascii="Times New Roman" w:eastAsia="Times New Roman" w:hAnsi="Times New Roman" w:cs="Times New Roman"/>
          <w:color w:val="222222"/>
          <w:sz w:val="24"/>
          <w:szCs w:val="24"/>
          <w:lang w:eastAsia="ru-RU"/>
        </w:rPr>
        <w:t>самоуправления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001E38" w:rsidRPr="00D86CCF" w:rsidRDefault="007051AB" w:rsidP="00001E38">
      <w:pPr>
        <w:spacing w:after="1" w:line="240" w:lineRule="atLeast"/>
        <w:jc w:val="both"/>
        <w:rPr>
          <w:rFonts w:ascii="Times New Roman" w:hAnsi="Times New Roman" w:cs="Times New Roman"/>
          <w:sz w:val="24"/>
          <w:szCs w:val="24"/>
        </w:rPr>
      </w:pPr>
      <w:r w:rsidRPr="00001E38">
        <w:rPr>
          <w:rFonts w:ascii="Times New Roman" w:eastAsia="Times New Roman" w:hAnsi="Times New Roman" w:cs="Times New Roman"/>
          <w:color w:val="222222"/>
          <w:sz w:val="24"/>
          <w:szCs w:val="24"/>
          <w:lang w:eastAsia="ru-RU"/>
        </w:rPr>
        <w:t xml:space="preserve">4. </w:t>
      </w:r>
      <w:r w:rsidR="00001E38" w:rsidRPr="00B626BE">
        <w:rPr>
          <w:rFonts w:ascii="Times New Roman" w:hAnsi="Times New Roman" w:cs="Times New Roman"/>
          <w:sz w:val="24"/>
          <w:szCs w:val="24"/>
        </w:rPr>
        <w:t xml:space="preserve">Результаты собеседования заносятся каждым членом комиссии в свой оценочный лист (приложение </w:t>
      </w:r>
      <w:r w:rsidR="00001E38">
        <w:rPr>
          <w:rFonts w:ascii="Times New Roman" w:hAnsi="Times New Roman" w:cs="Times New Roman"/>
          <w:sz w:val="24"/>
          <w:szCs w:val="24"/>
        </w:rPr>
        <w:t>4</w:t>
      </w:r>
      <w:r w:rsidR="00001E38" w:rsidRPr="00B626BE">
        <w:rPr>
          <w:rFonts w:ascii="Times New Roman" w:hAnsi="Times New Roman" w:cs="Times New Roman"/>
          <w:sz w:val="24"/>
          <w:szCs w:val="24"/>
        </w:rPr>
        <w:t>), где напротив каждого критерия выставляется оценка от 0 до 10 баллов. Каждый член комиссии самостоятельно оценивает кандидатов, исходя из знаний, умений, навыков</w:t>
      </w:r>
      <w:r w:rsidR="00001E38" w:rsidRPr="00FA0050">
        <w:rPr>
          <w:rFonts w:ascii="Times New Roman" w:hAnsi="Times New Roman" w:cs="Times New Roman"/>
          <w:sz w:val="24"/>
          <w:szCs w:val="24"/>
        </w:rPr>
        <w:t xml:space="preserve"> </w:t>
      </w:r>
      <w:r w:rsidR="00001E38" w:rsidRPr="00D86CCF">
        <w:rPr>
          <w:rFonts w:ascii="Times New Roman" w:hAnsi="Times New Roman" w:cs="Times New Roman"/>
          <w:sz w:val="24"/>
          <w:szCs w:val="24"/>
        </w:rPr>
        <w:t>показанных ими и собеседования по предложенной участниками конкурса программы (концепции) развития муниципального образования «Можгинский район» либо программы действий в качестве Главы муниципального образования «Можгинский район».</w:t>
      </w:r>
    </w:p>
    <w:p w:rsidR="007051AB" w:rsidRPr="007051AB" w:rsidRDefault="007051AB" w:rsidP="00001E38">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Оценочные листы прилагаются к протоколу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12. Порядок определения результатов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Результаты конкурса рассматриваются на закрытом заседании конкурсной комиссии в течение двух рабочих дней со дня проведения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Каждый член конкурсной комиссии на основании заполненного им оценочного листа по результатам количества баллов, набранных кандидатами, определяет рейтинг каждого кандидата (его место) среди участников конкурса и заносит соответствующие данные в бюллетень для голосования.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На основании бюллетеней, заполненных членами конкурсной комиссии, определяется общий рейтинг (сумма мест) каждого из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Конкурсной комиссией определяются не менее двух кандидатов, показавших наилучшие результаты при проведении конкурсных процедур и получивших лучшие суммы мест.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Определение результатов конкурса осуществляется путем проведения открытого голосования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По результатам голосования конкурсная комиссия составляет протокол об итогах голосования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7. Протокол об итогах голосования составляется в двух экземплярах, которые подписывают все присутствующие члены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Результаты конкурса оформляются решением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Решение конкурсной комиссии о результатах конкурса и представлении кандидатов на должность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в </w:t>
      </w:r>
      <w:r w:rsidR="006E7909">
        <w:rPr>
          <w:rFonts w:ascii="Times New Roman" w:eastAsia="Times New Roman" w:hAnsi="Times New Roman" w:cs="Times New Roman"/>
          <w:color w:val="222222"/>
          <w:sz w:val="24"/>
          <w:szCs w:val="24"/>
          <w:lang w:eastAsia="ru-RU"/>
        </w:rPr>
        <w:t>течение двух рабочих дней</w:t>
      </w:r>
      <w:r w:rsidRPr="007051AB">
        <w:rPr>
          <w:rFonts w:ascii="Times New Roman" w:eastAsia="Times New Roman" w:hAnsi="Times New Roman" w:cs="Times New Roman"/>
          <w:color w:val="222222"/>
          <w:sz w:val="24"/>
          <w:szCs w:val="24"/>
          <w:lang w:eastAsia="ru-RU"/>
        </w:rPr>
        <w:t xml:space="preserve"> направляется в </w:t>
      </w:r>
      <w:r w:rsidR="005E2498">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10.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11. </w:t>
      </w:r>
      <w:bookmarkStart w:id="6" w:name="P179"/>
      <w:bookmarkEnd w:id="6"/>
      <w:r w:rsidRPr="007051AB">
        <w:rPr>
          <w:rFonts w:ascii="Times New Roman" w:eastAsia="Times New Roman" w:hAnsi="Times New Roman" w:cs="Times New Roman"/>
          <w:color w:val="222222"/>
          <w:sz w:val="24"/>
          <w:szCs w:val="24"/>
          <w:lang w:eastAsia="ru-RU"/>
        </w:rPr>
        <w:t>Конкурсная комиссия большинством голосов от установленного числа членов конкурсной комиссии вправе принять решение о том, что в результате проведения конкурса отдельные кандидаты не отвечают требованиям, предъявляемым к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или не были выявлены кандидаты, отвечающие требованиям, предъявляемым к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12. В случае</w:t>
      </w:r>
      <w:proofErr w:type="gramStart"/>
      <w:r w:rsidRPr="007051AB">
        <w:rPr>
          <w:rFonts w:ascii="Times New Roman" w:eastAsia="Times New Roman" w:hAnsi="Times New Roman" w:cs="Times New Roman"/>
          <w:color w:val="222222"/>
          <w:sz w:val="24"/>
          <w:szCs w:val="24"/>
          <w:lang w:eastAsia="ru-RU"/>
        </w:rPr>
        <w:t>,</w:t>
      </w:r>
      <w:proofErr w:type="gramEnd"/>
      <w:r w:rsidRPr="007051AB">
        <w:rPr>
          <w:rFonts w:ascii="Times New Roman" w:eastAsia="Times New Roman" w:hAnsi="Times New Roman" w:cs="Times New Roman"/>
          <w:color w:val="222222"/>
          <w:sz w:val="24"/>
          <w:szCs w:val="24"/>
          <w:lang w:eastAsia="ru-RU"/>
        </w:rPr>
        <w:t xml:space="preserve"> если в результате проведения конкурса не были выявлены кандидаты, отвечающие требованиям, предъявляемым к должности Главы муниципального образования «</w:t>
      </w:r>
      <w:r w:rsidR="007536E2">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или число кандидатов отвечающих требованиям, предъявляемым к должности Главы муниципального образования «</w:t>
      </w:r>
      <w:r w:rsidR="007536E2">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менее двух человек, конкурс считается несостоявшимся.</w:t>
      </w:r>
    </w:p>
    <w:p w:rsidR="007051AB" w:rsidRPr="007051AB" w:rsidRDefault="007051AB" w:rsidP="007051AB">
      <w:pPr>
        <w:spacing w:after="0" w:line="240" w:lineRule="auto"/>
        <w:jc w:val="both"/>
        <w:rPr>
          <w:rFonts w:ascii="Times New Roman" w:eastAsia="Times New Roman" w:hAnsi="Times New Roman" w:cs="Times New Roman"/>
          <w:sz w:val="24"/>
          <w:szCs w:val="24"/>
          <w:lang w:eastAsia="ru-RU"/>
        </w:rPr>
      </w:pPr>
      <w:r w:rsidRPr="007051AB">
        <w:rPr>
          <w:rFonts w:ascii="Times New Roman" w:eastAsia="Times New Roman" w:hAnsi="Times New Roman" w:cs="Times New Roman"/>
          <w:color w:val="222222"/>
          <w:sz w:val="24"/>
          <w:szCs w:val="24"/>
          <w:lang w:eastAsia="ru-RU"/>
        </w:rPr>
        <w:br w:type="textWrapping" w:clear="all"/>
      </w: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80589">
      <w:pPr>
        <w:shd w:val="clear" w:color="auto" w:fill="FFFFFF"/>
        <w:spacing w:before="100" w:beforeAutospacing="1" w:after="100" w:afterAutospacing="1" w:line="240" w:lineRule="auto"/>
        <w:rPr>
          <w:rFonts w:ascii="Verdana" w:eastAsia="Times New Roman" w:hAnsi="Verdana" w:cs="Times New Roman"/>
          <w:color w:val="222222"/>
          <w:sz w:val="19"/>
          <w:szCs w:val="19"/>
          <w:lang w:eastAsia="ru-RU"/>
        </w:rPr>
      </w:pPr>
    </w:p>
    <w:sectPr w:rsidR="007536E2" w:rsidSect="007536E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051AB"/>
    <w:rsid w:val="00001E38"/>
    <w:rsid w:val="0002079B"/>
    <w:rsid w:val="000526CA"/>
    <w:rsid w:val="001B05DD"/>
    <w:rsid w:val="00351B2E"/>
    <w:rsid w:val="004906CB"/>
    <w:rsid w:val="00546CA9"/>
    <w:rsid w:val="005E2498"/>
    <w:rsid w:val="006E39BB"/>
    <w:rsid w:val="006E7909"/>
    <w:rsid w:val="007051AB"/>
    <w:rsid w:val="007536E2"/>
    <w:rsid w:val="00780589"/>
    <w:rsid w:val="008137EF"/>
    <w:rsid w:val="00981C9A"/>
    <w:rsid w:val="009C3F81"/>
    <w:rsid w:val="00AF0E37"/>
    <w:rsid w:val="00C0151B"/>
    <w:rsid w:val="00C36708"/>
    <w:rsid w:val="00D15133"/>
    <w:rsid w:val="00DC3A4A"/>
    <w:rsid w:val="00EE3B24"/>
    <w:rsid w:val="00F41F14"/>
    <w:rsid w:val="00F71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6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51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051AB"/>
    <w:rPr>
      <w:color w:val="0000FF"/>
      <w:u w:val="single"/>
    </w:rPr>
  </w:style>
  <w:style w:type="paragraph" w:customStyle="1" w:styleId="Default">
    <w:name w:val="Default"/>
    <w:rsid w:val="00351B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73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307CB65D4EEE50A7F5EB7EDA9163823C90B73E1442308938BDA7DA4A31A2FC8bCQCK" TargetMode="External"/><Relationship Id="rId5" Type="http://schemas.openxmlformats.org/officeDocument/2006/relationships/hyperlink" Target="consultantplus://offline/ref=B307CB65D4EEE50A7F5EA9E0BF7A662BC8082AE9467D50C387D028bFQC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13</Pages>
  <Words>5044</Words>
  <Characters>28755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Городилова</dc:creator>
  <cp:keywords/>
  <dc:description/>
  <cp:lastModifiedBy>Никифорова</cp:lastModifiedBy>
  <cp:revision>15</cp:revision>
  <dcterms:created xsi:type="dcterms:W3CDTF">2018-04-02T06:23:00Z</dcterms:created>
  <dcterms:modified xsi:type="dcterms:W3CDTF">2018-04-03T14:41:00Z</dcterms:modified>
</cp:coreProperties>
</file>