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B80DD" w14:textId="77777777" w:rsidR="00B43A53" w:rsidRDefault="00211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Форма 1. </w:t>
      </w:r>
      <w:hyperlink r:id="rId8" w:history="1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 </w:t>
      </w:r>
    </w:p>
    <w:p w14:paraId="444B7487" w14:textId="77777777" w:rsidR="00B43A53" w:rsidRDefault="00B43A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C23B82" w14:textId="77777777" w:rsidR="00B43A53" w:rsidRDefault="00B70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9" w:history="1">
        <w:r w:rsidR="002118C8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Отчет</w:t>
        </w:r>
      </w:hyperlink>
      <w:r w:rsidR="00211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</w:t>
      </w:r>
    </w:p>
    <w:p w14:paraId="3F71A33F" w14:textId="2331967B" w:rsidR="00B43A53" w:rsidRDefault="002118C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состоянию на 31.12.202</w:t>
      </w:r>
      <w:r w:rsidR="00C71B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05908A7F" w14:textId="77777777" w:rsidR="00B43A53" w:rsidRDefault="00B43A53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B43A53" w14:paraId="7D87BBF4" w14:textId="77777777">
        <w:tc>
          <w:tcPr>
            <w:tcW w:w="3686" w:type="dxa"/>
            <w:shd w:val="clear" w:color="auto" w:fill="auto"/>
          </w:tcPr>
          <w:p w14:paraId="151DDF1D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14:paraId="36051F1F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«Муниципальное управление» на 2015 – 2024 годы</w:t>
            </w:r>
          </w:p>
        </w:tc>
      </w:tr>
    </w:tbl>
    <w:p w14:paraId="5B427BB8" w14:textId="77777777" w:rsidR="00B43A53" w:rsidRDefault="00B43A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9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02"/>
        <w:gridCol w:w="566"/>
        <w:gridCol w:w="432"/>
        <w:gridCol w:w="2000"/>
        <w:gridCol w:w="1000"/>
        <w:gridCol w:w="1439"/>
        <w:gridCol w:w="1240"/>
        <w:gridCol w:w="1240"/>
        <w:gridCol w:w="1240"/>
        <w:gridCol w:w="1255"/>
        <w:gridCol w:w="1240"/>
        <w:gridCol w:w="2602"/>
      </w:tblGrid>
      <w:tr w:rsidR="00B43A53" w14:paraId="4990633F" w14:textId="77777777">
        <w:trPr>
          <w:trHeight w:val="20"/>
          <w:tblHeader/>
        </w:trPr>
        <w:tc>
          <w:tcPr>
            <w:tcW w:w="1268" w:type="dxa"/>
            <w:gridSpan w:val="2"/>
            <w:vMerge w:val="restart"/>
            <w:vAlign w:val="center"/>
          </w:tcPr>
          <w:p w14:paraId="20913A41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vAlign w:val="center"/>
          </w:tcPr>
          <w:p w14:paraId="7E74A57A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000" w:type="dxa"/>
            <w:vMerge w:val="restart"/>
            <w:vAlign w:val="center"/>
          </w:tcPr>
          <w:p w14:paraId="5BFD3FAA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</w:tcPr>
          <w:p w14:paraId="1D8050D3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919" w:type="dxa"/>
            <w:gridSpan w:val="3"/>
            <w:vAlign w:val="center"/>
          </w:tcPr>
          <w:p w14:paraId="5EA96FFD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14:paraId="253A25BD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55" w:type="dxa"/>
            <w:vMerge w:val="restart"/>
            <w:vAlign w:val="center"/>
          </w:tcPr>
          <w:p w14:paraId="42C67B8F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исполнения плана на отчетный год</w:t>
            </w:r>
          </w:p>
        </w:tc>
        <w:tc>
          <w:tcPr>
            <w:tcW w:w="1240" w:type="dxa"/>
            <w:vMerge w:val="restart"/>
            <w:vAlign w:val="center"/>
          </w:tcPr>
          <w:p w14:paraId="537EE3C1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Темп роста (снижения) к уровню прошлого года, %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02" w:type="dxa"/>
            <w:vMerge w:val="restart"/>
            <w:vAlign w:val="center"/>
          </w:tcPr>
          <w:p w14:paraId="45F455E7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B43A53" w14:paraId="02AD9366" w14:textId="77777777">
        <w:trPr>
          <w:trHeight w:val="264"/>
          <w:tblHeader/>
        </w:trPr>
        <w:tc>
          <w:tcPr>
            <w:tcW w:w="1268" w:type="dxa"/>
            <w:gridSpan w:val="2"/>
            <w:vMerge/>
            <w:vAlign w:val="center"/>
          </w:tcPr>
          <w:p w14:paraId="433C4A0B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vMerge/>
            <w:vAlign w:val="center"/>
          </w:tcPr>
          <w:p w14:paraId="7AF15FE2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00" w:type="dxa"/>
            <w:vMerge/>
            <w:vAlign w:val="center"/>
          </w:tcPr>
          <w:p w14:paraId="18F863C7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vAlign w:val="center"/>
          </w:tcPr>
          <w:p w14:paraId="0C189ABE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vMerge w:val="restart"/>
            <w:vAlign w:val="center"/>
          </w:tcPr>
          <w:p w14:paraId="26F52F82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Факт за год, предшествующий отчетному году </w:t>
            </w:r>
          </w:p>
        </w:tc>
        <w:tc>
          <w:tcPr>
            <w:tcW w:w="1240" w:type="dxa"/>
            <w:vMerge w:val="restart"/>
            <w:vAlign w:val="center"/>
          </w:tcPr>
          <w:p w14:paraId="272C68D1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 на отчетный год</w:t>
            </w:r>
          </w:p>
        </w:tc>
        <w:tc>
          <w:tcPr>
            <w:tcW w:w="1240" w:type="dxa"/>
            <w:vMerge w:val="restart"/>
            <w:vAlign w:val="center"/>
          </w:tcPr>
          <w:p w14:paraId="6DBDE48D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 на конец отчетного периода, нарастающим итогом</w:t>
            </w:r>
          </w:p>
        </w:tc>
        <w:tc>
          <w:tcPr>
            <w:tcW w:w="1240" w:type="dxa"/>
            <w:vMerge/>
            <w:vAlign w:val="center"/>
          </w:tcPr>
          <w:p w14:paraId="28F5F221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vMerge/>
            <w:vAlign w:val="center"/>
          </w:tcPr>
          <w:p w14:paraId="7E56AE08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14:paraId="5E5F6523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2" w:type="dxa"/>
            <w:vMerge/>
            <w:vAlign w:val="center"/>
          </w:tcPr>
          <w:p w14:paraId="0CB7CFDA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43A53" w14:paraId="04F570B2" w14:textId="77777777">
        <w:trPr>
          <w:trHeight w:val="20"/>
          <w:tblHeader/>
        </w:trPr>
        <w:tc>
          <w:tcPr>
            <w:tcW w:w="702" w:type="dxa"/>
            <w:noWrap/>
            <w:vAlign w:val="center"/>
          </w:tcPr>
          <w:p w14:paraId="57FC622E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6" w:type="dxa"/>
            <w:noWrap/>
            <w:vAlign w:val="center"/>
          </w:tcPr>
          <w:p w14:paraId="084F6C69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32" w:type="dxa"/>
            <w:vMerge/>
            <w:vAlign w:val="center"/>
          </w:tcPr>
          <w:p w14:paraId="69FEBFA0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00" w:type="dxa"/>
            <w:vMerge/>
            <w:vAlign w:val="center"/>
          </w:tcPr>
          <w:p w14:paraId="6D0A41E7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vAlign w:val="center"/>
          </w:tcPr>
          <w:p w14:paraId="3D8F2085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vMerge/>
            <w:vAlign w:val="center"/>
          </w:tcPr>
          <w:p w14:paraId="36DF73D8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14:paraId="356C0407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14:paraId="0BE3633A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14:paraId="2D626404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vMerge/>
            <w:vAlign w:val="center"/>
          </w:tcPr>
          <w:p w14:paraId="32A3ACEB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14:paraId="4C2D8771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2" w:type="dxa"/>
            <w:vMerge/>
            <w:vAlign w:val="center"/>
          </w:tcPr>
          <w:p w14:paraId="09B1CC40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43A53" w14:paraId="558C49A0" w14:textId="77777777">
        <w:trPr>
          <w:trHeight w:val="20"/>
        </w:trPr>
        <w:tc>
          <w:tcPr>
            <w:tcW w:w="702" w:type="dxa"/>
            <w:vMerge w:val="restart"/>
            <w:noWrap/>
            <w:vAlign w:val="center"/>
          </w:tcPr>
          <w:p w14:paraId="56F10E0A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6" w:type="dxa"/>
            <w:vMerge w:val="restart"/>
            <w:noWrap/>
            <w:vAlign w:val="center"/>
          </w:tcPr>
          <w:p w14:paraId="78B48A5E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32" w:type="dxa"/>
            <w:noWrap/>
            <w:vAlign w:val="center"/>
          </w:tcPr>
          <w:p w14:paraId="412D3833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56" w:type="dxa"/>
            <w:gridSpan w:val="9"/>
            <w:noWrap/>
            <w:vAlign w:val="center"/>
          </w:tcPr>
          <w:p w14:paraId="7ED1E6B2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Подпрограмма 5 «Комплексное обслуживание муниципальных учреждений Можгинского района»</w:t>
            </w:r>
          </w:p>
        </w:tc>
      </w:tr>
      <w:tr w:rsidR="00B43A53" w14:paraId="613E0110" w14:textId="77777777">
        <w:trPr>
          <w:trHeight w:val="636"/>
        </w:trPr>
        <w:tc>
          <w:tcPr>
            <w:tcW w:w="702" w:type="dxa"/>
            <w:vMerge/>
            <w:vAlign w:val="center"/>
          </w:tcPr>
          <w:p w14:paraId="01F16ED9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14:paraId="263627A4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14:paraId="069B89E3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0" w:type="dxa"/>
            <w:vAlign w:val="center"/>
          </w:tcPr>
          <w:p w14:paraId="180582A3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обслуживаемых организаций</w:t>
            </w:r>
          </w:p>
        </w:tc>
        <w:tc>
          <w:tcPr>
            <w:tcW w:w="1000" w:type="dxa"/>
            <w:noWrap/>
            <w:vAlign w:val="bottom"/>
          </w:tcPr>
          <w:p w14:paraId="26717165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единиц</w:t>
            </w:r>
          </w:p>
        </w:tc>
        <w:tc>
          <w:tcPr>
            <w:tcW w:w="1439" w:type="dxa"/>
            <w:noWrap/>
            <w:vAlign w:val="bottom"/>
          </w:tcPr>
          <w:p w14:paraId="691802C9" w14:textId="7DFD2DEB" w:rsidR="00B43A53" w:rsidRDefault="00C71B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</w:t>
            </w:r>
          </w:p>
          <w:p w14:paraId="592FC3B7" w14:textId="3D6E474E" w:rsidR="00B43A53" w:rsidRDefault="00B43A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noWrap/>
            <w:vAlign w:val="bottom"/>
          </w:tcPr>
          <w:p w14:paraId="18743680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</w:t>
            </w:r>
          </w:p>
          <w:p w14:paraId="3D5B7902" w14:textId="77777777" w:rsidR="00B43A53" w:rsidRDefault="00B43A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noWrap/>
            <w:vAlign w:val="bottom"/>
          </w:tcPr>
          <w:p w14:paraId="793E1784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</w:t>
            </w:r>
          </w:p>
          <w:p w14:paraId="5E192254" w14:textId="77777777" w:rsidR="00B43A53" w:rsidRDefault="00B43A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noWrap/>
            <w:vAlign w:val="center"/>
          </w:tcPr>
          <w:p w14:paraId="0546E8A1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center"/>
          </w:tcPr>
          <w:p w14:paraId="0C57227C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center"/>
          </w:tcPr>
          <w:p w14:paraId="05D2B928" w14:textId="462C163B" w:rsidR="00B43A53" w:rsidRDefault="00570CC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118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602" w:type="dxa"/>
            <w:noWrap/>
            <w:vAlign w:val="bottom"/>
          </w:tcPr>
          <w:p w14:paraId="0015D94D" w14:textId="4332C633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53" w14:paraId="3CA88AD7" w14:textId="77777777">
        <w:trPr>
          <w:trHeight w:val="20"/>
        </w:trPr>
        <w:tc>
          <w:tcPr>
            <w:tcW w:w="702" w:type="dxa"/>
            <w:vMerge/>
            <w:vAlign w:val="center"/>
          </w:tcPr>
          <w:p w14:paraId="22BBB575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14:paraId="162D072C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14:paraId="5878E944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00" w:type="dxa"/>
            <w:vAlign w:val="center"/>
          </w:tcPr>
          <w:p w14:paraId="3199BE14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Отсутствие просроченной кредиторской задолженности муниципальных учреждений</w:t>
            </w:r>
          </w:p>
        </w:tc>
        <w:tc>
          <w:tcPr>
            <w:tcW w:w="1000" w:type="dxa"/>
            <w:noWrap/>
            <w:vAlign w:val="bottom"/>
          </w:tcPr>
          <w:p w14:paraId="721DE013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да/нет</w:t>
            </w:r>
          </w:p>
        </w:tc>
        <w:tc>
          <w:tcPr>
            <w:tcW w:w="1439" w:type="dxa"/>
            <w:noWrap/>
            <w:vAlign w:val="bottom"/>
          </w:tcPr>
          <w:p w14:paraId="7F2A3ECC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40" w:type="dxa"/>
            <w:noWrap/>
            <w:vAlign w:val="bottom"/>
          </w:tcPr>
          <w:p w14:paraId="12B808BB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40" w:type="dxa"/>
            <w:noWrap/>
            <w:vAlign w:val="bottom"/>
          </w:tcPr>
          <w:p w14:paraId="3933A1B6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240" w:type="dxa"/>
            <w:noWrap/>
            <w:vAlign w:val="center"/>
          </w:tcPr>
          <w:p w14:paraId="0CCF8A4D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center"/>
          </w:tcPr>
          <w:p w14:paraId="10F974E2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center"/>
          </w:tcPr>
          <w:p w14:paraId="4D05AB76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0%</w:t>
            </w:r>
          </w:p>
        </w:tc>
        <w:tc>
          <w:tcPr>
            <w:tcW w:w="2602" w:type="dxa"/>
            <w:noWrap/>
            <w:vAlign w:val="bottom"/>
          </w:tcPr>
          <w:p w14:paraId="6D8FB1E5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43A53" w14:paraId="5A2E8F7B" w14:textId="77777777">
        <w:trPr>
          <w:trHeight w:val="20"/>
        </w:trPr>
        <w:tc>
          <w:tcPr>
            <w:tcW w:w="702" w:type="dxa"/>
            <w:vMerge/>
            <w:vAlign w:val="center"/>
          </w:tcPr>
          <w:p w14:paraId="28E31C45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14:paraId="2BC04574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14:paraId="0A354A70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0" w:type="dxa"/>
            <w:noWrap/>
            <w:vAlign w:val="center"/>
          </w:tcPr>
          <w:p w14:paraId="39754F41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Прирост дебиторской задолженности к началу отчетного периода</w:t>
            </w:r>
          </w:p>
        </w:tc>
        <w:tc>
          <w:tcPr>
            <w:tcW w:w="1000" w:type="dxa"/>
            <w:noWrap/>
            <w:vAlign w:val="bottom"/>
          </w:tcPr>
          <w:p w14:paraId="646E3CAA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%</w:t>
            </w:r>
          </w:p>
        </w:tc>
        <w:tc>
          <w:tcPr>
            <w:tcW w:w="1439" w:type="dxa"/>
            <w:noWrap/>
            <w:vAlign w:val="bottom"/>
          </w:tcPr>
          <w:p w14:paraId="741A2D9B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 w14:paraId="2B548A12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 w14:paraId="6541AAA1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 w14:paraId="233BD761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 w14:paraId="49C26580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41BCC15B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0%</w:t>
            </w:r>
          </w:p>
        </w:tc>
        <w:tc>
          <w:tcPr>
            <w:tcW w:w="2602" w:type="dxa"/>
            <w:noWrap/>
            <w:vAlign w:val="bottom"/>
          </w:tcPr>
          <w:p w14:paraId="0152A272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43A53" w14:paraId="4B59ADAE" w14:textId="77777777">
        <w:trPr>
          <w:trHeight w:val="20"/>
        </w:trPr>
        <w:tc>
          <w:tcPr>
            <w:tcW w:w="702" w:type="dxa"/>
            <w:vMerge/>
            <w:vAlign w:val="center"/>
          </w:tcPr>
          <w:p w14:paraId="474357FF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14:paraId="7D93AFAB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14:paraId="25C731C0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00" w:type="dxa"/>
            <w:noWrap/>
            <w:vAlign w:val="center"/>
          </w:tcPr>
          <w:p w14:paraId="65CC6BB0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Рост задолженности по налогам и сборам к началу отчетного периода</w:t>
            </w:r>
          </w:p>
        </w:tc>
        <w:tc>
          <w:tcPr>
            <w:tcW w:w="1000" w:type="dxa"/>
            <w:noWrap/>
            <w:vAlign w:val="bottom"/>
          </w:tcPr>
          <w:p w14:paraId="6E4C3014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bottom"/>
          </w:tcPr>
          <w:p w14:paraId="7BDD53BE" w14:textId="4A61096F" w:rsidR="00B43A53" w:rsidRDefault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4 733,</w:t>
            </w:r>
            <w:r w:rsidR="005A01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40" w:type="dxa"/>
            <w:noWrap/>
            <w:vAlign w:val="bottom"/>
          </w:tcPr>
          <w:p w14:paraId="74E29030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 w14:paraId="32C27E7E" w14:textId="1BEB6142" w:rsidR="00B43A53" w:rsidRDefault="00462D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683,7</w:t>
            </w:r>
          </w:p>
          <w:p w14:paraId="6A7B87C1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240" w:type="dxa"/>
            <w:noWrap/>
            <w:vAlign w:val="bottom"/>
          </w:tcPr>
          <w:p w14:paraId="2013EB1B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 w14:paraId="372F252E" w14:textId="065DF81A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</w:t>
            </w:r>
            <w:r w:rsidR="008154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26B21C4C" w14:textId="717CA5BC" w:rsidR="00B43A53" w:rsidRDefault="00462D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A500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85,5</w:t>
            </w:r>
            <w:r w:rsidR="002118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602" w:type="dxa"/>
            <w:noWrap/>
            <w:vAlign w:val="bottom"/>
          </w:tcPr>
          <w:p w14:paraId="19F44722" w14:textId="7215843C" w:rsidR="00B43A53" w:rsidRPr="008D4D16" w:rsidRDefault="0039040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D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Задолженность по налогам и сборам по сравнению с прошлым периодом уменьшилась </w:t>
            </w:r>
            <w:r w:rsidR="00A500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85,5%</w:t>
            </w:r>
            <w:r w:rsidR="00E04E8F" w:rsidRPr="008D4D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равняется 683,7 тыс. руб. (2020 год – 4 733,8 тыс. руб.). </w:t>
            </w:r>
            <w:r w:rsidR="008154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Кредиторская задолженность образовалась</w:t>
            </w:r>
            <w:r w:rsidR="008D4D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связи с тем, </w:t>
            </w:r>
            <w:proofErr w:type="gramStart"/>
            <w:r w:rsidR="008D4D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что </w:t>
            </w:r>
            <w:r w:rsidR="001F36C6" w:rsidRPr="008D4D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8D4D16" w:rsidRPr="008D4D16">
              <w:rPr>
                <w:rFonts w:ascii="Times New Roman" w:hAnsi="Times New Roman" w:cs="Times New Roman"/>
                <w:sz w:val="18"/>
                <w:szCs w:val="18"/>
              </w:rPr>
              <w:t>Министерство</w:t>
            </w:r>
            <w:proofErr w:type="gramEnd"/>
            <w:r w:rsidR="008D4D16" w:rsidRPr="008D4D16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и науки Удмуртской Республики</w:t>
            </w:r>
            <w:r w:rsidR="008D4D1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8D4D16" w:rsidRPr="008D4D1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154C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перечислило денежные средства</w:t>
            </w:r>
            <w:r w:rsidR="008D4D16">
              <w:rPr>
                <w:rFonts w:ascii="Times New Roman" w:hAnsi="Times New Roman" w:cs="Times New Roman"/>
                <w:sz w:val="18"/>
                <w:szCs w:val="18"/>
              </w:rPr>
              <w:t xml:space="preserve"> 30.12.2021 г., </w:t>
            </w:r>
            <w:r w:rsidR="008154C0">
              <w:rPr>
                <w:rFonts w:ascii="Times New Roman" w:hAnsi="Times New Roman" w:cs="Times New Roman"/>
                <w:sz w:val="18"/>
                <w:szCs w:val="18"/>
              </w:rPr>
              <w:t xml:space="preserve">когда их </w:t>
            </w:r>
            <w:r w:rsidR="008D4D16">
              <w:rPr>
                <w:rFonts w:ascii="Times New Roman" w:hAnsi="Times New Roman" w:cs="Times New Roman"/>
                <w:sz w:val="18"/>
                <w:szCs w:val="18"/>
              </w:rPr>
              <w:t xml:space="preserve">расходование не представлялось возможным. </w:t>
            </w:r>
            <w:r w:rsidR="008154C0">
              <w:rPr>
                <w:rFonts w:ascii="Times New Roman" w:hAnsi="Times New Roman" w:cs="Times New Roman"/>
                <w:sz w:val="18"/>
                <w:szCs w:val="18"/>
              </w:rPr>
              <w:t xml:space="preserve">Кредиторская задолженность </w:t>
            </w:r>
            <w:r w:rsidR="001021A9">
              <w:rPr>
                <w:rFonts w:ascii="Times New Roman" w:hAnsi="Times New Roman" w:cs="Times New Roman"/>
                <w:sz w:val="18"/>
                <w:szCs w:val="18"/>
              </w:rPr>
              <w:t>образовалась по страховым взносам</w:t>
            </w:r>
            <w:r w:rsidR="00E94643">
              <w:rPr>
                <w:rFonts w:ascii="Times New Roman" w:hAnsi="Times New Roman" w:cs="Times New Roman"/>
                <w:sz w:val="18"/>
                <w:szCs w:val="18"/>
              </w:rPr>
              <w:t xml:space="preserve"> за декабрь 2021 года и не является просроченной.</w:t>
            </w:r>
          </w:p>
        </w:tc>
      </w:tr>
      <w:tr w:rsidR="00B43A53" w14:paraId="1593B38E" w14:textId="77777777">
        <w:trPr>
          <w:trHeight w:val="20"/>
        </w:trPr>
        <w:tc>
          <w:tcPr>
            <w:tcW w:w="702" w:type="dxa"/>
            <w:vMerge/>
            <w:vAlign w:val="center"/>
          </w:tcPr>
          <w:p w14:paraId="4A68CD3E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14:paraId="3196A5FB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14:paraId="7B6A5B95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00" w:type="dxa"/>
            <w:noWrap/>
            <w:vAlign w:val="center"/>
          </w:tcPr>
          <w:p w14:paraId="3A485552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Соблюдение сроков формирования и предоставления бухгалтерской (финансовой) и налоговой отчетности</w:t>
            </w:r>
          </w:p>
          <w:p w14:paraId="03FDFDBD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noWrap/>
            <w:vAlign w:val="bottom"/>
          </w:tcPr>
          <w:p w14:paraId="41FBF20F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да/нет</w:t>
            </w:r>
          </w:p>
        </w:tc>
        <w:tc>
          <w:tcPr>
            <w:tcW w:w="1439" w:type="dxa"/>
            <w:noWrap/>
            <w:vAlign w:val="bottom"/>
          </w:tcPr>
          <w:p w14:paraId="7981FE57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1240" w:type="dxa"/>
            <w:noWrap/>
            <w:vAlign w:val="bottom"/>
          </w:tcPr>
          <w:p w14:paraId="0B074818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1240" w:type="dxa"/>
            <w:noWrap/>
            <w:vAlign w:val="bottom"/>
          </w:tcPr>
          <w:p w14:paraId="31657731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1240" w:type="dxa"/>
            <w:noWrap/>
            <w:vAlign w:val="bottom"/>
          </w:tcPr>
          <w:p w14:paraId="1C9A6EAA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 w14:paraId="6B943DC1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311218B0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0%</w:t>
            </w:r>
          </w:p>
        </w:tc>
        <w:tc>
          <w:tcPr>
            <w:tcW w:w="2602" w:type="dxa"/>
            <w:noWrap/>
            <w:vAlign w:val="bottom"/>
          </w:tcPr>
          <w:p w14:paraId="1E49F048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53" w14:paraId="406B4C65" w14:textId="77777777">
        <w:trPr>
          <w:trHeight w:val="20"/>
        </w:trPr>
        <w:tc>
          <w:tcPr>
            <w:tcW w:w="702" w:type="dxa"/>
            <w:vMerge/>
            <w:vAlign w:val="center"/>
          </w:tcPr>
          <w:p w14:paraId="5E5C074E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14:paraId="0B91286F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14:paraId="5AC8EFC8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000" w:type="dxa"/>
            <w:noWrap/>
            <w:vAlign w:val="center"/>
          </w:tcPr>
          <w:p w14:paraId="69A3B41B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Соблюдение требований о составе бухгалтерской и бюджетной отчетности</w:t>
            </w:r>
          </w:p>
        </w:tc>
        <w:tc>
          <w:tcPr>
            <w:tcW w:w="1000" w:type="dxa"/>
            <w:noWrap/>
            <w:vAlign w:val="bottom"/>
          </w:tcPr>
          <w:p w14:paraId="48415197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да/нет</w:t>
            </w:r>
          </w:p>
        </w:tc>
        <w:tc>
          <w:tcPr>
            <w:tcW w:w="1439" w:type="dxa"/>
            <w:noWrap/>
            <w:vAlign w:val="bottom"/>
          </w:tcPr>
          <w:p w14:paraId="0CE3E945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1240" w:type="dxa"/>
            <w:noWrap/>
            <w:vAlign w:val="bottom"/>
          </w:tcPr>
          <w:p w14:paraId="1E78C69F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1240" w:type="dxa"/>
            <w:noWrap/>
            <w:vAlign w:val="bottom"/>
          </w:tcPr>
          <w:p w14:paraId="1A689157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1240" w:type="dxa"/>
            <w:noWrap/>
            <w:vAlign w:val="bottom"/>
          </w:tcPr>
          <w:p w14:paraId="389C6656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 w14:paraId="630EBFC4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47DFA9D4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0%</w:t>
            </w:r>
          </w:p>
        </w:tc>
        <w:tc>
          <w:tcPr>
            <w:tcW w:w="2602" w:type="dxa"/>
            <w:noWrap/>
            <w:vAlign w:val="bottom"/>
          </w:tcPr>
          <w:p w14:paraId="6A830BDF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53" w14:paraId="005F61D1" w14:textId="77777777">
        <w:trPr>
          <w:trHeight w:val="20"/>
        </w:trPr>
        <w:tc>
          <w:tcPr>
            <w:tcW w:w="702" w:type="dxa"/>
            <w:vMerge/>
            <w:vAlign w:val="center"/>
          </w:tcPr>
          <w:p w14:paraId="6F5E851F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14:paraId="1825EC94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14:paraId="01F1960D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000" w:type="dxa"/>
            <w:noWrap/>
            <w:vAlign w:val="center"/>
          </w:tcPr>
          <w:p w14:paraId="2C16319D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Качество налоговой отчетности, представляемой в налоговый орган</w:t>
            </w:r>
          </w:p>
        </w:tc>
        <w:tc>
          <w:tcPr>
            <w:tcW w:w="1000" w:type="dxa"/>
            <w:noWrap/>
            <w:vAlign w:val="bottom"/>
          </w:tcPr>
          <w:p w14:paraId="6A7A130D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bottom"/>
          </w:tcPr>
          <w:p w14:paraId="6839C159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0ABB5531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4FBFF4D1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121FE2BA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 w14:paraId="6C49A327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6005081A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0%</w:t>
            </w:r>
          </w:p>
        </w:tc>
        <w:tc>
          <w:tcPr>
            <w:tcW w:w="2602" w:type="dxa"/>
            <w:noWrap/>
            <w:vAlign w:val="bottom"/>
          </w:tcPr>
          <w:p w14:paraId="3C14ADE1" w14:textId="650FEC6C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53" w14:paraId="129C3DC5" w14:textId="77777777">
        <w:trPr>
          <w:trHeight w:val="20"/>
        </w:trPr>
        <w:tc>
          <w:tcPr>
            <w:tcW w:w="702" w:type="dxa"/>
            <w:vMerge/>
            <w:vAlign w:val="center"/>
          </w:tcPr>
          <w:p w14:paraId="66383091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14:paraId="14AC19E0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14:paraId="29695728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000" w:type="dxa"/>
            <w:noWrap/>
            <w:vAlign w:val="center"/>
          </w:tcPr>
          <w:p w14:paraId="49415686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Качество отчетности,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представляемой  во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</w:t>
            </w:r>
          </w:p>
        </w:tc>
        <w:tc>
          <w:tcPr>
            <w:tcW w:w="1000" w:type="dxa"/>
            <w:noWrap/>
            <w:vAlign w:val="bottom"/>
          </w:tcPr>
          <w:p w14:paraId="6AA126F9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bottom"/>
          </w:tcPr>
          <w:p w14:paraId="4361058F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7C1F1663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4FAAD331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6774E91F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 w14:paraId="0B2040CD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6F62B995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0%</w:t>
            </w:r>
          </w:p>
        </w:tc>
        <w:tc>
          <w:tcPr>
            <w:tcW w:w="2602" w:type="dxa"/>
            <w:noWrap/>
            <w:vAlign w:val="bottom"/>
          </w:tcPr>
          <w:p w14:paraId="3976836A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53" w14:paraId="4A78F86B" w14:textId="77777777">
        <w:trPr>
          <w:trHeight w:val="20"/>
        </w:trPr>
        <w:tc>
          <w:tcPr>
            <w:tcW w:w="702" w:type="dxa"/>
            <w:vMerge/>
            <w:vAlign w:val="center"/>
          </w:tcPr>
          <w:p w14:paraId="0EFA7441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14:paraId="394A923E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14:paraId="7CD929F0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000" w:type="dxa"/>
            <w:noWrap/>
            <w:vAlign w:val="center"/>
          </w:tcPr>
          <w:p w14:paraId="322ADF17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в надлежащем санитарном состоянии зданий, помещений и прилегающей территории</w:t>
            </w:r>
          </w:p>
        </w:tc>
        <w:tc>
          <w:tcPr>
            <w:tcW w:w="1000" w:type="dxa"/>
            <w:noWrap/>
            <w:vAlign w:val="bottom"/>
          </w:tcPr>
          <w:p w14:paraId="31BD356C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объектов</w:t>
            </w:r>
          </w:p>
        </w:tc>
        <w:tc>
          <w:tcPr>
            <w:tcW w:w="1439" w:type="dxa"/>
            <w:noWrap/>
            <w:vAlign w:val="bottom"/>
          </w:tcPr>
          <w:p w14:paraId="42B72F53" w14:textId="2E89F3DE" w:rsidR="00B43A53" w:rsidRDefault="009F66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1240" w:type="dxa"/>
            <w:noWrap/>
            <w:vAlign w:val="bottom"/>
          </w:tcPr>
          <w:p w14:paraId="089F5ABF" w14:textId="77777777" w:rsidR="00B43A53" w:rsidRPr="008D4D16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4D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1240" w:type="dxa"/>
            <w:noWrap/>
            <w:vAlign w:val="bottom"/>
          </w:tcPr>
          <w:p w14:paraId="646911D3" w14:textId="77777777" w:rsidR="00B43A53" w:rsidRPr="008D4D16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4D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1240" w:type="dxa"/>
            <w:noWrap/>
            <w:vAlign w:val="bottom"/>
          </w:tcPr>
          <w:p w14:paraId="2DDDAD96" w14:textId="09A5136F" w:rsidR="00B43A53" w:rsidRDefault="009F66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 w14:paraId="2C59167B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70C02EFE" w14:textId="524DF42D" w:rsidR="00B43A53" w:rsidRDefault="009F66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118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602" w:type="dxa"/>
            <w:noWrap/>
            <w:vAlign w:val="bottom"/>
          </w:tcPr>
          <w:p w14:paraId="17D7BCF6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53" w14:paraId="0297AA77" w14:textId="77777777">
        <w:trPr>
          <w:trHeight w:val="20"/>
        </w:trPr>
        <w:tc>
          <w:tcPr>
            <w:tcW w:w="702" w:type="dxa"/>
            <w:vMerge/>
            <w:vAlign w:val="center"/>
          </w:tcPr>
          <w:p w14:paraId="1DDEEC8D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14:paraId="0C25A23C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14:paraId="1ACD9671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000" w:type="dxa"/>
            <w:noWrap/>
            <w:vAlign w:val="center"/>
          </w:tcPr>
          <w:p w14:paraId="5C111AD5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Организация надлежащей эксплуатации, сохранности и ремонта служебных помещений, сооружений, инженерных сетей, коммуникаций, оборудования и автотранспортных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средств</w:t>
            </w:r>
          </w:p>
        </w:tc>
        <w:tc>
          <w:tcPr>
            <w:tcW w:w="1000" w:type="dxa"/>
            <w:noWrap/>
            <w:vAlign w:val="bottom"/>
          </w:tcPr>
          <w:p w14:paraId="173F368C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количество объектов</w:t>
            </w:r>
          </w:p>
        </w:tc>
        <w:tc>
          <w:tcPr>
            <w:tcW w:w="1439" w:type="dxa"/>
            <w:noWrap/>
            <w:vAlign w:val="bottom"/>
          </w:tcPr>
          <w:p w14:paraId="6F1C522D" w14:textId="05781C02" w:rsidR="00B43A53" w:rsidRDefault="009F66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1240" w:type="dxa"/>
            <w:noWrap/>
            <w:vAlign w:val="bottom"/>
          </w:tcPr>
          <w:p w14:paraId="2C8986D4" w14:textId="77777777" w:rsidR="00B43A53" w:rsidRPr="008D4D16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4D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1240" w:type="dxa"/>
            <w:noWrap/>
            <w:vAlign w:val="bottom"/>
          </w:tcPr>
          <w:p w14:paraId="33063DDF" w14:textId="77777777" w:rsidR="00B43A53" w:rsidRPr="008D4D16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4D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1240" w:type="dxa"/>
            <w:noWrap/>
            <w:vAlign w:val="bottom"/>
          </w:tcPr>
          <w:p w14:paraId="11805919" w14:textId="796861A5" w:rsidR="00B43A53" w:rsidRDefault="009F665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 w14:paraId="03E6D9B2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4A3A2B53" w14:textId="12D4D5AB" w:rsidR="00B43A53" w:rsidRDefault="00B3208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2118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602" w:type="dxa"/>
            <w:noWrap/>
            <w:vAlign w:val="bottom"/>
          </w:tcPr>
          <w:p w14:paraId="349CE8B1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53" w14:paraId="601284A7" w14:textId="77777777">
        <w:trPr>
          <w:trHeight w:val="20"/>
        </w:trPr>
        <w:tc>
          <w:tcPr>
            <w:tcW w:w="702" w:type="dxa"/>
            <w:vMerge/>
            <w:vAlign w:val="center"/>
          </w:tcPr>
          <w:p w14:paraId="0F735ABF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14:paraId="576CF7C0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14:paraId="0A697198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000" w:type="dxa"/>
            <w:noWrap/>
            <w:vAlign w:val="center"/>
          </w:tcPr>
          <w:p w14:paraId="0A379CD4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обслуженных заявок</w:t>
            </w:r>
          </w:p>
        </w:tc>
        <w:tc>
          <w:tcPr>
            <w:tcW w:w="1000" w:type="dxa"/>
            <w:noWrap/>
            <w:vAlign w:val="bottom"/>
          </w:tcPr>
          <w:p w14:paraId="128824DE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439" w:type="dxa"/>
            <w:noWrap/>
            <w:vAlign w:val="bottom"/>
          </w:tcPr>
          <w:p w14:paraId="0BFB26CD" w14:textId="5C7C6E3C" w:rsidR="00B43A53" w:rsidRPr="009C51E7" w:rsidRDefault="008D448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5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1200,0</w:t>
            </w:r>
          </w:p>
        </w:tc>
        <w:tc>
          <w:tcPr>
            <w:tcW w:w="1240" w:type="dxa"/>
            <w:noWrap/>
            <w:vAlign w:val="bottom"/>
          </w:tcPr>
          <w:p w14:paraId="3D0C4B42" w14:textId="77777777" w:rsidR="00B43A53" w:rsidRPr="009C51E7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5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менее 76</w:t>
            </w:r>
          </w:p>
        </w:tc>
        <w:tc>
          <w:tcPr>
            <w:tcW w:w="1240" w:type="dxa"/>
            <w:noWrap/>
            <w:vAlign w:val="bottom"/>
          </w:tcPr>
          <w:p w14:paraId="1BAFF314" w14:textId="6D0ABCCC" w:rsidR="00B43A53" w:rsidRPr="009C51E7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5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1</w:t>
            </w:r>
            <w:r w:rsidR="008D4D16" w:rsidRPr="009C5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</w:t>
            </w:r>
          </w:p>
        </w:tc>
        <w:tc>
          <w:tcPr>
            <w:tcW w:w="1240" w:type="dxa"/>
            <w:noWrap/>
            <w:vAlign w:val="bottom"/>
          </w:tcPr>
          <w:p w14:paraId="480D0069" w14:textId="2E384552" w:rsidR="00B43A53" w:rsidRPr="009C51E7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5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</w:t>
            </w:r>
            <w:r w:rsidR="004A7512" w:rsidRPr="009C5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1255" w:type="dxa"/>
            <w:noWrap/>
            <w:vAlign w:val="bottom"/>
          </w:tcPr>
          <w:p w14:paraId="35D59430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5DA2B952" w14:textId="5043E2EE" w:rsidR="00B43A53" w:rsidRDefault="004A751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17,3</w:t>
            </w:r>
            <w:r w:rsidR="002118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602" w:type="dxa"/>
            <w:noWrap/>
            <w:vAlign w:val="bottom"/>
          </w:tcPr>
          <w:p w14:paraId="46AC6E5B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53" w14:paraId="0608D708" w14:textId="77777777">
        <w:trPr>
          <w:trHeight w:val="854"/>
        </w:trPr>
        <w:tc>
          <w:tcPr>
            <w:tcW w:w="702" w:type="dxa"/>
            <w:vMerge/>
            <w:vAlign w:val="center"/>
          </w:tcPr>
          <w:p w14:paraId="4177F494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14:paraId="31EE998C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14:paraId="29856A26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000" w:type="dxa"/>
            <w:noWrap/>
            <w:vAlign w:val="center"/>
          </w:tcPr>
          <w:p w14:paraId="7E4608EB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дорожно-транспортных происшествий</w:t>
            </w:r>
          </w:p>
        </w:tc>
        <w:tc>
          <w:tcPr>
            <w:tcW w:w="1000" w:type="dxa"/>
            <w:noWrap/>
            <w:vAlign w:val="bottom"/>
          </w:tcPr>
          <w:p w14:paraId="5FD12CC2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439" w:type="dxa"/>
            <w:noWrap/>
            <w:vAlign w:val="bottom"/>
          </w:tcPr>
          <w:p w14:paraId="76AF0562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 w14:paraId="336E8AEC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 w14:paraId="32D43F33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 w14:paraId="13895B9A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 w14:paraId="178BCEC8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69888C18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2" w:type="dxa"/>
            <w:noWrap/>
            <w:vAlign w:val="bottom"/>
          </w:tcPr>
          <w:p w14:paraId="367372D3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53" w14:paraId="7E8A0949" w14:textId="77777777">
        <w:trPr>
          <w:trHeight w:val="20"/>
        </w:trPr>
        <w:tc>
          <w:tcPr>
            <w:tcW w:w="702" w:type="dxa"/>
            <w:vMerge/>
            <w:vAlign w:val="center"/>
          </w:tcPr>
          <w:p w14:paraId="1C2E013C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14:paraId="2BF21E89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14:paraId="028A290B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000" w:type="dxa"/>
            <w:noWrap/>
            <w:vAlign w:val="center"/>
          </w:tcPr>
          <w:p w14:paraId="0955321D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обоснованных жалоб со стороны потребительских услуг</w:t>
            </w:r>
          </w:p>
        </w:tc>
        <w:tc>
          <w:tcPr>
            <w:tcW w:w="1000" w:type="dxa"/>
            <w:noWrap/>
            <w:vAlign w:val="bottom"/>
          </w:tcPr>
          <w:p w14:paraId="24702EF9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439" w:type="dxa"/>
            <w:noWrap/>
            <w:vAlign w:val="bottom"/>
          </w:tcPr>
          <w:p w14:paraId="7EC6C5E9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 w14:paraId="2AA366D5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 w14:paraId="59ACB9E4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 w14:paraId="526448BA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 w14:paraId="6C46ECCC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77F73728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2" w:type="dxa"/>
            <w:noWrap/>
            <w:vAlign w:val="bottom"/>
          </w:tcPr>
          <w:p w14:paraId="620BECD8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53" w14:paraId="3AD51F84" w14:textId="77777777">
        <w:trPr>
          <w:trHeight w:val="20"/>
        </w:trPr>
        <w:tc>
          <w:tcPr>
            <w:tcW w:w="702" w:type="dxa"/>
            <w:vMerge/>
            <w:vAlign w:val="center"/>
          </w:tcPr>
          <w:p w14:paraId="1093282A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14:paraId="7878836F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14:paraId="425731A9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000" w:type="dxa"/>
            <w:noWrap/>
            <w:vAlign w:val="center"/>
          </w:tcPr>
          <w:p w14:paraId="2618EF72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предписаний контролирующих органов</w:t>
            </w:r>
          </w:p>
        </w:tc>
        <w:tc>
          <w:tcPr>
            <w:tcW w:w="1000" w:type="dxa"/>
            <w:noWrap/>
            <w:vAlign w:val="bottom"/>
          </w:tcPr>
          <w:p w14:paraId="25A6B418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439" w:type="dxa"/>
            <w:noWrap/>
            <w:vAlign w:val="bottom"/>
          </w:tcPr>
          <w:p w14:paraId="0757C1BB" w14:textId="3E61B1D1" w:rsidR="00B43A53" w:rsidRDefault="008E264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</w:t>
            </w:r>
            <w:r w:rsidR="002118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 w14:paraId="4CAFE193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более 2</w:t>
            </w:r>
          </w:p>
        </w:tc>
        <w:tc>
          <w:tcPr>
            <w:tcW w:w="1240" w:type="dxa"/>
            <w:noWrap/>
            <w:vAlign w:val="bottom"/>
          </w:tcPr>
          <w:p w14:paraId="126D988D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0</w:t>
            </w:r>
          </w:p>
        </w:tc>
        <w:tc>
          <w:tcPr>
            <w:tcW w:w="1240" w:type="dxa"/>
            <w:noWrap/>
            <w:vAlign w:val="bottom"/>
          </w:tcPr>
          <w:p w14:paraId="11820C07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-</w:t>
            </w:r>
          </w:p>
        </w:tc>
        <w:tc>
          <w:tcPr>
            <w:tcW w:w="1255" w:type="dxa"/>
            <w:noWrap/>
            <w:vAlign w:val="bottom"/>
          </w:tcPr>
          <w:p w14:paraId="451421DD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100%</w:t>
            </w:r>
          </w:p>
        </w:tc>
        <w:tc>
          <w:tcPr>
            <w:tcW w:w="1240" w:type="dxa"/>
            <w:noWrap/>
            <w:vAlign w:val="bottom"/>
          </w:tcPr>
          <w:p w14:paraId="3063F367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2" w:type="dxa"/>
            <w:noWrap/>
            <w:vAlign w:val="bottom"/>
          </w:tcPr>
          <w:p w14:paraId="057D8146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53" w14:paraId="6EB50107" w14:textId="77777777">
        <w:trPr>
          <w:trHeight w:val="20"/>
        </w:trPr>
        <w:tc>
          <w:tcPr>
            <w:tcW w:w="702" w:type="dxa"/>
            <w:vAlign w:val="center"/>
          </w:tcPr>
          <w:p w14:paraId="1D26D090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Align w:val="center"/>
          </w:tcPr>
          <w:p w14:paraId="751BF455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14:paraId="4C7960C8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000" w:type="dxa"/>
            <w:noWrap/>
            <w:vAlign w:val="center"/>
          </w:tcPr>
          <w:p w14:paraId="6782B4E4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Доля закупок, проведенных конкурентными способами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единой информационной системе в сфере закупок </w:t>
            </w:r>
          </w:p>
          <w:p w14:paraId="1C627FAC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общем объеме закупок</w:t>
            </w:r>
          </w:p>
        </w:tc>
        <w:tc>
          <w:tcPr>
            <w:tcW w:w="1000" w:type="dxa"/>
            <w:noWrap/>
            <w:vAlign w:val="bottom"/>
          </w:tcPr>
          <w:p w14:paraId="09C8B218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14:paraId="71275AB4" w14:textId="77777777" w:rsidR="00B43A53" w:rsidRDefault="008E264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34,6</w:t>
            </w:r>
          </w:p>
          <w:p w14:paraId="7364F691" w14:textId="74BC26BF" w:rsidR="008E2640" w:rsidRDefault="008E264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noWrap/>
            <w:vAlign w:val="center"/>
          </w:tcPr>
          <w:p w14:paraId="03540D31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1240" w:type="dxa"/>
            <w:noWrap/>
            <w:vAlign w:val="center"/>
          </w:tcPr>
          <w:p w14:paraId="4A8AD5A9" w14:textId="77777777" w:rsidR="00B43A53" w:rsidRPr="009C51E7" w:rsidRDefault="00B43A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B338B77" w14:textId="2829EED1" w:rsidR="00B43A53" w:rsidRPr="009C51E7" w:rsidRDefault="005F13C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26,8</w:t>
            </w:r>
          </w:p>
          <w:p w14:paraId="137A2143" w14:textId="77777777" w:rsidR="00B43A53" w:rsidRPr="009C51E7" w:rsidRDefault="00B43A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noWrap/>
            <w:vAlign w:val="center"/>
          </w:tcPr>
          <w:p w14:paraId="4F5AB053" w14:textId="77777777" w:rsidR="00B43A53" w:rsidRPr="009C51E7" w:rsidRDefault="00B43A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52B47B4" w14:textId="245A171A" w:rsidR="00B43A53" w:rsidRPr="009C51E7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5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5F13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64,3</w:t>
            </w:r>
          </w:p>
          <w:p w14:paraId="486A9F47" w14:textId="77777777" w:rsidR="00B43A53" w:rsidRPr="009C51E7" w:rsidRDefault="00B43A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noWrap/>
            <w:vAlign w:val="center"/>
          </w:tcPr>
          <w:p w14:paraId="3D6D4D4C" w14:textId="01D28029" w:rsidR="00B43A53" w:rsidRPr="009C51E7" w:rsidRDefault="005F13C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35,7</w:t>
            </w:r>
            <w:r w:rsidR="004A7512" w:rsidRPr="009C5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40" w:type="dxa"/>
            <w:noWrap/>
            <w:vAlign w:val="center"/>
          </w:tcPr>
          <w:p w14:paraId="253B22AB" w14:textId="6031B36B" w:rsidR="00B43A53" w:rsidRPr="009C51E7" w:rsidRDefault="0068152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5F13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7,8</w:t>
            </w:r>
            <w:r w:rsidR="002118C8" w:rsidRPr="009C5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602" w:type="dxa"/>
            <w:noWrap/>
            <w:vAlign w:val="bottom"/>
          </w:tcPr>
          <w:p w14:paraId="68ADCD97" w14:textId="58A1A00B" w:rsidR="00B43A53" w:rsidRPr="009C51E7" w:rsidRDefault="0068152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показателя произошло в связи с тем, что</w:t>
            </w:r>
            <w:r w:rsidR="009C51E7" w:rsidRPr="009C51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увеличена сумма договора, которую можно проводить без размещения в системе АИС УР</w:t>
            </w:r>
          </w:p>
        </w:tc>
      </w:tr>
      <w:tr w:rsidR="00B43A53" w14:paraId="31B4987F" w14:textId="77777777">
        <w:trPr>
          <w:trHeight w:val="20"/>
        </w:trPr>
        <w:tc>
          <w:tcPr>
            <w:tcW w:w="702" w:type="dxa"/>
            <w:vAlign w:val="center"/>
          </w:tcPr>
          <w:p w14:paraId="30F56E51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Align w:val="center"/>
          </w:tcPr>
          <w:p w14:paraId="5295EE2B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14:paraId="5CDED22B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000" w:type="dxa"/>
            <w:noWrap/>
            <w:vAlign w:val="center"/>
          </w:tcPr>
          <w:p w14:paraId="6B31A0B2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Доля обслуживаемых учреждений, охваченных ведомственным контролем в сфере закупок для обеспечения муниципальных нужд</w:t>
            </w:r>
          </w:p>
        </w:tc>
        <w:tc>
          <w:tcPr>
            <w:tcW w:w="1000" w:type="dxa"/>
            <w:noWrap/>
            <w:vAlign w:val="bottom"/>
          </w:tcPr>
          <w:p w14:paraId="69EECE23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bottom"/>
          </w:tcPr>
          <w:p w14:paraId="09671020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51E25552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bottom"/>
          </w:tcPr>
          <w:p w14:paraId="72EFFF61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bottom"/>
          </w:tcPr>
          <w:p w14:paraId="7C252F36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 w14:paraId="399117F0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0E502CA1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2" w:type="dxa"/>
            <w:noWrap/>
            <w:vAlign w:val="bottom"/>
          </w:tcPr>
          <w:p w14:paraId="34CCD92E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53" w14:paraId="6D05AC3B" w14:textId="77777777">
        <w:trPr>
          <w:trHeight w:val="20"/>
        </w:trPr>
        <w:tc>
          <w:tcPr>
            <w:tcW w:w="702" w:type="dxa"/>
            <w:vMerge w:val="restart"/>
            <w:vAlign w:val="center"/>
          </w:tcPr>
          <w:p w14:paraId="784B115B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Align w:val="center"/>
          </w:tcPr>
          <w:p w14:paraId="72E5CC5D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14:paraId="74DDF2CF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000" w:type="dxa"/>
            <w:noWrap/>
            <w:vAlign w:val="center"/>
          </w:tcPr>
          <w:p w14:paraId="01B8E61D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Удельный вес проведенных контрольных мероприятий по внутреннему финансовому контролю и внутреннему финансовому аудиту к числу запланированных мероприятий</w:t>
            </w:r>
          </w:p>
        </w:tc>
        <w:tc>
          <w:tcPr>
            <w:tcW w:w="1000" w:type="dxa"/>
            <w:noWrap/>
            <w:vAlign w:val="bottom"/>
          </w:tcPr>
          <w:p w14:paraId="2D60A434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bottom"/>
          </w:tcPr>
          <w:p w14:paraId="6F88252C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5507085D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bottom"/>
          </w:tcPr>
          <w:p w14:paraId="09D8A989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57ECA6C3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 w14:paraId="2CC6774F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54DBDDD3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2" w:type="dxa"/>
            <w:noWrap/>
            <w:vAlign w:val="bottom"/>
          </w:tcPr>
          <w:p w14:paraId="11D9D679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53" w14:paraId="3B43F7E5" w14:textId="77777777">
        <w:trPr>
          <w:trHeight w:val="20"/>
        </w:trPr>
        <w:tc>
          <w:tcPr>
            <w:tcW w:w="702" w:type="dxa"/>
            <w:vMerge/>
            <w:vAlign w:val="center"/>
          </w:tcPr>
          <w:p w14:paraId="0DAD5031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Align w:val="center"/>
          </w:tcPr>
          <w:p w14:paraId="4CEA2BE9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14:paraId="4EA367C1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000" w:type="dxa"/>
            <w:noWrap/>
            <w:vAlign w:val="center"/>
          </w:tcPr>
          <w:p w14:paraId="6DD03658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Качественная и достоверная информация на счетах бухгалтерского учета</w:t>
            </w:r>
          </w:p>
        </w:tc>
        <w:tc>
          <w:tcPr>
            <w:tcW w:w="1000" w:type="dxa"/>
            <w:noWrap/>
            <w:vAlign w:val="bottom"/>
          </w:tcPr>
          <w:p w14:paraId="67C1C900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bottom"/>
          </w:tcPr>
          <w:p w14:paraId="1048E8BC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58151EB5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bottom"/>
          </w:tcPr>
          <w:p w14:paraId="3D47D840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083FE891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 w14:paraId="16C9C9EF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5654A5B2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2" w:type="dxa"/>
            <w:noWrap/>
            <w:vAlign w:val="bottom"/>
          </w:tcPr>
          <w:p w14:paraId="08658FA2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53" w14:paraId="5DB52D92" w14:textId="77777777">
        <w:trPr>
          <w:trHeight w:val="20"/>
        </w:trPr>
        <w:tc>
          <w:tcPr>
            <w:tcW w:w="702" w:type="dxa"/>
            <w:vMerge/>
            <w:vAlign w:val="center"/>
          </w:tcPr>
          <w:p w14:paraId="3989CEF4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Align w:val="center"/>
          </w:tcPr>
          <w:p w14:paraId="76D53A68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14:paraId="6D2EAAD4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000" w:type="dxa"/>
            <w:noWrap/>
            <w:vAlign w:val="center"/>
          </w:tcPr>
          <w:p w14:paraId="325C7B61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обслуженных заявок на оказание юридической помощи обслуживаемым учреждениям</w:t>
            </w:r>
          </w:p>
        </w:tc>
        <w:tc>
          <w:tcPr>
            <w:tcW w:w="1000" w:type="dxa"/>
            <w:noWrap/>
            <w:vAlign w:val="bottom"/>
          </w:tcPr>
          <w:p w14:paraId="20F61587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bottom"/>
          </w:tcPr>
          <w:p w14:paraId="1BA494FE" w14:textId="426C09D0" w:rsidR="00B43A53" w:rsidRPr="00403367" w:rsidRDefault="004013C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33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13F4898D" w14:textId="77777777" w:rsidR="00B43A53" w:rsidRPr="00403367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33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5CD5F4D7" w14:textId="77777777" w:rsidR="00B43A53" w:rsidRPr="00403367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33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100%</w:t>
            </w:r>
          </w:p>
          <w:p w14:paraId="274D9F52" w14:textId="50BA792B" w:rsidR="00403367" w:rsidRPr="00403367" w:rsidRDefault="00403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33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3 270 ед.</w:t>
            </w:r>
          </w:p>
        </w:tc>
        <w:tc>
          <w:tcPr>
            <w:tcW w:w="1240" w:type="dxa"/>
            <w:noWrap/>
            <w:vAlign w:val="bottom"/>
          </w:tcPr>
          <w:p w14:paraId="67E5CFFF" w14:textId="77777777" w:rsidR="00B43A53" w:rsidRPr="00403367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33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bottom"/>
          </w:tcPr>
          <w:p w14:paraId="76696737" w14:textId="77777777" w:rsidR="00B43A53" w:rsidRPr="00403367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33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100%</w:t>
            </w:r>
          </w:p>
        </w:tc>
        <w:tc>
          <w:tcPr>
            <w:tcW w:w="1240" w:type="dxa"/>
            <w:noWrap/>
            <w:vAlign w:val="bottom"/>
          </w:tcPr>
          <w:p w14:paraId="44A9934E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2" w:type="dxa"/>
            <w:noWrap/>
            <w:vAlign w:val="bottom"/>
          </w:tcPr>
          <w:p w14:paraId="3884E796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53" w14:paraId="10206BAA" w14:textId="77777777">
        <w:trPr>
          <w:trHeight w:val="20"/>
        </w:trPr>
        <w:tc>
          <w:tcPr>
            <w:tcW w:w="702" w:type="dxa"/>
            <w:vMerge/>
            <w:vAlign w:val="center"/>
          </w:tcPr>
          <w:p w14:paraId="0AA23034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Align w:val="center"/>
          </w:tcPr>
          <w:p w14:paraId="0B1FFF87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14:paraId="659AA034" w14:textId="77777777" w:rsidR="00B43A53" w:rsidRDefault="00B43A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0" w:type="dxa"/>
            <w:noWrap/>
            <w:vAlign w:val="center"/>
          </w:tcPr>
          <w:p w14:paraId="7800D3A3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noWrap/>
            <w:vAlign w:val="bottom"/>
          </w:tcPr>
          <w:p w14:paraId="52C411DE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noWrap/>
            <w:vAlign w:val="bottom"/>
          </w:tcPr>
          <w:p w14:paraId="46EE6304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noWrap/>
            <w:vAlign w:val="bottom"/>
          </w:tcPr>
          <w:p w14:paraId="42596379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noWrap/>
            <w:vAlign w:val="bottom"/>
          </w:tcPr>
          <w:p w14:paraId="7A49FCAF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noWrap/>
            <w:vAlign w:val="bottom"/>
          </w:tcPr>
          <w:p w14:paraId="036FBCB7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noWrap/>
            <w:vAlign w:val="bottom"/>
          </w:tcPr>
          <w:p w14:paraId="70A764C3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noWrap/>
            <w:vAlign w:val="bottom"/>
          </w:tcPr>
          <w:p w14:paraId="60D17417" w14:textId="77777777" w:rsidR="00B43A53" w:rsidRDefault="00B43A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02" w:type="dxa"/>
            <w:noWrap/>
            <w:vAlign w:val="bottom"/>
          </w:tcPr>
          <w:p w14:paraId="5E5F7BE2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43A53" w14:paraId="35B9EC0A" w14:textId="77777777">
        <w:trPr>
          <w:trHeight w:val="20"/>
        </w:trPr>
        <w:tc>
          <w:tcPr>
            <w:tcW w:w="702" w:type="dxa"/>
            <w:vAlign w:val="center"/>
          </w:tcPr>
          <w:p w14:paraId="46CF1513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66" w:type="dxa"/>
            <w:vAlign w:val="center"/>
          </w:tcPr>
          <w:p w14:paraId="11685C36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14:paraId="6BA64314" w14:textId="77777777" w:rsidR="00B43A53" w:rsidRDefault="00B43A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0" w:type="dxa"/>
            <w:noWrap/>
            <w:vAlign w:val="bottom"/>
          </w:tcPr>
          <w:p w14:paraId="646850B2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noWrap/>
            <w:vAlign w:val="bottom"/>
          </w:tcPr>
          <w:p w14:paraId="10ECB560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noWrap/>
            <w:vAlign w:val="bottom"/>
          </w:tcPr>
          <w:p w14:paraId="63F6EF40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noWrap/>
            <w:vAlign w:val="bottom"/>
          </w:tcPr>
          <w:p w14:paraId="1345601E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noWrap/>
            <w:vAlign w:val="bottom"/>
          </w:tcPr>
          <w:p w14:paraId="678507A8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noWrap/>
            <w:vAlign w:val="bottom"/>
          </w:tcPr>
          <w:p w14:paraId="7583B10A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noWrap/>
            <w:vAlign w:val="bottom"/>
          </w:tcPr>
          <w:p w14:paraId="582BB3E2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noWrap/>
            <w:vAlign w:val="bottom"/>
          </w:tcPr>
          <w:p w14:paraId="1FA0CAA2" w14:textId="77777777" w:rsidR="00B43A53" w:rsidRDefault="00B43A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02" w:type="dxa"/>
            <w:noWrap/>
            <w:vAlign w:val="bottom"/>
          </w:tcPr>
          <w:p w14:paraId="768A610B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14:paraId="38A11E04" w14:textId="77777777" w:rsidR="00B43A53" w:rsidRDefault="00B43A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B43A53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14:paraId="180945E3" w14:textId="77777777" w:rsidR="00B43A53" w:rsidRDefault="002118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Форма 2. </w:t>
      </w:r>
      <w:hyperlink r:id="rId10" w:history="1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основных мероприятий муниципальной программы</w:t>
      </w:r>
    </w:p>
    <w:p w14:paraId="36CAE56A" w14:textId="77777777" w:rsidR="00B43A53" w:rsidRDefault="00B43A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CFE615" w14:textId="77777777" w:rsidR="00B43A53" w:rsidRDefault="00B70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11" w:history="1">
        <w:r w:rsidR="002118C8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Отчет</w:t>
        </w:r>
      </w:hyperlink>
      <w:r w:rsidR="00211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выполнении основных мероприятий муниципальной программы</w:t>
      </w:r>
    </w:p>
    <w:p w14:paraId="62BA6D8C" w14:textId="730DB6EE" w:rsidR="00B43A53" w:rsidRDefault="002118C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состоянию на 31.12.202</w:t>
      </w:r>
      <w:r w:rsidR="008E26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</w:p>
    <w:p w14:paraId="25097D5C" w14:textId="77777777" w:rsidR="00B43A53" w:rsidRDefault="00B43A53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B43A53" w14:paraId="6CE6B29F" w14:textId="77777777">
        <w:tc>
          <w:tcPr>
            <w:tcW w:w="3686" w:type="dxa"/>
            <w:shd w:val="clear" w:color="auto" w:fill="auto"/>
          </w:tcPr>
          <w:p w14:paraId="781B02AB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14:paraId="3F424891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«Муниципальное управление» на 2015 – 2024 годы</w:t>
            </w:r>
          </w:p>
        </w:tc>
      </w:tr>
    </w:tbl>
    <w:p w14:paraId="695F76B2" w14:textId="77777777" w:rsidR="00B43A53" w:rsidRDefault="00B43A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50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474"/>
        <w:gridCol w:w="418"/>
        <w:gridCol w:w="474"/>
        <w:gridCol w:w="400"/>
        <w:gridCol w:w="2218"/>
        <w:gridCol w:w="2127"/>
        <w:gridCol w:w="1275"/>
        <w:gridCol w:w="1276"/>
        <w:gridCol w:w="1952"/>
        <w:gridCol w:w="2977"/>
        <w:gridCol w:w="1759"/>
      </w:tblGrid>
      <w:tr w:rsidR="00B43A53" w14:paraId="33A267E7" w14:textId="77777777" w:rsidTr="00EF4528">
        <w:trPr>
          <w:trHeight w:val="20"/>
        </w:trPr>
        <w:tc>
          <w:tcPr>
            <w:tcW w:w="1766" w:type="dxa"/>
            <w:gridSpan w:val="4"/>
            <w:vAlign w:val="center"/>
          </w:tcPr>
          <w:p w14:paraId="0E596B1A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18" w:type="dxa"/>
            <w:vMerge w:val="restart"/>
            <w:vAlign w:val="center"/>
          </w:tcPr>
          <w:p w14:paraId="176E6F28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подпрограммы,   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vAlign w:val="center"/>
          </w:tcPr>
          <w:p w14:paraId="02AB198B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275" w:type="dxa"/>
            <w:vMerge w:val="restart"/>
            <w:vAlign w:val="center"/>
          </w:tcPr>
          <w:p w14:paraId="78FF8BF6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276" w:type="dxa"/>
            <w:vMerge w:val="restart"/>
            <w:vAlign w:val="center"/>
          </w:tcPr>
          <w:p w14:paraId="7EA94B7C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1952" w:type="dxa"/>
            <w:vMerge w:val="restart"/>
            <w:vAlign w:val="center"/>
          </w:tcPr>
          <w:p w14:paraId="3FC1D333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2977" w:type="dxa"/>
            <w:vMerge w:val="restart"/>
            <w:vAlign w:val="center"/>
          </w:tcPr>
          <w:p w14:paraId="09D02ED0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Достигнутый результат на конец отчетного периода</w:t>
            </w:r>
          </w:p>
        </w:tc>
        <w:tc>
          <w:tcPr>
            <w:tcW w:w="1759" w:type="dxa"/>
            <w:vMerge w:val="restart"/>
            <w:vAlign w:val="center"/>
          </w:tcPr>
          <w:p w14:paraId="12A08887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B43A53" w14:paraId="16B059D2" w14:textId="77777777" w:rsidTr="00EF4528">
        <w:trPr>
          <w:trHeight w:val="20"/>
        </w:trPr>
        <w:tc>
          <w:tcPr>
            <w:tcW w:w="474" w:type="dxa"/>
            <w:vAlign w:val="center"/>
          </w:tcPr>
          <w:p w14:paraId="7878DFFB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vAlign w:val="center"/>
          </w:tcPr>
          <w:p w14:paraId="5035A2EF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vAlign w:val="center"/>
          </w:tcPr>
          <w:p w14:paraId="34B88351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00" w:type="dxa"/>
            <w:vAlign w:val="center"/>
          </w:tcPr>
          <w:p w14:paraId="259281C2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218" w:type="dxa"/>
            <w:vMerge/>
            <w:vAlign w:val="center"/>
          </w:tcPr>
          <w:p w14:paraId="0088C653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vAlign w:val="center"/>
          </w:tcPr>
          <w:p w14:paraId="1A2CFF46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14:paraId="4B49DED9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6BF6F592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vMerge/>
            <w:vAlign w:val="center"/>
          </w:tcPr>
          <w:p w14:paraId="7C37D62D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vMerge/>
            <w:vAlign w:val="center"/>
          </w:tcPr>
          <w:p w14:paraId="05206B2C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59" w:type="dxa"/>
            <w:vMerge/>
            <w:vAlign w:val="center"/>
          </w:tcPr>
          <w:p w14:paraId="47BC1CF9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43A53" w14:paraId="35DADC25" w14:textId="77777777" w:rsidTr="00EF4528">
        <w:trPr>
          <w:trHeight w:val="20"/>
        </w:trPr>
        <w:tc>
          <w:tcPr>
            <w:tcW w:w="474" w:type="dxa"/>
            <w:noWrap/>
            <w:vAlign w:val="center"/>
          </w:tcPr>
          <w:p w14:paraId="06728D35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739FDB67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56B1049D" w14:textId="77777777" w:rsidR="00B43A53" w:rsidRDefault="00B43A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noWrap/>
            <w:vAlign w:val="center"/>
          </w:tcPr>
          <w:p w14:paraId="600AE129" w14:textId="77777777" w:rsidR="00B43A53" w:rsidRDefault="00B43A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  <w:vAlign w:val="center"/>
          </w:tcPr>
          <w:p w14:paraId="1C6CD1D7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Комплексное обслуживание муниципальных учреждений Можгинского района</w:t>
            </w:r>
          </w:p>
        </w:tc>
        <w:tc>
          <w:tcPr>
            <w:tcW w:w="2127" w:type="dxa"/>
            <w:noWrap/>
            <w:vAlign w:val="bottom"/>
          </w:tcPr>
          <w:p w14:paraId="15BAE6D2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noWrap/>
            <w:vAlign w:val="bottom"/>
          </w:tcPr>
          <w:p w14:paraId="3E35C53B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14:paraId="2FDC3217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2" w:type="dxa"/>
            <w:noWrap/>
            <w:vAlign w:val="bottom"/>
          </w:tcPr>
          <w:p w14:paraId="2D7A650A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7" w:type="dxa"/>
            <w:noWrap/>
            <w:vAlign w:val="bottom"/>
          </w:tcPr>
          <w:p w14:paraId="4B82EB73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9" w:type="dxa"/>
            <w:noWrap/>
            <w:vAlign w:val="bottom"/>
          </w:tcPr>
          <w:p w14:paraId="788F8B2B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43A53" w14:paraId="55C216D6" w14:textId="77777777" w:rsidTr="00EF4528">
        <w:trPr>
          <w:trHeight w:val="20"/>
        </w:trPr>
        <w:tc>
          <w:tcPr>
            <w:tcW w:w="474" w:type="dxa"/>
            <w:noWrap/>
            <w:vAlign w:val="center"/>
          </w:tcPr>
          <w:p w14:paraId="283C4418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2B0D1F97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3181B9A6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14:paraId="58BBEE51" w14:textId="77777777" w:rsidR="00B43A53" w:rsidRDefault="00B43A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14:paraId="3CB29189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эффективной деятельности учреждений, оказывающих услуги по комплексному обслуживанию муниципальных учреждений</w:t>
            </w:r>
          </w:p>
        </w:tc>
        <w:tc>
          <w:tcPr>
            <w:tcW w:w="2127" w:type="dxa"/>
            <w:noWrap/>
          </w:tcPr>
          <w:p w14:paraId="29861521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«Централизованная бухгалтерия по обслуживанию учреждений Можгинского района»,</w:t>
            </w:r>
          </w:p>
          <w:p w14:paraId="17E55D18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 по комплексному обслуживанию муниципальных учреждений Можгинского района»</w:t>
            </w:r>
          </w:p>
        </w:tc>
        <w:tc>
          <w:tcPr>
            <w:tcW w:w="1275" w:type="dxa"/>
            <w:noWrap/>
          </w:tcPr>
          <w:p w14:paraId="55312DD8" w14:textId="703B413B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</w:t>
            </w:r>
            <w:r w:rsidR="008E26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5AB8A649" w14:textId="08541313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</w:t>
            </w:r>
            <w:r w:rsidR="008E26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  <w:p w14:paraId="78D03128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952" w:type="dxa"/>
            <w:noWrap/>
          </w:tcPr>
          <w:p w14:paraId="65FAC849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noWrap/>
          </w:tcPr>
          <w:p w14:paraId="60E282FE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59" w:type="dxa"/>
            <w:noWrap/>
          </w:tcPr>
          <w:p w14:paraId="6CC82862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43A53" w14:paraId="106726D2" w14:textId="77777777" w:rsidTr="00EF4528">
        <w:trPr>
          <w:trHeight w:val="20"/>
        </w:trPr>
        <w:tc>
          <w:tcPr>
            <w:tcW w:w="474" w:type="dxa"/>
            <w:noWrap/>
            <w:vAlign w:val="center"/>
          </w:tcPr>
          <w:p w14:paraId="11F2E47D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2E345399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2877D34C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14:paraId="17F1E5BA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noWrap/>
          </w:tcPr>
          <w:p w14:paraId="3606BF40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учреждений, оказывающих услуги по комплексному обслуживанию муниципальных учреждений</w:t>
            </w:r>
          </w:p>
        </w:tc>
        <w:tc>
          <w:tcPr>
            <w:tcW w:w="2127" w:type="dxa"/>
            <w:noWrap/>
          </w:tcPr>
          <w:p w14:paraId="3BE3DA4F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«Централизованная бухгалтерия по обслуживанию учреждений Можгинского района»,</w:t>
            </w:r>
          </w:p>
          <w:p w14:paraId="2F3ADD4B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 по комплексному обслуживанию муниципальных учреждений Можгинского района»</w:t>
            </w:r>
          </w:p>
        </w:tc>
        <w:tc>
          <w:tcPr>
            <w:tcW w:w="1275" w:type="dxa"/>
            <w:noWrap/>
          </w:tcPr>
          <w:p w14:paraId="004862DD" w14:textId="0853B940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</w:t>
            </w:r>
            <w:r w:rsidR="008E26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740558E0" w14:textId="205B4215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 w:rsidR="008E26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года</w:t>
            </w:r>
            <w:proofErr w:type="gramEnd"/>
          </w:p>
        </w:tc>
        <w:tc>
          <w:tcPr>
            <w:tcW w:w="1952" w:type="dxa"/>
            <w:noWrap/>
          </w:tcPr>
          <w:p w14:paraId="0C2F8A1B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-Обеспечение материально-техническими ресурсами работников для эффективного выполнения муниципальной подпрограммы</w:t>
            </w:r>
          </w:p>
          <w:p w14:paraId="16D1F1EC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Выплата заработной платы и пособий по социальному страхованию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полном объеме и в установленные сроки</w:t>
            </w:r>
          </w:p>
          <w:p w14:paraId="0F3AA27C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noWrap/>
          </w:tcPr>
          <w:p w14:paraId="577827EB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Выполнено в полном объёме</w:t>
            </w:r>
          </w:p>
          <w:p w14:paraId="37A0370A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59" w:type="dxa"/>
            <w:noWrap/>
          </w:tcPr>
          <w:p w14:paraId="186C5E37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43A53" w14:paraId="3DBF9652" w14:textId="77777777" w:rsidTr="00EF4528">
        <w:trPr>
          <w:trHeight w:val="20"/>
        </w:trPr>
        <w:tc>
          <w:tcPr>
            <w:tcW w:w="474" w:type="dxa"/>
            <w:noWrap/>
            <w:vAlign w:val="center"/>
          </w:tcPr>
          <w:p w14:paraId="6048FAAA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6AC52452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280F5274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14:paraId="6EDAFEEF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noWrap/>
            <w:vAlign w:val="center"/>
          </w:tcPr>
          <w:p w14:paraId="62730C03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по профессиональной подготовке и переподготовке и повышению квалификации работников </w:t>
            </w:r>
          </w:p>
        </w:tc>
        <w:tc>
          <w:tcPr>
            <w:tcW w:w="2127" w:type="dxa"/>
            <w:noWrap/>
            <w:vAlign w:val="bottom"/>
          </w:tcPr>
          <w:p w14:paraId="72A0AC39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«Централизованная бухгалтерия по обслуживанию учреждений Можгинского района»,</w:t>
            </w:r>
          </w:p>
          <w:p w14:paraId="18FBFE72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 по комплексному обслуживанию муниципальных учреждений Можгинского района»</w:t>
            </w:r>
          </w:p>
        </w:tc>
        <w:tc>
          <w:tcPr>
            <w:tcW w:w="1275" w:type="dxa"/>
            <w:noWrap/>
          </w:tcPr>
          <w:p w14:paraId="165D1915" w14:textId="522F8489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</w:t>
            </w:r>
            <w:r w:rsidR="008E26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0C9800EA" w14:textId="050AD53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 w:rsidR="008E26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года</w:t>
            </w:r>
            <w:proofErr w:type="gramEnd"/>
          </w:p>
        </w:tc>
        <w:tc>
          <w:tcPr>
            <w:tcW w:w="1952" w:type="dxa"/>
            <w:noWrap/>
          </w:tcPr>
          <w:p w14:paraId="3E67D305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-Организация обучения работников учреждений</w:t>
            </w:r>
          </w:p>
        </w:tc>
        <w:tc>
          <w:tcPr>
            <w:tcW w:w="2977" w:type="dxa"/>
            <w:noWrap/>
          </w:tcPr>
          <w:p w14:paraId="301741A1" w14:textId="6563BB01" w:rsidR="00B43A53" w:rsidRPr="00726466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4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1.Работники </w:t>
            </w:r>
            <w:r w:rsidR="000D4E9B" w:rsidRPr="007264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МКУ «ЦБ по обслуживанию учреждений Можгинского района» </w:t>
            </w:r>
            <w:r w:rsidRPr="007264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участвовали в </w:t>
            </w:r>
            <w:r w:rsidR="000D4E9B" w:rsidRPr="007264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7264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обучающих семинарах.</w:t>
            </w:r>
          </w:p>
          <w:p w14:paraId="6D897759" w14:textId="77777777" w:rsidR="000D4E9B" w:rsidRPr="00726466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4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</w:t>
            </w:r>
            <w:r w:rsidR="000D4E9B" w:rsidRPr="007264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Курсы повышения квалификации:</w:t>
            </w:r>
          </w:p>
          <w:p w14:paraId="37DAC3CC" w14:textId="5A7A0CFF" w:rsidR="000D4E9B" w:rsidRPr="00726466" w:rsidRDefault="000D4E9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4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по </w:t>
            </w:r>
            <w:proofErr w:type="spellStart"/>
            <w:r w:rsidRPr="007264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профстандарту</w:t>
            </w:r>
            <w:proofErr w:type="spellEnd"/>
            <w:r w:rsidRPr="007264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726466" w:rsidRPr="007264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«Б</w:t>
            </w:r>
            <w:r w:rsidRPr="007264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ухгалтер</w:t>
            </w:r>
            <w:r w:rsidR="00726466" w:rsidRPr="007264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»-</w:t>
            </w:r>
            <w:r w:rsidRPr="007264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 чел.</w:t>
            </w:r>
          </w:p>
          <w:p w14:paraId="073D9D07" w14:textId="17517DDD" w:rsidR="00B43A53" w:rsidRPr="00726466" w:rsidRDefault="000D4E9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4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Курсы повышения квалификации по 44 -ФЗ – 7 чел</w:t>
            </w:r>
            <w:r w:rsidR="007264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14:paraId="467CD184" w14:textId="61A54CA0" w:rsidR="00B43A53" w:rsidRDefault="002118C8" w:rsidP="0072646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51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3.В МКУ «ЦКО по обслуживанию учреждений Можгинского района» обучено 1</w:t>
            </w:r>
            <w:r w:rsidR="00883298" w:rsidRPr="005251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5251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чел.</w:t>
            </w:r>
          </w:p>
        </w:tc>
        <w:tc>
          <w:tcPr>
            <w:tcW w:w="1759" w:type="dxa"/>
            <w:noWrap/>
            <w:vAlign w:val="center"/>
          </w:tcPr>
          <w:p w14:paraId="3D7E9FA7" w14:textId="77777777" w:rsidR="00B43A53" w:rsidRDefault="00B43A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43A53" w14:paraId="6B8E6454" w14:textId="77777777" w:rsidTr="00EF4528">
        <w:trPr>
          <w:trHeight w:val="20"/>
        </w:trPr>
        <w:tc>
          <w:tcPr>
            <w:tcW w:w="474" w:type="dxa"/>
            <w:noWrap/>
            <w:vAlign w:val="center"/>
          </w:tcPr>
          <w:p w14:paraId="79F69AA8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04981B31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5A57D987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14:paraId="7740E8C1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noWrap/>
          </w:tcPr>
          <w:p w14:paraId="102E36B7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Мероприятия, направленные на улучшение условий и охраны труда</w:t>
            </w:r>
          </w:p>
        </w:tc>
        <w:tc>
          <w:tcPr>
            <w:tcW w:w="2127" w:type="dxa"/>
            <w:noWrap/>
          </w:tcPr>
          <w:p w14:paraId="57F5D508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«Централизованная бухгалтерия по обслуживанию учреждений Можгинского района»,</w:t>
            </w:r>
          </w:p>
          <w:p w14:paraId="0CFA89D9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 по комплексному обслуживанию муниципальных учреждений Можгинского района»</w:t>
            </w:r>
          </w:p>
        </w:tc>
        <w:tc>
          <w:tcPr>
            <w:tcW w:w="1275" w:type="dxa"/>
            <w:noWrap/>
          </w:tcPr>
          <w:p w14:paraId="0286F991" w14:textId="6D05C6E4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</w:t>
            </w:r>
            <w:r w:rsidR="008E26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0F20D7D7" w14:textId="0DF0ABA1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 w:rsidR="008E26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года</w:t>
            </w:r>
            <w:proofErr w:type="gramEnd"/>
          </w:p>
        </w:tc>
        <w:tc>
          <w:tcPr>
            <w:tcW w:w="1952" w:type="dxa"/>
            <w:noWrap/>
          </w:tcPr>
          <w:p w14:paraId="7A05145E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-Предупреждение и снижение производственного травматизма и профессиональных заболеваний</w:t>
            </w:r>
          </w:p>
          <w:p w14:paraId="2FEB5302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-Организация специальной оценки рабочих мест по условиям труда и приведение в соответствие с установленными требованиями</w:t>
            </w:r>
          </w:p>
          <w:p w14:paraId="71DC4D1D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-Приобретение спецодежды</w:t>
            </w:r>
          </w:p>
        </w:tc>
        <w:tc>
          <w:tcPr>
            <w:tcW w:w="2977" w:type="dxa"/>
            <w:noWrap/>
          </w:tcPr>
          <w:p w14:paraId="69D46639" w14:textId="69DFE8FC" w:rsidR="00204E9E" w:rsidRPr="00550F64" w:rsidRDefault="00204E9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0F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 МКУ ЦБ</w:t>
            </w:r>
          </w:p>
          <w:p w14:paraId="376F4C12" w14:textId="07FE6BD6" w:rsidR="00971FC0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1.Работники обеспечены средствами индивидуальной защиты приобретен</w:t>
            </w:r>
            <w:r w:rsidR="003C1E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</w:t>
            </w:r>
            <w:r w:rsidR="00204E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14:paraId="58C96804" w14:textId="6D46B4EA" w:rsidR="00971FC0" w:rsidRPr="00204E9E" w:rsidRDefault="00971F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E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Маски </w:t>
            </w:r>
            <w:r w:rsidR="00204E9E" w:rsidRPr="00204E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медицинские – 1000 шт., перчатки – 650 шт., мыло жидкое – 3 б., всего на сумму 4,4 тыс. руб.</w:t>
            </w:r>
          </w:p>
          <w:p w14:paraId="2B874620" w14:textId="5FFD9A6C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971F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отчетном периоде дополнительно приобретено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аптеч</w:t>
            </w:r>
            <w:r w:rsidR="00971F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первой помощи</w:t>
            </w:r>
            <w:r w:rsidR="00971F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– 2 шт. на сумму 1</w:t>
            </w:r>
            <w:r w:rsidR="00085D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,2 </w:t>
            </w:r>
            <w:proofErr w:type="spellStart"/>
            <w:r w:rsidR="00085D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</w:t>
            </w:r>
            <w:proofErr w:type="spellEnd"/>
            <w:r w:rsidR="00971F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руб.</w:t>
            </w:r>
          </w:p>
          <w:p w14:paraId="7F9A0560" w14:textId="1617F9AF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  <w:r w:rsidRPr="00085D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Прошли обучение (инструктажи) по охране труда, </w:t>
            </w:r>
            <w:r w:rsidR="00085D08" w:rsidRPr="00085D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- 5 чел.</w:t>
            </w:r>
          </w:p>
          <w:p w14:paraId="52CD2637" w14:textId="7D29A14C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4.Проведена специальная оценка условий труда</w:t>
            </w:r>
            <w:r w:rsidR="00971F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: </w:t>
            </w:r>
          </w:p>
          <w:p w14:paraId="7177C52D" w14:textId="46CE7B20" w:rsidR="00971FC0" w:rsidRDefault="00971F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МКУ ЦБ – 29 мест на сумму – 4</w:t>
            </w:r>
            <w:r w:rsidR="00085D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,1 </w:t>
            </w:r>
            <w:proofErr w:type="spellStart"/>
            <w:r w:rsidR="00085D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руб.</w:t>
            </w:r>
          </w:p>
          <w:p w14:paraId="233FED04" w14:textId="30B44590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5.Проведена замена устаревшего компьютерного оборудования с целью минимизации опасных и вредных факторов на рабочих местах</w:t>
            </w:r>
            <w:r w:rsidR="00BA7A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сумму -548,0 тыс. руб., в т числе</w:t>
            </w:r>
          </w:p>
          <w:p w14:paraId="0933EDB3" w14:textId="77777777" w:rsidR="00BA7AF0" w:rsidRPr="00BA7AF0" w:rsidRDefault="00BA7AF0" w:rsidP="00BA7AF0">
            <w:pPr>
              <w:tabs>
                <w:tab w:val="left" w:pos="2805"/>
              </w:tabs>
              <w:spacing w:after="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A7AF0">
              <w:rPr>
                <w:rFonts w:ascii="Times New Roman" w:eastAsia="Calibri" w:hAnsi="Times New Roman" w:cs="Times New Roman"/>
                <w:sz w:val="18"/>
                <w:szCs w:val="18"/>
              </w:rPr>
              <w:t>14 мониторов, 8 системных блоков, 2 принтера, 1 роутер.</w:t>
            </w:r>
          </w:p>
          <w:p w14:paraId="553CAE7D" w14:textId="36DAEE6A" w:rsidR="00BA7AF0" w:rsidRPr="00D1793B" w:rsidRDefault="00D1793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6..</w:t>
            </w:r>
            <w:r w:rsidR="00085D08">
              <w:rPr>
                <w:rFonts w:ascii="Times New Roman" w:eastAsia="Calibri" w:hAnsi="Times New Roman" w:cs="Times New Roman"/>
                <w:sz w:val="18"/>
                <w:szCs w:val="18"/>
              </w:rPr>
              <w:t>В</w:t>
            </w:r>
            <w:proofErr w:type="gramEnd"/>
            <w:r w:rsidRPr="00D1793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рамках исполнения </w:t>
            </w:r>
            <w:r w:rsidRPr="00D1793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санитарных мероприятий в помещения</w:t>
            </w:r>
            <w:r w:rsidR="00085D08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  <w:r w:rsidRPr="00D1793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Централизованной бухгалтерии приобретены: вентиляторы 6 шт. на сумму 6</w:t>
            </w:r>
            <w:r w:rsidR="00085D08">
              <w:rPr>
                <w:rFonts w:ascii="Times New Roman" w:eastAsia="Calibri" w:hAnsi="Times New Roman" w:cs="Times New Roman"/>
                <w:sz w:val="18"/>
                <w:szCs w:val="18"/>
              </w:rPr>
              <w:t>,5 тыс.</w:t>
            </w:r>
            <w:r w:rsidRPr="00D1793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рублей, </w:t>
            </w:r>
            <w:proofErr w:type="spellStart"/>
            <w:r w:rsidRPr="00D1793B">
              <w:rPr>
                <w:rFonts w:ascii="Times New Roman" w:eastAsia="Calibri" w:hAnsi="Times New Roman" w:cs="Times New Roman"/>
                <w:sz w:val="18"/>
                <w:szCs w:val="18"/>
              </w:rPr>
              <w:t>рециркуляторы</w:t>
            </w:r>
            <w:proofErr w:type="spellEnd"/>
            <w:r w:rsidRPr="00D1793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3 ед. на сумму 10</w:t>
            </w:r>
            <w:r w:rsidR="00085D08">
              <w:rPr>
                <w:rFonts w:ascii="Times New Roman" w:eastAsia="Calibri" w:hAnsi="Times New Roman" w:cs="Times New Roman"/>
                <w:sz w:val="18"/>
                <w:szCs w:val="18"/>
              </w:rPr>
              <w:t>,0 тыс.</w:t>
            </w:r>
            <w:r w:rsidRPr="00D1793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рублей, сплит-система на сумму 35</w:t>
            </w:r>
            <w:r w:rsidR="00085D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,6 </w:t>
            </w:r>
            <w:proofErr w:type="spellStart"/>
            <w:r w:rsidR="00085D08">
              <w:rPr>
                <w:rFonts w:ascii="Times New Roman" w:eastAsia="Calibri" w:hAnsi="Times New Roman" w:cs="Times New Roman"/>
                <w:sz w:val="18"/>
                <w:szCs w:val="18"/>
              </w:rPr>
              <w:t>тыс</w:t>
            </w:r>
            <w:proofErr w:type="spellEnd"/>
            <w:r w:rsidRPr="00D1793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рублей</w:t>
            </w:r>
            <w:r w:rsidR="00085D08"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14:paraId="2F809830" w14:textId="1084A080" w:rsidR="00683058" w:rsidRDefault="003C1EB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="006830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Проведена замена устаревшей офисной мебели</w:t>
            </w:r>
          </w:p>
          <w:p w14:paraId="426CC783" w14:textId="4176F703" w:rsidR="00085D08" w:rsidRPr="00D1793B" w:rsidRDefault="00085D08" w:rsidP="00085D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D1793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мебель на сумму 92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,5 тыс.</w:t>
            </w:r>
            <w:r w:rsidRPr="00D1793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рублей: столы 5 шт., стеллажи 6 </w:t>
            </w:r>
            <w:proofErr w:type="spellStart"/>
            <w:proofErr w:type="gramStart"/>
            <w:r w:rsidRPr="00D1793B">
              <w:rPr>
                <w:rFonts w:ascii="Times New Roman" w:eastAsia="Calibri" w:hAnsi="Times New Roman" w:cs="Times New Roman"/>
                <w:sz w:val="18"/>
                <w:szCs w:val="18"/>
              </w:rPr>
              <w:t>шт</w:t>
            </w:r>
            <w:proofErr w:type="spellEnd"/>
            <w:r w:rsidRPr="00D1793B">
              <w:rPr>
                <w:rFonts w:ascii="Times New Roman" w:eastAsia="Calibri" w:hAnsi="Times New Roman" w:cs="Times New Roman"/>
                <w:sz w:val="18"/>
                <w:szCs w:val="18"/>
              </w:rPr>
              <w:t>,,</w:t>
            </w:r>
            <w:proofErr w:type="gramEnd"/>
            <w:r w:rsidRPr="00D1793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тумбы для оргтехники – 2 шт.</w:t>
            </w:r>
          </w:p>
          <w:p w14:paraId="66746E8B" w14:textId="1DFFE566" w:rsidR="00B43A53" w:rsidRDefault="003C1EBA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  <w:r w:rsidR="00085D08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="00085D08" w:rsidRPr="00085D08">
              <w:rPr>
                <w:rFonts w:ascii="Times New Roman" w:eastAsia="Calibri" w:hAnsi="Times New Roman" w:cs="Times New Roman"/>
                <w:sz w:val="18"/>
                <w:szCs w:val="18"/>
              </w:rPr>
              <w:t>Обновлено архивное оборудование на сумму 9</w:t>
            </w:r>
            <w:r w:rsidR="00085D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9 тыс. </w:t>
            </w:r>
            <w:r w:rsidR="00085D08" w:rsidRPr="00085D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рублей, из них приобретены металлические стеллажи – 3 </w:t>
            </w:r>
            <w:proofErr w:type="spellStart"/>
            <w:proofErr w:type="gramStart"/>
            <w:r w:rsidR="00085D08" w:rsidRPr="00085D08">
              <w:rPr>
                <w:rFonts w:ascii="Times New Roman" w:eastAsia="Calibri" w:hAnsi="Times New Roman" w:cs="Times New Roman"/>
                <w:sz w:val="18"/>
                <w:szCs w:val="18"/>
              </w:rPr>
              <w:t>ед</w:t>
            </w:r>
            <w:proofErr w:type="spellEnd"/>
            <w:r w:rsidR="00085D08" w:rsidRPr="00085D08">
              <w:rPr>
                <w:rFonts w:ascii="Times New Roman" w:eastAsia="Calibri" w:hAnsi="Times New Roman" w:cs="Times New Roman"/>
                <w:sz w:val="18"/>
                <w:szCs w:val="18"/>
              </w:rPr>
              <w:t>,,</w:t>
            </w:r>
            <w:proofErr w:type="gramEnd"/>
            <w:r w:rsidR="00085D08" w:rsidRPr="00085D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архивный шкаф – 1 ед., станки для подшивки – 2 ед.</w:t>
            </w:r>
          </w:p>
          <w:p w14:paraId="5102DFA3" w14:textId="02FC9C2A" w:rsidR="003C1EBA" w:rsidRPr="005251FD" w:rsidRDefault="003C1EB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51FD">
              <w:rPr>
                <w:rFonts w:ascii="Times New Roman" w:eastAsia="Calibri" w:hAnsi="Times New Roman" w:cs="Times New Roman"/>
                <w:sz w:val="18"/>
                <w:szCs w:val="18"/>
              </w:rPr>
              <w:t>В ЦКО</w:t>
            </w:r>
          </w:p>
          <w:p w14:paraId="1BC1BE43" w14:textId="3F751F54" w:rsidR="00B43A53" w:rsidRDefault="003C1EB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="002118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.Проведен медицинский осмотр кочегаров</w:t>
            </w:r>
          </w:p>
          <w:p w14:paraId="72ACDC2A" w14:textId="2EAD49AF" w:rsidR="00B43A53" w:rsidRDefault="003C1EB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 w:rsidR="002118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.Проводится ежедневный предрейсовый медицинский осмотр</w:t>
            </w:r>
          </w:p>
          <w:p w14:paraId="6C873090" w14:textId="365305D6" w:rsidR="00B43A53" w:rsidRDefault="003C1EB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  <w:r w:rsidR="002118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.Приобретены средства индивидуальной защиты (СИЗ, дезинфицирующие средства)</w:t>
            </w:r>
          </w:p>
          <w:p w14:paraId="195F0784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10. Приобретены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рециркуляторы</w:t>
            </w:r>
            <w:proofErr w:type="spellEnd"/>
          </w:p>
          <w:p w14:paraId="6DB00886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11.Обработка помещений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дезраствором</w:t>
            </w:r>
            <w:proofErr w:type="spellEnd"/>
          </w:p>
        </w:tc>
        <w:tc>
          <w:tcPr>
            <w:tcW w:w="1759" w:type="dxa"/>
            <w:noWrap/>
            <w:vAlign w:val="bottom"/>
          </w:tcPr>
          <w:p w14:paraId="1543F804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43A53" w14:paraId="01B23839" w14:textId="77777777" w:rsidTr="00EF4528">
        <w:trPr>
          <w:trHeight w:val="20"/>
        </w:trPr>
        <w:tc>
          <w:tcPr>
            <w:tcW w:w="474" w:type="dxa"/>
            <w:noWrap/>
            <w:vAlign w:val="center"/>
          </w:tcPr>
          <w:p w14:paraId="50ABD12B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6A8432C3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6C9C625E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14:paraId="46768FD5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  <w:p w14:paraId="4D78B692" w14:textId="77777777" w:rsidR="00B43A53" w:rsidRDefault="00B43A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14:paraId="2B00D0DD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пожарной безопасности учреждений</w:t>
            </w:r>
          </w:p>
        </w:tc>
        <w:tc>
          <w:tcPr>
            <w:tcW w:w="2127" w:type="dxa"/>
            <w:noWrap/>
          </w:tcPr>
          <w:p w14:paraId="59596F3F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«Централизованная бухгалтерия по обслуживанию учреждений Можгинского района»,</w:t>
            </w:r>
          </w:p>
          <w:p w14:paraId="570DB03B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 по комплексному обслуживанию муниципальных учреждений Можгинского района»</w:t>
            </w:r>
          </w:p>
          <w:p w14:paraId="432EBA4C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72ADE0E7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139A0252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noWrap/>
          </w:tcPr>
          <w:p w14:paraId="1657B5C5" w14:textId="2752BA4A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 течение 202</w:t>
            </w:r>
            <w:r w:rsidR="008E26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3DE4FFF6" w14:textId="0AC17E41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</w:t>
            </w:r>
            <w:r w:rsidR="008E26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952" w:type="dxa"/>
            <w:noWrap/>
          </w:tcPr>
          <w:p w14:paraId="153C5F74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 пожарной безопасности</w:t>
            </w:r>
          </w:p>
        </w:tc>
        <w:tc>
          <w:tcPr>
            <w:tcW w:w="2977" w:type="dxa"/>
            <w:noWrap/>
          </w:tcPr>
          <w:p w14:paraId="2C2234B9" w14:textId="2005C66B" w:rsidR="00A03F4F" w:rsidRDefault="00A03F4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1.Заключены договора на техническое обслуживание пожарной сигнализации</w:t>
            </w:r>
          </w:p>
          <w:p w14:paraId="4826ABDF" w14:textId="001C62FC" w:rsidR="00B43A53" w:rsidRDefault="00A03F4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2118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r w:rsidR="002118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ровод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ятся</w:t>
            </w:r>
            <w:r w:rsidR="002118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работниками инструктажи по пожарной безопасности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14:paraId="5C0DFE70" w14:textId="58D1421E" w:rsidR="00A03F4F" w:rsidRDefault="00A03F4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 Проведено обучение</w:t>
            </w:r>
            <w:r w:rsidR="009D5B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руководителей и специалистов пожарно-техническому минимуму, проведена проверка знаний требований пожарной безопасности – 3 чел.</w:t>
            </w:r>
          </w:p>
          <w:p w14:paraId="0E9C75D6" w14:textId="51401BE3" w:rsidR="00B43A53" w:rsidRPr="00550F64" w:rsidRDefault="001651A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50F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учреждениях о</w:t>
            </w:r>
            <w:r w:rsidR="002118C8" w:rsidRPr="00550F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бразовани</w:t>
            </w:r>
            <w:r w:rsidRPr="00550F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я</w:t>
            </w:r>
          </w:p>
          <w:p w14:paraId="236154D5" w14:textId="6A269EB2" w:rsidR="00B43A53" w:rsidRDefault="00C2292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2118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.Произведен </w:t>
            </w:r>
            <w:r w:rsidR="00747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ремонт и </w:t>
            </w:r>
            <w:r w:rsidR="002118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монтаж </w:t>
            </w:r>
            <w:r w:rsidR="002118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пожарной сигнализации в помещениях на сумму </w:t>
            </w:r>
            <w:r w:rsidR="00747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207,5</w:t>
            </w:r>
            <w:r w:rsidR="002118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тыс. руб.</w:t>
            </w:r>
          </w:p>
          <w:p w14:paraId="68002ACC" w14:textId="1700F861" w:rsidR="00B43A53" w:rsidRDefault="00C2292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2118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.Проведена огнезащитная обработка чердачных помещений на сумму </w:t>
            </w:r>
            <w:r w:rsidR="00747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17,2</w:t>
            </w:r>
            <w:r w:rsidR="002118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тыс. руб.</w:t>
            </w:r>
          </w:p>
          <w:p w14:paraId="6976AF85" w14:textId="4DA1C439" w:rsidR="00B43A53" w:rsidRDefault="00C2292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="002118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Проведены работы </w:t>
            </w:r>
            <w:r w:rsidR="00747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 </w:t>
            </w:r>
            <w:proofErr w:type="spellStart"/>
            <w:r w:rsidR="00747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истытанию</w:t>
            </w:r>
            <w:proofErr w:type="spellEnd"/>
            <w:r w:rsidR="00747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пожарных кранов, лестниц, гидрантов -48,1 тыс. руб.</w:t>
            </w:r>
          </w:p>
          <w:p w14:paraId="25F00D9B" w14:textId="3AC6D7EE" w:rsidR="00B43A53" w:rsidRDefault="00C2292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2118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Замена противопожарных люков и дверей – 5</w:t>
            </w:r>
            <w:r w:rsidR="00747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35,1</w:t>
            </w:r>
            <w:r w:rsidR="002118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тыс. руб.</w:t>
            </w:r>
          </w:p>
          <w:p w14:paraId="44EAEE34" w14:textId="0BBF97EC" w:rsidR="006206E1" w:rsidRDefault="00C2292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="002118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Проведена перезарядка </w:t>
            </w:r>
            <w:r w:rsidR="00747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 приобретение </w:t>
            </w:r>
            <w:r w:rsidR="002118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огнетушителей</w:t>
            </w:r>
            <w:r w:rsidR="006206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- 59,6 тыс. руб.</w:t>
            </w:r>
          </w:p>
          <w:p w14:paraId="67F5E03E" w14:textId="754F8A63" w:rsidR="00B43A53" w:rsidRDefault="00C2292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6206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Приобретено </w:t>
            </w:r>
            <w:proofErr w:type="spellStart"/>
            <w:r w:rsidR="006206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самоспасателей</w:t>
            </w:r>
            <w:proofErr w:type="spellEnd"/>
            <w:r w:rsidR="006206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сумму 25,9 тыс. руб. </w:t>
            </w:r>
          </w:p>
          <w:p w14:paraId="766683B1" w14:textId="7425FC6D" w:rsidR="00083D9D" w:rsidRPr="00550F64" w:rsidRDefault="001651A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0F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 учреждениях культуры</w:t>
            </w:r>
          </w:p>
          <w:p w14:paraId="298B9AB5" w14:textId="77777777" w:rsidR="00083D9D" w:rsidRDefault="00C2292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1.Произведен монтаж системы АПС и СОУЭ в клубах – 2 634,5 тыс. руб.</w:t>
            </w:r>
          </w:p>
          <w:p w14:paraId="010E405F" w14:textId="7051CA92" w:rsidR="00C2292B" w:rsidRDefault="00C2292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1651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Приобретение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самоспасателей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-85,3 тыс. руб.</w:t>
            </w:r>
          </w:p>
          <w:p w14:paraId="6D444337" w14:textId="77777777" w:rsidR="00C2292B" w:rsidRDefault="00C2292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 Приобретение и зарядка огнетушителей – 22,1 тыс. руб.</w:t>
            </w:r>
          </w:p>
          <w:p w14:paraId="777799DB" w14:textId="77777777" w:rsidR="00C2292B" w:rsidRDefault="00C2292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 Проведена огнезащитная обработка деревянных конструкций сценической коробки</w:t>
            </w:r>
            <w:r w:rsidR="001651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одежды сцены – 9,8 тыс. руб.</w:t>
            </w:r>
          </w:p>
          <w:p w14:paraId="0546C1D6" w14:textId="6EC441E6" w:rsidR="001651AF" w:rsidRPr="00083D9D" w:rsidRDefault="001651A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4. Проведены работы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  уменьшению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проема дверей – 39,2 тыс. руб. </w:t>
            </w:r>
          </w:p>
        </w:tc>
        <w:tc>
          <w:tcPr>
            <w:tcW w:w="1759" w:type="dxa"/>
            <w:noWrap/>
            <w:vAlign w:val="bottom"/>
          </w:tcPr>
          <w:p w14:paraId="0686F002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43A53" w14:paraId="3976D60E" w14:textId="77777777" w:rsidTr="00EF4528">
        <w:trPr>
          <w:trHeight w:val="20"/>
        </w:trPr>
        <w:tc>
          <w:tcPr>
            <w:tcW w:w="474" w:type="dxa"/>
            <w:noWrap/>
            <w:vAlign w:val="center"/>
          </w:tcPr>
          <w:p w14:paraId="2D239EBA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4A8D0C01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20126951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noWrap/>
            <w:vAlign w:val="center"/>
          </w:tcPr>
          <w:p w14:paraId="7D5F11ED" w14:textId="77777777" w:rsidR="00B43A53" w:rsidRDefault="00B43A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14:paraId="433FB891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Обеспечение эффективной организации ведения бухгалтерского и налогового учета в обслуживаемых муниципальных учреждениях</w:t>
            </w:r>
          </w:p>
        </w:tc>
        <w:tc>
          <w:tcPr>
            <w:tcW w:w="2127" w:type="dxa"/>
            <w:noWrap/>
          </w:tcPr>
          <w:p w14:paraId="7E987C19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МКУ «Централизованная бухгалтерия по обслуживанию учреждений Можгинского района»,</w:t>
            </w:r>
          </w:p>
          <w:p w14:paraId="3ADDBABA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noWrap/>
          </w:tcPr>
          <w:p w14:paraId="67513DEC" w14:textId="17BDDEB3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</w:t>
            </w:r>
            <w:r w:rsidR="008E26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32C16419" w14:textId="4A1C99BE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 w:rsidR="008E26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года</w:t>
            </w:r>
            <w:proofErr w:type="gramEnd"/>
          </w:p>
        </w:tc>
        <w:tc>
          <w:tcPr>
            <w:tcW w:w="1952" w:type="dxa"/>
            <w:noWrap/>
          </w:tcPr>
          <w:p w14:paraId="4029D2FF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 Обеспечение качественного бухгалтерского и налогового учета в муниципальных учреждениях Можгинского района, создание эффективной организации бюджетного учета и составления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бюджетной отчетности</w:t>
            </w:r>
          </w:p>
        </w:tc>
        <w:tc>
          <w:tcPr>
            <w:tcW w:w="2977" w:type="dxa"/>
            <w:noWrap/>
          </w:tcPr>
          <w:p w14:paraId="1F905828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 Выполнено в полном объеме</w:t>
            </w:r>
          </w:p>
        </w:tc>
        <w:tc>
          <w:tcPr>
            <w:tcW w:w="1759" w:type="dxa"/>
            <w:noWrap/>
            <w:vAlign w:val="bottom"/>
          </w:tcPr>
          <w:p w14:paraId="7F92AFFF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43A53" w14:paraId="29F27B9D" w14:textId="77777777" w:rsidTr="00EF4528">
        <w:trPr>
          <w:trHeight w:val="20"/>
        </w:trPr>
        <w:tc>
          <w:tcPr>
            <w:tcW w:w="474" w:type="dxa"/>
            <w:noWrap/>
            <w:vAlign w:val="center"/>
          </w:tcPr>
          <w:p w14:paraId="1EFE99D9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2860ED9B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298809A2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noWrap/>
            <w:vAlign w:val="center"/>
          </w:tcPr>
          <w:p w14:paraId="62E659C6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noWrap/>
          </w:tcPr>
          <w:p w14:paraId="3A0EFD89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Начисление и выплата в установленные сроки заработной платы работникам муниципальных учреждений</w:t>
            </w:r>
          </w:p>
        </w:tc>
        <w:tc>
          <w:tcPr>
            <w:tcW w:w="2127" w:type="dxa"/>
            <w:noWrap/>
          </w:tcPr>
          <w:p w14:paraId="6C214D3B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МКУ «Централизованная бухгалтерия по обслуживанию учреждений Можгинского района»</w:t>
            </w:r>
          </w:p>
        </w:tc>
        <w:tc>
          <w:tcPr>
            <w:tcW w:w="1275" w:type="dxa"/>
            <w:noWrap/>
          </w:tcPr>
          <w:p w14:paraId="549CAFD1" w14:textId="0DF42FE9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</w:t>
            </w:r>
            <w:r w:rsidR="008E26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1A11C79C" w14:textId="5B7CAA11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 w:rsidR="008E26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года</w:t>
            </w:r>
            <w:proofErr w:type="gramEnd"/>
          </w:p>
        </w:tc>
        <w:tc>
          <w:tcPr>
            <w:tcW w:w="1952" w:type="dxa"/>
            <w:noWrap/>
            <w:vAlign w:val="bottom"/>
          </w:tcPr>
          <w:p w14:paraId="3723679E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Начисление заработной платы в соответствии с Трудовым Кодексом РФ и действующей системой оплаты труда.</w:t>
            </w:r>
          </w:p>
          <w:p w14:paraId="644AD7DC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заработной платы в установленные сроки</w:t>
            </w:r>
          </w:p>
          <w:p w14:paraId="26480D5B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noWrap/>
          </w:tcPr>
          <w:p w14:paraId="35352E42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Выполнено в полном объеме</w:t>
            </w:r>
          </w:p>
        </w:tc>
        <w:tc>
          <w:tcPr>
            <w:tcW w:w="1759" w:type="dxa"/>
            <w:noWrap/>
            <w:vAlign w:val="bottom"/>
          </w:tcPr>
          <w:p w14:paraId="543C576B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43A53" w14:paraId="22AD339A" w14:textId="77777777" w:rsidTr="00EF4528">
        <w:trPr>
          <w:trHeight w:val="20"/>
        </w:trPr>
        <w:tc>
          <w:tcPr>
            <w:tcW w:w="474" w:type="dxa"/>
            <w:noWrap/>
            <w:vAlign w:val="center"/>
          </w:tcPr>
          <w:p w14:paraId="567D0469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151F09D6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62C91A7A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noWrap/>
            <w:vAlign w:val="center"/>
          </w:tcPr>
          <w:p w14:paraId="58099BF3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noWrap/>
          </w:tcPr>
          <w:p w14:paraId="03B0AD1F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данных о состоянии имущественных прав и обязательств обслуживаемых учреждений</w:t>
            </w:r>
          </w:p>
        </w:tc>
        <w:tc>
          <w:tcPr>
            <w:tcW w:w="2127" w:type="dxa"/>
            <w:noWrap/>
          </w:tcPr>
          <w:p w14:paraId="2BEE2AB2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1275" w:type="dxa"/>
            <w:noWrap/>
          </w:tcPr>
          <w:p w14:paraId="6AE8BD7D" w14:textId="7018517F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</w:t>
            </w:r>
            <w:r w:rsidR="008E26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7DBA418B" w14:textId="1D27987A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 w:rsidR="008E26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года</w:t>
            </w:r>
            <w:proofErr w:type="gramEnd"/>
          </w:p>
        </w:tc>
        <w:tc>
          <w:tcPr>
            <w:tcW w:w="1952" w:type="dxa"/>
            <w:noWrap/>
          </w:tcPr>
          <w:p w14:paraId="6D71694E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на счетах бухгалтерского учета полных и достоверных данных о состоянии имущественных прав и обязательств обслуживаемых учреждений</w:t>
            </w:r>
          </w:p>
        </w:tc>
        <w:tc>
          <w:tcPr>
            <w:tcW w:w="2977" w:type="dxa"/>
            <w:noWrap/>
          </w:tcPr>
          <w:p w14:paraId="32E1C042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Выполнено в полном объеме</w:t>
            </w:r>
          </w:p>
          <w:p w14:paraId="1999859C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31A77F26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01C5A79B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16BB8DC6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343A9BB5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477430C4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4F7FAA04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6FAA3AFC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59" w:type="dxa"/>
            <w:noWrap/>
            <w:vAlign w:val="bottom"/>
          </w:tcPr>
          <w:p w14:paraId="70A5C616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43A53" w14:paraId="09E59E8E" w14:textId="77777777" w:rsidTr="00EF4528">
        <w:trPr>
          <w:trHeight w:val="20"/>
        </w:trPr>
        <w:tc>
          <w:tcPr>
            <w:tcW w:w="474" w:type="dxa"/>
            <w:noWrap/>
            <w:vAlign w:val="center"/>
          </w:tcPr>
          <w:p w14:paraId="69A16D4A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70EAA19F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7447469F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noWrap/>
            <w:vAlign w:val="center"/>
          </w:tcPr>
          <w:p w14:paraId="6D6D3752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noWrap/>
          </w:tcPr>
          <w:p w14:paraId="11F044D8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Своевременное начисление и уплата налогов</w:t>
            </w:r>
          </w:p>
        </w:tc>
        <w:tc>
          <w:tcPr>
            <w:tcW w:w="2127" w:type="dxa"/>
            <w:noWrap/>
          </w:tcPr>
          <w:p w14:paraId="498DD647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«Централизованная бухгалтерия по обслуживанию учреждений Можгинского района» </w:t>
            </w:r>
          </w:p>
        </w:tc>
        <w:tc>
          <w:tcPr>
            <w:tcW w:w="1275" w:type="dxa"/>
            <w:noWrap/>
          </w:tcPr>
          <w:p w14:paraId="61624A64" w14:textId="15B22E26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</w:t>
            </w:r>
            <w:r w:rsidR="008E26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12CCCE0D" w14:textId="115E7951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 w:rsidR="008E26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года</w:t>
            </w:r>
            <w:proofErr w:type="gramEnd"/>
          </w:p>
        </w:tc>
        <w:tc>
          <w:tcPr>
            <w:tcW w:w="1952" w:type="dxa"/>
            <w:noWrap/>
          </w:tcPr>
          <w:p w14:paraId="56097587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правильности начисления налогов и соблюдение сроков уплаты налогов в соответствии с Налоговым Кодексом РФ</w:t>
            </w:r>
          </w:p>
        </w:tc>
        <w:tc>
          <w:tcPr>
            <w:tcW w:w="2977" w:type="dxa"/>
            <w:noWrap/>
          </w:tcPr>
          <w:p w14:paraId="43EEADB6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Выполнено в полном объеме</w:t>
            </w:r>
          </w:p>
        </w:tc>
        <w:tc>
          <w:tcPr>
            <w:tcW w:w="1759" w:type="dxa"/>
            <w:noWrap/>
            <w:vAlign w:val="bottom"/>
          </w:tcPr>
          <w:p w14:paraId="368AE7A6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43A53" w14:paraId="0A8D26F9" w14:textId="77777777" w:rsidTr="00EF4528">
        <w:trPr>
          <w:trHeight w:val="20"/>
        </w:trPr>
        <w:tc>
          <w:tcPr>
            <w:tcW w:w="474" w:type="dxa"/>
            <w:noWrap/>
            <w:vAlign w:val="center"/>
          </w:tcPr>
          <w:p w14:paraId="4900597E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2D76218C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27F1CB7B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noWrap/>
            <w:vAlign w:val="center"/>
          </w:tcPr>
          <w:p w14:paraId="0217FC70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8" w:type="dxa"/>
            <w:noWrap/>
          </w:tcPr>
          <w:p w14:paraId="6D3C047D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Своевременное проведение расчетов, возникающих в процессе исполнения планов финансово-хозяйственной деятельности, смет доходов и расходов с дебиторами, кредиторами, подотчетными лицами</w:t>
            </w:r>
          </w:p>
        </w:tc>
        <w:tc>
          <w:tcPr>
            <w:tcW w:w="2127" w:type="dxa"/>
            <w:noWrap/>
          </w:tcPr>
          <w:p w14:paraId="32852B45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МКУ «Централизованная бухгалтерия по обслуживанию учреждений Можгинского района»</w:t>
            </w:r>
          </w:p>
        </w:tc>
        <w:tc>
          <w:tcPr>
            <w:tcW w:w="1275" w:type="dxa"/>
            <w:noWrap/>
          </w:tcPr>
          <w:p w14:paraId="39D9CA36" w14:textId="6A0CFC18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</w:t>
            </w:r>
            <w:r w:rsidR="00DB2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года</w:t>
            </w:r>
          </w:p>
        </w:tc>
        <w:tc>
          <w:tcPr>
            <w:tcW w:w="1276" w:type="dxa"/>
            <w:noWrap/>
          </w:tcPr>
          <w:p w14:paraId="732F52C7" w14:textId="25EC50BD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</w:t>
            </w:r>
            <w:r w:rsidR="00DB2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952" w:type="dxa"/>
            <w:noWrap/>
          </w:tcPr>
          <w:p w14:paraId="7987A256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-Своевременное проведение расчетов с физическими и юридическими лицами.</w:t>
            </w:r>
          </w:p>
          <w:p w14:paraId="636BBBCB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Недопущение возникновения необоснованной кредиторской задолженности и просроченной кредиторской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задолженности</w:t>
            </w:r>
          </w:p>
        </w:tc>
        <w:tc>
          <w:tcPr>
            <w:tcW w:w="2977" w:type="dxa"/>
            <w:noWrap/>
          </w:tcPr>
          <w:p w14:paraId="37105302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 Разработана и применяется единая Учетная политика по учету расчетов с поставщиками и подрядчиками</w:t>
            </w:r>
          </w:p>
          <w:p w14:paraId="084D3BA9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  Не допускалась кредиторская задолженность необеспеченная бюджетными ассигнованиями (лимитами бюджетных обязательств)</w:t>
            </w:r>
          </w:p>
          <w:p w14:paraId="15F68442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3. Не допускается просроченная кредиторская задолженность </w:t>
            </w:r>
          </w:p>
        </w:tc>
        <w:tc>
          <w:tcPr>
            <w:tcW w:w="1759" w:type="dxa"/>
            <w:noWrap/>
            <w:vAlign w:val="bottom"/>
          </w:tcPr>
          <w:p w14:paraId="2D3CA4DB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43A53" w14:paraId="44B1BEFE" w14:textId="77777777" w:rsidTr="00EF4528">
        <w:trPr>
          <w:trHeight w:val="20"/>
        </w:trPr>
        <w:tc>
          <w:tcPr>
            <w:tcW w:w="474" w:type="dxa"/>
            <w:noWrap/>
            <w:vAlign w:val="center"/>
          </w:tcPr>
          <w:p w14:paraId="641CE7E3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43F8C99B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3A5B067E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noWrap/>
            <w:vAlign w:val="center"/>
          </w:tcPr>
          <w:p w14:paraId="5114D8AE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8" w:type="dxa"/>
            <w:noWrap/>
          </w:tcPr>
          <w:p w14:paraId="27C95AF0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качества предоставляемой бухгалтерской (финансовой) и налоговой отчетности, соблюдение сроков формирования отчетности</w:t>
            </w:r>
          </w:p>
        </w:tc>
        <w:tc>
          <w:tcPr>
            <w:tcW w:w="2127" w:type="dxa"/>
            <w:noWrap/>
          </w:tcPr>
          <w:p w14:paraId="72B266DA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МКУ «Централизованная бухгалтерия по обслуживанию учреждений Можгинского района»</w:t>
            </w:r>
          </w:p>
        </w:tc>
        <w:tc>
          <w:tcPr>
            <w:tcW w:w="1275" w:type="dxa"/>
            <w:noWrap/>
          </w:tcPr>
          <w:p w14:paraId="4120A5D7" w14:textId="7DE54978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</w:t>
            </w:r>
            <w:r w:rsidR="00DB2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1C8711A2" w14:textId="250FEA11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 w:rsidR="00DB2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года</w:t>
            </w:r>
            <w:proofErr w:type="gramEnd"/>
          </w:p>
        </w:tc>
        <w:tc>
          <w:tcPr>
            <w:tcW w:w="1952" w:type="dxa"/>
            <w:noWrap/>
          </w:tcPr>
          <w:p w14:paraId="04BC363E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Представление достоверной бухгалтерской (финансовой) и налоговой отчетности в соответствие с законодательством и действующими инструкциями, и в установленные сроки</w:t>
            </w:r>
          </w:p>
        </w:tc>
        <w:tc>
          <w:tcPr>
            <w:tcW w:w="2977" w:type="dxa"/>
            <w:noWrap/>
          </w:tcPr>
          <w:p w14:paraId="0A6603E7" w14:textId="77777777" w:rsidR="00B567E6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  год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составлено и </w:t>
            </w:r>
            <w:r w:rsidRPr="00B567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представлено в срок в ИФНС – </w:t>
            </w:r>
            <w:r w:rsidR="002D2459" w:rsidRPr="00B567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</w:t>
            </w:r>
            <w:r w:rsidRPr="00B567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деклараций</w:t>
            </w:r>
            <w:r w:rsidR="00B567E6" w:rsidRPr="00B567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налогам и сборам</w:t>
            </w:r>
            <w:r w:rsidRPr="00B567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2D2459" w:rsidRPr="00B567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14:paraId="43799974" w14:textId="277D64D5" w:rsidR="00B43A53" w:rsidRPr="00DB261B" w:rsidRDefault="00B567E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</w:t>
            </w:r>
            <w:r w:rsidR="002D2459" w:rsidRPr="00B567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 ед. годовой бух</w:t>
            </w:r>
            <w:r w:rsidRPr="00B567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галтерской отчетности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2118C8" w:rsidRPr="00B567E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   </w:t>
            </w:r>
          </w:p>
          <w:p w14:paraId="2B00C212" w14:textId="77777777" w:rsidR="00B43A53" w:rsidRPr="00DB261B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115C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ФСС – 216 деклараций</w:t>
            </w:r>
            <w:r w:rsidRPr="00DB261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,</w:t>
            </w:r>
          </w:p>
          <w:p w14:paraId="5721F897" w14:textId="6C6087F6" w:rsidR="00B43A53" w:rsidRPr="00775D48" w:rsidRDefault="00B567E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D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</w:t>
            </w:r>
            <w:r w:rsidR="002118C8" w:rsidRPr="00775D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Росстат -2</w:t>
            </w:r>
            <w:r w:rsidR="00775D48" w:rsidRPr="00775D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</w:t>
            </w:r>
            <w:r w:rsidR="002118C8" w:rsidRPr="00775D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отчета</w:t>
            </w:r>
            <w:r w:rsidR="00775D48" w:rsidRPr="00775D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14:paraId="4D4AA0B5" w14:textId="5AADAD91" w:rsidR="00B43A53" w:rsidRPr="00D00556" w:rsidRDefault="00B567E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2118C8" w:rsidRPr="00D005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  <w:proofErr w:type="gramStart"/>
            <w:r w:rsidR="002118C8" w:rsidRPr="00D005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 год</w:t>
            </w:r>
            <w:proofErr w:type="gramEnd"/>
            <w:r w:rsidR="002118C8" w:rsidRPr="00D005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составлены и представлены в срок в Управление финансов сводной месячной отчетности – </w:t>
            </w:r>
            <w:r w:rsidR="003F24CC" w:rsidRPr="00D005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</w:t>
            </w:r>
            <w:r w:rsidR="002118C8" w:rsidRPr="00D005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форм</w:t>
            </w:r>
          </w:p>
          <w:p w14:paraId="1AB042A2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05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квартальной сводной отчетности </w:t>
            </w:r>
            <w:r w:rsidR="003F24CC" w:rsidRPr="00D005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  <w:r w:rsidRPr="00D005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3F24CC" w:rsidRPr="00D005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255 </w:t>
            </w:r>
            <w:r w:rsidRPr="00D005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</w:t>
            </w:r>
            <w:r w:rsidR="003F24CC" w:rsidRPr="00D005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годовой </w:t>
            </w:r>
            <w:proofErr w:type="gramStart"/>
            <w:r w:rsidR="003F24CC" w:rsidRPr="00D005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отчетности  -</w:t>
            </w:r>
            <w:proofErr w:type="gramEnd"/>
            <w:r w:rsidR="003F24CC" w:rsidRPr="00D005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127 форм</w:t>
            </w:r>
          </w:p>
          <w:p w14:paraId="43041027" w14:textId="1B69FCD4" w:rsidR="00D00556" w:rsidRDefault="00B567E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D005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.За год составлены и представлены в срок в Управление Росприроднадзора – 56 декларации</w:t>
            </w:r>
            <w:r w:rsidR="002D24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56 статистических формы 2-ТП</w:t>
            </w:r>
          </w:p>
        </w:tc>
        <w:tc>
          <w:tcPr>
            <w:tcW w:w="1759" w:type="dxa"/>
            <w:noWrap/>
            <w:vAlign w:val="bottom"/>
          </w:tcPr>
          <w:p w14:paraId="0DEC7E30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43A53" w14:paraId="54833BA4" w14:textId="77777777" w:rsidTr="00EF4528">
        <w:trPr>
          <w:trHeight w:val="20"/>
        </w:trPr>
        <w:tc>
          <w:tcPr>
            <w:tcW w:w="474" w:type="dxa"/>
            <w:noWrap/>
            <w:vAlign w:val="center"/>
          </w:tcPr>
          <w:p w14:paraId="71F90205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78CF5B4C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45EE5896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noWrap/>
            <w:vAlign w:val="center"/>
          </w:tcPr>
          <w:p w14:paraId="63C95492" w14:textId="77777777" w:rsidR="00B43A53" w:rsidRDefault="00B43A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  <w:vAlign w:val="center"/>
          </w:tcPr>
          <w:p w14:paraId="3DBE5C53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Обеспечение контроля за соблюдением финансовой дисциплины в муниципальных учреждениях</w:t>
            </w:r>
          </w:p>
        </w:tc>
        <w:tc>
          <w:tcPr>
            <w:tcW w:w="2127" w:type="dxa"/>
            <w:noWrap/>
          </w:tcPr>
          <w:p w14:paraId="4AE8BC96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МКУ «Централизованная бухгалтерия по обслуживанию учреждений Можгинского района»</w:t>
            </w:r>
          </w:p>
        </w:tc>
        <w:tc>
          <w:tcPr>
            <w:tcW w:w="1275" w:type="dxa"/>
            <w:noWrap/>
          </w:tcPr>
          <w:p w14:paraId="5D979790" w14:textId="242A7FBF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</w:t>
            </w:r>
            <w:r w:rsidR="00DB2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1B9E5DAF" w14:textId="21C82D99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 w:rsidR="00DB2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года</w:t>
            </w:r>
            <w:proofErr w:type="gramEnd"/>
          </w:p>
        </w:tc>
        <w:tc>
          <w:tcPr>
            <w:tcW w:w="1952" w:type="dxa"/>
            <w:noWrap/>
          </w:tcPr>
          <w:p w14:paraId="257CCB68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Осуществление контроля финансовой дисциплины в муниципальных учреждениях</w:t>
            </w:r>
          </w:p>
        </w:tc>
        <w:tc>
          <w:tcPr>
            <w:tcW w:w="2977" w:type="dxa"/>
            <w:noWrap/>
          </w:tcPr>
          <w:p w14:paraId="3F941D89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Выполнено в полном объеме</w:t>
            </w:r>
          </w:p>
        </w:tc>
        <w:tc>
          <w:tcPr>
            <w:tcW w:w="1759" w:type="dxa"/>
            <w:noWrap/>
            <w:vAlign w:val="bottom"/>
          </w:tcPr>
          <w:p w14:paraId="303DF8EC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43A53" w14:paraId="3E328F19" w14:textId="77777777" w:rsidTr="00EF4528">
        <w:trPr>
          <w:trHeight w:val="20"/>
        </w:trPr>
        <w:tc>
          <w:tcPr>
            <w:tcW w:w="474" w:type="dxa"/>
            <w:noWrap/>
            <w:vAlign w:val="center"/>
          </w:tcPr>
          <w:p w14:paraId="4993EE79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4B308760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1FC64B8A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noWrap/>
            <w:vAlign w:val="center"/>
          </w:tcPr>
          <w:p w14:paraId="154CA28F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noWrap/>
          </w:tcPr>
          <w:p w14:paraId="38050EFB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Проверка законности документов, поступающих для учета, правильности и своевременности их оформления, соответствия расходов утвержденным ассигнованиям (ПФХД), за своевременным и правильным оформлением первичных учетных документов</w:t>
            </w:r>
          </w:p>
        </w:tc>
        <w:tc>
          <w:tcPr>
            <w:tcW w:w="2127" w:type="dxa"/>
            <w:noWrap/>
          </w:tcPr>
          <w:p w14:paraId="351C9484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1275" w:type="dxa"/>
            <w:noWrap/>
          </w:tcPr>
          <w:p w14:paraId="247A63EC" w14:textId="246A5631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</w:t>
            </w:r>
            <w:r w:rsidR="00DB2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065811A8" w14:textId="2F672A2C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</w:t>
            </w:r>
            <w:r w:rsidR="00DB2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952" w:type="dxa"/>
            <w:noWrap/>
          </w:tcPr>
          <w:p w14:paraId="7BAA00FE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1.Осуществление предварительного и текущего контроля за соответствием осуществляемых фактов хозяйственной жизни согласно законодательству Российской Федерации, заключением договоров в соответствии с утвержденными лимитами бюджетных обязательств, бюджетными сметами, ПФХД,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своевременностью и правильностью оформлением первичных учетных документов.</w:t>
            </w:r>
          </w:p>
        </w:tc>
        <w:tc>
          <w:tcPr>
            <w:tcW w:w="2977" w:type="dxa"/>
            <w:noWrap/>
          </w:tcPr>
          <w:p w14:paraId="43F4FB7F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1.Поступающие первичные документы проходят внутренний финансовый контроль. На документах ставится отметка бухгалтера</w:t>
            </w:r>
          </w:p>
          <w:p w14:paraId="28610E48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2.Проверенные первичные документы своевременно отражаются в регистрах бюджетного (бухгалтерского учета)</w:t>
            </w:r>
          </w:p>
        </w:tc>
        <w:tc>
          <w:tcPr>
            <w:tcW w:w="1759" w:type="dxa"/>
            <w:noWrap/>
            <w:vAlign w:val="bottom"/>
          </w:tcPr>
          <w:p w14:paraId="2E6D9D26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43A53" w14:paraId="4FA23CE0" w14:textId="77777777" w:rsidTr="00EF4528">
        <w:trPr>
          <w:trHeight w:val="20"/>
        </w:trPr>
        <w:tc>
          <w:tcPr>
            <w:tcW w:w="474" w:type="dxa"/>
            <w:noWrap/>
            <w:vAlign w:val="center"/>
          </w:tcPr>
          <w:p w14:paraId="34A8992F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43097784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5D3ADBD1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noWrap/>
            <w:vAlign w:val="center"/>
          </w:tcPr>
          <w:p w14:paraId="360FCB1A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noWrap/>
          </w:tcPr>
          <w:p w14:paraId="16EF66AF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мероприятий по внутреннему финансовому контролю и внутреннему финансовому аудиту бюджетных процедур</w:t>
            </w:r>
          </w:p>
        </w:tc>
        <w:tc>
          <w:tcPr>
            <w:tcW w:w="2127" w:type="dxa"/>
            <w:noWrap/>
          </w:tcPr>
          <w:p w14:paraId="794310ED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1275" w:type="dxa"/>
            <w:noWrap/>
          </w:tcPr>
          <w:p w14:paraId="1CED4DA2" w14:textId="08DF9B8A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</w:t>
            </w:r>
            <w:r w:rsidR="00DB2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56C80B4E" w14:textId="1D0BDDF3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</w:t>
            </w:r>
            <w:r w:rsidR="00DB2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  <w:p w14:paraId="536685CD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952" w:type="dxa"/>
            <w:noWrap/>
          </w:tcPr>
          <w:p w14:paraId="1F27FAD7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Осуществление мероприятий по внутреннему финансовому контролю и внутреннему финансовому аудиту бюджетных процедур в соответствии с утвержденным порядком </w:t>
            </w:r>
          </w:p>
        </w:tc>
        <w:tc>
          <w:tcPr>
            <w:tcW w:w="2977" w:type="dxa"/>
            <w:noWrap/>
          </w:tcPr>
          <w:p w14:paraId="5BCEDD20" w14:textId="6FA16F64" w:rsidR="00B43A53" w:rsidRPr="008803BA" w:rsidRDefault="002118C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803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1.Проведено </w:t>
            </w:r>
            <w:r w:rsidR="008803BA" w:rsidRPr="008803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Pr="008803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мероприятий внутреннего финансового контроля</w:t>
            </w:r>
          </w:p>
          <w:p w14:paraId="2A05F85B" w14:textId="465F00C2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03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2.Проведено </w:t>
            </w:r>
            <w:r w:rsidR="008803BA" w:rsidRPr="008803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8803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8803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аудиторских проверок</w:t>
            </w:r>
            <w:r w:rsidRPr="008803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внутреннего финансового аудита</w:t>
            </w:r>
          </w:p>
        </w:tc>
        <w:tc>
          <w:tcPr>
            <w:tcW w:w="1759" w:type="dxa"/>
            <w:noWrap/>
            <w:vAlign w:val="bottom"/>
          </w:tcPr>
          <w:p w14:paraId="42158BD5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43A53" w14:paraId="01B954AF" w14:textId="77777777" w:rsidTr="00EF4528">
        <w:trPr>
          <w:trHeight w:val="20"/>
        </w:trPr>
        <w:tc>
          <w:tcPr>
            <w:tcW w:w="474" w:type="dxa"/>
            <w:noWrap/>
            <w:vAlign w:val="center"/>
          </w:tcPr>
          <w:p w14:paraId="1E0636B1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6F6CEB8E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40959CD3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noWrap/>
            <w:vAlign w:val="center"/>
          </w:tcPr>
          <w:p w14:paraId="46AE1668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noWrap/>
          </w:tcPr>
          <w:p w14:paraId="1F9E5FC3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Предварительный контроль соответствия заключаемых договоров с лимитами бюджетных обязательств (показателям ПФХД)</w:t>
            </w:r>
          </w:p>
          <w:p w14:paraId="19CC765D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53E57BF1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25D0A232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4FEB233E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noWrap/>
          </w:tcPr>
          <w:p w14:paraId="0AB3DB84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1275" w:type="dxa"/>
            <w:noWrap/>
          </w:tcPr>
          <w:p w14:paraId="30F91033" w14:textId="3BB7358B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</w:t>
            </w:r>
            <w:r w:rsidR="00DB2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5DEF45AC" w14:textId="235AA7FD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</w:t>
            </w:r>
            <w:r w:rsidR="00DB2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  <w:p w14:paraId="3F50CCD3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952" w:type="dxa"/>
            <w:noWrap/>
          </w:tcPr>
          <w:p w14:paraId="19CE7F5D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1.Принятие бюджетных обязательств в размерах, не превышающих утвержденные лимиты бюджетных обязательств (показатели ПФХД)</w:t>
            </w:r>
          </w:p>
          <w:p w14:paraId="21F8DBEB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631984A2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14:paraId="650238E1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noWrap/>
          </w:tcPr>
          <w:p w14:paraId="214CFD83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1.Заключаемые договора бюджетных учреждений своевременно отражаются на счетах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бухгалтерского  учета</w:t>
            </w:r>
            <w:proofErr w:type="gramEnd"/>
          </w:p>
          <w:p w14:paraId="21A6420A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2.Заключаемые договора казенных учреждений ставятся на бюджетные обязательства в Управлении финансов</w:t>
            </w:r>
          </w:p>
          <w:p w14:paraId="02403CFF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59" w:type="dxa"/>
            <w:noWrap/>
          </w:tcPr>
          <w:p w14:paraId="7570C16C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43A53" w14:paraId="472F3ED4" w14:textId="77777777" w:rsidTr="00EF4528">
        <w:trPr>
          <w:trHeight w:val="20"/>
        </w:trPr>
        <w:tc>
          <w:tcPr>
            <w:tcW w:w="474" w:type="dxa"/>
            <w:noWrap/>
            <w:vAlign w:val="center"/>
          </w:tcPr>
          <w:p w14:paraId="3DF27F23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1B043916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0C0EC388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noWrap/>
            <w:vAlign w:val="center"/>
          </w:tcPr>
          <w:p w14:paraId="2D6FF746" w14:textId="77777777" w:rsidR="00B43A53" w:rsidRDefault="00B43A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14:paraId="3B6DFB1E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Организация эффективной правовой работы в обслуживаемых учреждениях</w:t>
            </w:r>
          </w:p>
        </w:tc>
        <w:tc>
          <w:tcPr>
            <w:tcW w:w="2127" w:type="dxa"/>
            <w:noWrap/>
          </w:tcPr>
          <w:p w14:paraId="05477AB4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1275" w:type="dxa"/>
            <w:noWrap/>
          </w:tcPr>
          <w:p w14:paraId="223B05D6" w14:textId="4BE825BC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</w:t>
            </w:r>
            <w:r w:rsidR="00DB2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4D5BB04B" w14:textId="28817F3B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 w:rsidR="00DB2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года</w:t>
            </w:r>
            <w:proofErr w:type="gramEnd"/>
          </w:p>
        </w:tc>
        <w:tc>
          <w:tcPr>
            <w:tcW w:w="1952" w:type="dxa"/>
            <w:noWrap/>
          </w:tcPr>
          <w:p w14:paraId="51870702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noWrap/>
          </w:tcPr>
          <w:p w14:paraId="4424C8CB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59" w:type="dxa"/>
            <w:noWrap/>
          </w:tcPr>
          <w:p w14:paraId="5237F141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43A53" w14:paraId="3D0F61E7" w14:textId="77777777" w:rsidTr="00EF4528">
        <w:trPr>
          <w:trHeight w:val="20"/>
        </w:trPr>
        <w:tc>
          <w:tcPr>
            <w:tcW w:w="474" w:type="dxa"/>
            <w:noWrap/>
            <w:vAlign w:val="center"/>
          </w:tcPr>
          <w:p w14:paraId="7A8A1A49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1F1F6978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131DD951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noWrap/>
            <w:vAlign w:val="center"/>
          </w:tcPr>
          <w:p w14:paraId="7B26BF28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noWrap/>
          </w:tcPr>
          <w:p w14:paraId="18804D5B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Правовое обеспечение работы обслуживаемых учреждений</w:t>
            </w:r>
          </w:p>
        </w:tc>
        <w:tc>
          <w:tcPr>
            <w:tcW w:w="2127" w:type="dxa"/>
            <w:noWrap/>
          </w:tcPr>
          <w:p w14:paraId="0D245E39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1275" w:type="dxa"/>
            <w:noWrap/>
          </w:tcPr>
          <w:p w14:paraId="473F7318" w14:textId="530D5A58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</w:t>
            </w:r>
            <w:r w:rsidR="00DB2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682F3702" w14:textId="07EA859E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 w:rsidR="00DB2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года</w:t>
            </w:r>
            <w:proofErr w:type="gramEnd"/>
          </w:p>
        </w:tc>
        <w:tc>
          <w:tcPr>
            <w:tcW w:w="1952" w:type="dxa"/>
            <w:noWrap/>
          </w:tcPr>
          <w:p w14:paraId="765E3904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Правовое регулирование деятельности муниципальных учреждений</w:t>
            </w:r>
          </w:p>
          <w:p w14:paraId="17BE40DF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Проверка на соответствие законодательству договоров 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поставку товаров, работ и услуг</w:t>
            </w:r>
          </w:p>
        </w:tc>
        <w:tc>
          <w:tcPr>
            <w:tcW w:w="2977" w:type="dxa"/>
            <w:noWrap/>
          </w:tcPr>
          <w:p w14:paraId="78CB6C92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Договора на поставку товаров, работ, услуг перед заключением проходят правовую экспертизу ведущего юрисконсульта</w:t>
            </w:r>
          </w:p>
          <w:p w14:paraId="2F111AC5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59" w:type="dxa"/>
            <w:noWrap/>
          </w:tcPr>
          <w:p w14:paraId="3E3CC99D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43A53" w14:paraId="1B9FA89A" w14:textId="77777777" w:rsidTr="00EF4528">
        <w:trPr>
          <w:trHeight w:val="20"/>
        </w:trPr>
        <w:tc>
          <w:tcPr>
            <w:tcW w:w="474" w:type="dxa"/>
            <w:noWrap/>
            <w:vAlign w:val="center"/>
          </w:tcPr>
          <w:p w14:paraId="122BBAE7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32ADFD8B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57E49E3A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noWrap/>
            <w:vAlign w:val="center"/>
          </w:tcPr>
          <w:p w14:paraId="78970403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noWrap/>
          </w:tcPr>
          <w:p w14:paraId="5481EB56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Претензионно-исковая работа, защита законных интересов обслуживаемых учреждений</w:t>
            </w:r>
          </w:p>
        </w:tc>
        <w:tc>
          <w:tcPr>
            <w:tcW w:w="2127" w:type="dxa"/>
            <w:noWrap/>
          </w:tcPr>
          <w:p w14:paraId="172E3303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1275" w:type="dxa"/>
            <w:noWrap/>
          </w:tcPr>
          <w:p w14:paraId="6267BBBA" w14:textId="72AB3F0C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</w:t>
            </w:r>
            <w:r w:rsidR="00DB2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4099ACE8" w14:textId="6AEBEFA3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</w:t>
            </w:r>
            <w:r w:rsidR="00DB2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952" w:type="dxa"/>
            <w:noWrap/>
          </w:tcPr>
          <w:p w14:paraId="628B0E0E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Защита прав и законных интересов муниципальных учреждений</w:t>
            </w:r>
          </w:p>
        </w:tc>
        <w:tc>
          <w:tcPr>
            <w:tcW w:w="2977" w:type="dxa"/>
            <w:noWrap/>
          </w:tcPr>
          <w:p w14:paraId="252D59D2" w14:textId="5E707131" w:rsidR="000C2B22" w:rsidRDefault="000C2B22" w:rsidP="004474B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="002118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 </w:t>
            </w:r>
            <w:r w:rsidR="007459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отчетный период </w:t>
            </w:r>
            <w:r w:rsidR="002118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юрисконсульт</w:t>
            </w:r>
            <w:r w:rsidR="007459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</w:t>
            </w:r>
            <w:r w:rsidR="002118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7459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представляли интересы</w:t>
            </w:r>
            <w:r w:rsidR="00DB26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1613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Р-</w:t>
            </w:r>
            <w:proofErr w:type="spellStart"/>
            <w:r w:rsidR="001613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Пычасск</w:t>
            </w:r>
            <w:r w:rsidR="007459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ой</w:t>
            </w:r>
            <w:proofErr w:type="spellEnd"/>
            <w:r w:rsidR="001613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СОШ, Александровск</w:t>
            </w:r>
            <w:r w:rsidR="007459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ого</w:t>
            </w:r>
            <w:r w:rsidR="001613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детск</w:t>
            </w:r>
            <w:r w:rsidR="007459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ого</w:t>
            </w:r>
            <w:r w:rsidR="001613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сад</w:t>
            </w:r>
            <w:r w:rsidR="007459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арбитражном суде УР;</w:t>
            </w:r>
          </w:p>
        </w:tc>
        <w:tc>
          <w:tcPr>
            <w:tcW w:w="1759" w:type="dxa"/>
            <w:noWrap/>
          </w:tcPr>
          <w:p w14:paraId="57DB858F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43A53" w14:paraId="22A99EC5" w14:textId="77777777" w:rsidTr="00EF4528">
        <w:trPr>
          <w:trHeight w:val="20"/>
        </w:trPr>
        <w:tc>
          <w:tcPr>
            <w:tcW w:w="474" w:type="dxa"/>
            <w:noWrap/>
            <w:vAlign w:val="center"/>
          </w:tcPr>
          <w:p w14:paraId="5713D3C4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2EAFEC68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2E0D2255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noWrap/>
            <w:vAlign w:val="center"/>
          </w:tcPr>
          <w:p w14:paraId="48EAD478" w14:textId="77777777" w:rsidR="00B43A53" w:rsidRDefault="00B43A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14:paraId="73E5E545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Обеспечение требований законодательства Российской Федерации и нормативных правовых актов, регулирующих деятельность в сфере закупок товаров, работ, услуг</w:t>
            </w:r>
          </w:p>
        </w:tc>
        <w:tc>
          <w:tcPr>
            <w:tcW w:w="2127" w:type="dxa"/>
            <w:noWrap/>
          </w:tcPr>
          <w:p w14:paraId="55997490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1275" w:type="dxa"/>
            <w:noWrap/>
          </w:tcPr>
          <w:p w14:paraId="7B1992BF" w14:textId="3342F749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</w:t>
            </w:r>
            <w:r w:rsidR="001613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1F1FB2CF" w14:textId="6FF556C5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 w:rsidR="001613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года</w:t>
            </w:r>
            <w:proofErr w:type="gramEnd"/>
          </w:p>
        </w:tc>
        <w:tc>
          <w:tcPr>
            <w:tcW w:w="1952" w:type="dxa"/>
            <w:noWrap/>
          </w:tcPr>
          <w:p w14:paraId="1E1B67C6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noWrap/>
          </w:tcPr>
          <w:p w14:paraId="1C68CFBA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59" w:type="dxa"/>
            <w:noWrap/>
          </w:tcPr>
          <w:p w14:paraId="7BF5E045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F4681" w14:paraId="7AAFD423" w14:textId="77777777" w:rsidTr="00EF4528">
        <w:trPr>
          <w:trHeight w:val="20"/>
        </w:trPr>
        <w:tc>
          <w:tcPr>
            <w:tcW w:w="474" w:type="dxa"/>
            <w:noWrap/>
            <w:vAlign w:val="center"/>
          </w:tcPr>
          <w:p w14:paraId="603CAE07" w14:textId="77777777" w:rsidR="00BF4681" w:rsidRDefault="00BF468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12ED20CE" w14:textId="77777777" w:rsidR="00BF4681" w:rsidRDefault="00BF468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2E1045A5" w14:textId="77777777" w:rsidR="00BF4681" w:rsidRDefault="00BF468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noWrap/>
            <w:vAlign w:val="center"/>
          </w:tcPr>
          <w:p w14:paraId="414C975E" w14:textId="77777777" w:rsidR="00BF4681" w:rsidRDefault="00BF468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noWrap/>
          </w:tcPr>
          <w:p w14:paraId="3257D57B" w14:textId="77777777" w:rsidR="00BF4681" w:rsidRDefault="00BF468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закупок товаров, работ, услуг путем проведения аукционов и конкурсов</w:t>
            </w:r>
          </w:p>
        </w:tc>
        <w:tc>
          <w:tcPr>
            <w:tcW w:w="2127" w:type="dxa"/>
            <w:noWrap/>
          </w:tcPr>
          <w:p w14:paraId="6EA58B79" w14:textId="77777777" w:rsidR="00BF4681" w:rsidRDefault="00BF468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1275" w:type="dxa"/>
            <w:noWrap/>
          </w:tcPr>
          <w:p w14:paraId="5FE49F36" w14:textId="783D538E" w:rsidR="00BF4681" w:rsidRDefault="00BF468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2021 года</w:t>
            </w:r>
          </w:p>
        </w:tc>
        <w:tc>
          <w:tcPr>
            <w:tcW w:w="1276" w:type="dxa"/>
            <w:noWrap/>
          </w:tcPr>
          <w:p w14:paraId="60BCB701" w14:textId="29342618" w:rsidR="00BF4681" w:rsidRDefault="00BF468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2021  года</w:t>
            </w:r>
            <w:proofErr w:type="gramEnd"/>
          </w:p>
        </w:tc>
        <w:tc>
          <w:tcPr>
            <w:tcW w:w="1952" w:type="dxa"/>
            <w:noWrap/>
          </w:tcPr>
          <w:p w14:paraId="42C579C7" w14:textId="353169D0" w:rsidR="00BF4681" w:rsidRDefault="00BF468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Осуществление закупок товаров, работ, услуг путем проведения аукционов и конкурсов с ценой </w:t>
            </w:r>
            <w:r w:rsidRPr="00EF45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контракта свыше 600 тыс. рублей через Государственное казенное учреждение УР «Региональный центр закупок Удмуртской Республики»</w:t>
            </w:r>
          </w:p>
        </w:tc>
        <w:tc>
          <w:tcPr>
            <w:tcW w:w="2977" w:type="dxa"/>
            <w:vMerge w:val="restart"/>
            <w:noWrap/>
          </w:tcPr>
          <w:p w14:paraId="4F69D0C7" w14:textId="2BB18331" w:rsidR="00BF4681" w:rsidRPr="00EF4528" w:rsidRDefault="00BF4681" w:rsidP="00EE36B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shd w:val="clear" w:color="auto" w:fill="FFFFFF"/>
                <w:lang w:eastAsia="ru-RU"/>
              </w:rPr>
            </w:pPr>
            <w:r w:rsidRPr="00EF45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Мероприятие выполнено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46,1 %</w:t>
            </w:r>
            <w:r w:rsidRPr="00EF45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так как расширен список </w:t>
            </w:r>
            <w:proofErr w:type="gramStart"/>
            <w:r w:rsidRPr="00EF45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случаев  малых</w:t>
            </w:r>
            <w:proofErr w:type="gramEnd"/>
            <w:r w:rsidRPr="00EF45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закупок, которые можно проводить без размещения в АИС УР</w:t>
            </w:r>
          </w:p>
        </w:tc>
        <w:tc>
          <w:tcPr>
            <w:tcW w:w="1759" w:type="dxa"/>
            <w:vMerge w:val="restart"/>
            <w:noWrap/>
          </w:tcPr>
          <w:p w14:paraId="297B4FC4" w14:textId="77777777" w:rsidR="00BF4681" w:rsidRDefault="00BF468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F4681" w14:paraId="6050EA8F" w14:textId="77777777" w:rsidTr="00EF4528">
        <w:trPr>
          <w:trHeight w:val="20"/>
        </w:trPr>
        <w:tc>
          <w:tcPr>
            <w:tcW w:w="474" w:type="dxa"/>
            <w:noWrap/>
            <w:vAlign w:val="center"/>
          </w:tcPr>
          <w:p w14:paraId="466A3CEC" w14:textId="77777777" w:rsidR="00BF4681" w:rsidRDefault="00BF468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74B00D76" w14:textId="77777777" w:rsidR="00BF4681" w:rsidRDefault="00BF468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21015F01" w14:textId="77777777" w:rsidR="00BF4681" w:rsidRDefault="00BF468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noWrap/>
            <w:vAlign w:val="center"/>
          </w:tcPr>
          <w:p w14:paraId="4CA67C02" w14:textId="77777777" w:rsidR="00BF4681" w:rsidRDefault="00BF468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noWrap/>
          </w:tcPr>
          <w:p w14:paraId="29F03FFB" w14:textId="47994BFE" w:rsidR="00BF4681" w:rsidRDefault="00BF468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закупок через «АИС Удмуртской Республики»</w:t>
            </w:r>
          </w:p>
        </w:tc>
        <w:tc>
          <w:tcPr>
            <w:tcW w:w="2127" w:type="dxa"/>
            <w:noWrap/>
          </w:tcPr>
          <w:p w14:paraId="00D33F34" w14:textId="77777777" w:rsidR="00BF4681" w:rsidRDefault="00BF468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1275" w:type="dxa"/>
            <w:noWrap/>
          </w:tcPr>
          <w:p w14:paraId="432C5826" w14:textId="66A4D112" w:rsidR="00BF4681" w:rsidRDefault="00BF468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2021 года</w:t>
            </w:r>
          </w:p>
        </w:tc>
        <w:tc>
          <w:tcPr>
            <w:tcW w:w="1276" w:type="dxa"/>
            <w:noWrap/>
          </w:tcPr>
          <w:p w14:paraId="173E94BB" w14:textId="78C1B068" w:rsidR="00BF4681" w:rsidRDefault="00BF468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2021  года</w:t>
            </w:r>
            <w:proofErr w:type="gramEnd"/>
          </w:p>
        </w:tc>
        <w:tc>
          <w:tcPr>
            <w:tcW w:w="1952" w:type="dxa"/>
            <w:noWrap/>
          </w:tcPr>
          <w:p w14:paraId="56DC9097" w14:textId="1C1C8C92" w:rsidR="00BF4681" w:rsidRDefault="00BF468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закупок малого объема свыше 5 тыс. рублей, с сентября 10 тыс. рублей через АИС УР</w:t>
            </w:r>
          </w:p>
        </w:tc>
        <w:tc>
          <w:tcPr>
            <w:tcW w:w="2977" w:type="dxa"/>
            <w:vMerge/>
            <w:noWrap/>
          </w:tcPr>
          <w:p w14:paraId="66A3D5B5" w14:textId="54AB2214" w:rsidR="00BF4681" w:rsidRDefault="00BF468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59" w:type="dxa"/>
            <w:vMerge/>
            <w:noWrap/>
          </w:tcPr>
          <w:p w14:paraId="364A6D53" w14:textId="77777777" w:rsidR="00BF4681" w:rsidRDefault="00BF468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43A53" w14:paraId="7E949EA6" w14:textId="77777777" w:rsidTr="00EF4528">
        <w:trPr>
          <w:trHeight w:val="20"/>
        </w:trPr>
        <w:tc>
          <w:tcPr>
            <w:tcW w:w="474" w:type="dxa"/>
            <w:noWrap/>
            <w:vAlign w:val="center"/>
          </w:tcPr>
          <w:p w14:paraId="1B434EE3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00361344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358DBF0B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noWrap/>
            <w:vAlign w:val="center"/>
          </w:tcPr>
          <w:p w14:paraId="19E6CA56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noWrap/>
          </w:tcPr>
          <w:p w14:paraId="45ED1617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ведомственного контроля в сфере закупок в целях обеспечения муниципальных нужд</w:t>
            </w:r>
          </w:p>
        </w:tc>
        <w:tc>
          <w:tcPr>
            <w:tcW w:w="2127" w:type="dxa"/>
            <w:noWrap/>
          </w:tcPr>
          <w:p w14:paraId="337549D2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1275" w:type="dxa"/>
            <w:noWrap/>
          </w:tcPr>
          <w:p w14:paraId="359DD27C" w14:textId="531D360D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</w:t>
            </w:r>
            <w:r w:rsidR="001613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02A0A6AF" w14:textId="41D0E2DE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 w:rsidR="001613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года</w:t>
            </w:r>
            <w:proofErr w:type="gramEnd"/>
          </w:p>
        </w:tc>
        <w:tc>
          <w:tcPr>
            <w:tcW w:w="1952" w:type="dxa"/>
            <w:noWrap/>
          </w:tcPr>
          <w:p w14:paraId="68272D90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ведомственного контроля в сфере закупок в целях обеспечения муниципальных нужд</w:t>
            </w:r>
          </w:p>
        </w:tc>
        <w:tc>
          <w:tcPr>
            <w:tcW w:w="2977" w:type="dxa"/>
            <w:noWrap/>
          </w:tcPr>
          <w:p w14:paraId="420BCAAD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Ведомственный контроль проведен в полном объеме</w:t>
            </w:r>
          </w:p>
        </w:tc>
        <w:tc>
          <w:tcPr>
            <w:tcW w:w="1759" w:type="dxa"/>
            <w:noWrap/>
          </w:tcPr>
          <w:p w14:paraId="596B25C3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43A53" w14:paraId="5C109418" w14:textId="77777777" w:rsidTr="00EF4528">
        <w:trPr>
          <w:trHeight w:val="20"/>
        </w:trPr>
        <w:tc>
          <w:tcPr>
            <w:tcW w:w="474" w:type="dxa"/>
            <w:noWrap/>
            <w:vAlign w:val="center"/>
          </w:tcPr>
          <w:p w14:paraId="26974D54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14:paraId="157E4F48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29B446BD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noWrap/>
            <w:vAlign w:val="center"/>
          </w:tcPr>
          <w:p w14:paraId="040A8260" w14:textId="77777777" w:rsidR="00B43A53" w:rsidRDefault="00B43A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  <w:vAlign w:val="center"/>
          </w:tcPr>
          <w:p w14:paraId="22385BD1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Обеспечение бесперебойной работы муниципальных учреждений</w:t>
            </w:r>
          </w:p>
          <w:p w14:paraId="67272A94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noWrap/>
          </w:tcPr>
          <w:p w14:paraId="64995ECF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МКУ «Центр по комплексному обслуживанию муниципальных учреждений Можгинского района»</w:t>
            </w:r>
          </w:p>
        </w:tc>
        <w:tc>
          <w:tcPr>
            <w:tcW w:w="1275" w:type="dxa"/>
            <w:noWrap/>
          </w:tcPr>
          <w:p w14:paraId="6AD70C61" w14:textId="5618BA9B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</w:t>
            </w:r>
            <w:r w:rsidR="001613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5702D5A1" w14:textId="74885E76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 w:rsidR="001613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года</w:t>
            </w:r>
            <w:proofErr w:type="gramEnd"/>
          </w:p>
        </w:tc>
        <w:tc>
          <w:tcPr>
            <w:tcW w:w="1952" w:type="dxa"/>
            <w:noWrap/>
          </w:tcPr>
          <w:p w14:paraId="22CA6D03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Обеспечение эффективного оказания услуг по содержанию и обслуживанию зданий, находящихся в муниципальной собственности Можгинского района»</w:t>
            </w:r>
          </w:p>
        </w:tc>
        <w:tc>
          <w:tcPr>
            <w:tcW w:w="2977" w:type="dxa"/>
            <w:noWrap/>
            <w:vAlign w:val="bottom"/>
          </w:tcPr>
          <w:p w14:paraId="4AC4D8AB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59" w:type="dxa"/>
            <w:noWrap/>
            <w:vAlign w:val="bottom"/>
          </w:tcPr>
          <w:p w14:paraId="7CB8E405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43A53" w14:paraId="4202A3D1" w14:textId="77777777" w:rsidTr="00EF4528">
        <w:trPr>
          <w:trHeight w:val="20"/>
        </w:trPr>
        <w:tc>
          <w:tcPr>
            <w:tcW w:w="474" w:type="dxa"/>
            <w:noWrap/>
            <w:vAlign w:val="center"/>
          </w:tcPr>
          <w:p w14:paraId="030E355D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5321DFB0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558F57E7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noWrap/>
            <w:vAlign w:val="center"/>
          </w:tcPr>
          <w:p w14:paraId="772C1826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noWrap/>
            <w:vAlign w:val="center"/>
          </w:tcPr>
          <w:p w14:paraId="71A764D6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технического обслуживания и организации надлежащей эксплуатации, сохранности и ремонта муниципального имущества</w:t>
            </w:r>
          </w:p>
        </w:tc>
        <w:tc>
          <w:tcPr>
            <w:tcW w:w="2127" w:type="dxa"/>
            <w:noWrap/>
          </w:tcPr>
          <w:p w14:paraId="3DD44979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 по комплексному обслуживанию муниципальных учреждений Можгинского района»</w:t>
            </w:r>
          </w:p>
        </w:tc>
        <w:tc>
          <w:tcPr>
            <w:tcW w:w="1275" w:type="dxa"/>
            <w:noWrap/>
          </w:tcPr>
          <w:p w14:paraId="141377CF" w14:textId="52C93826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</w:t>
            </w:r>
            <w:r w:rsidR="001613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49E7F34D" w14:textId="08A5196F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 w:rsidR="001613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года</w:t>
            </w:r>
            <w:proofErr w:type="gramEnd"/>
          </w:p>
        </w:tc>
        <w:tc>
          <w:tcPr>
            <w:tcW w:w="1952" w:type="dxa"/>
            <w:noWrap/>
          </w:tcPr>
          <w:p w14:paraId="626DA62A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рамках мероприятия осуществляется обеспечение условий функционирования муниципальных учреждений, отвечающих установленным строительным и санитарным нормам</w:t>
            </w:r>
          </w:p>
        </w:tc>
        <w:tc>
          <w:tcPr>
            <w:tcW w:w="2977" w:type="dxa"/>
            <w:noWrap/>
          </w:tcPr>
          <w:p w14:paraId="238C8741" w14:textId="77777777" w:rsidR="00B43A53" w:rsidRPr="00550F64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50F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учреждениях образования</w:t>
            </w:r>
          </w:p>
          <w:p w14:paraId="66EFA35E" w14:textId="781C39C3" w:rsidR="00B43A53" w:rsidRPr="0018640B" w:rsidRDefault="004474B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2118C8"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Проведен ремонт кровли – </w:t>
            </w:r>
            <w:r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298,7</w:t>
            </w:r>
            <w:r w:rsidR="002118C8"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тыс. руб.</w:t>
            </w:r>
          </w:p>
          <w:p w14:paraId="125B2CFC" w14:textId="389CE793" w:rsidR="00B43A53" w:rsidRPr="0018640B" w:rsidRDefault="00D64C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2118C8"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.Проведен ремонт кабинетов «Точки роста» - 1 </w:t>
            </w:r>
            <w:r w:rsidR="00375917"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8000,0</w:t>
            </w:r>
            <w:r w:rsidR="002118C8"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тыс. руб.</w:t>
            </w:r>
          </w:p>
          <w:p w14:paraId="4ED97F3C" w14:textId="43C7FC05" w:rsidR="00B43A53" w:rsidRPr="0018640B" w:rsidRDefault="00D64C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2118C8"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  <w:r w:rsidR="004474BE"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Замена деревянных окон на пластиковые в Александровской школе – 1 894,0 тыс. руб.</w:t>
            </w:r>
          </w:p>
          <w:p w14:paraId="08F309C6" w14:textId="5367C084" w:rsidR="00B43A53" w:rsidRDefault="00D64C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2118C8"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Ремонт полов </w:t>
            </w:r>
            <w:r w:rsidR="004474BE"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="004474BE"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Пычасской</w:t>
            </w:r>
            <w:proofErr w:type="spellEnd"/>
            <w:r w:rsidR="004474BE"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школе - </w:t>
            </w:r>
            <w:r w:rsidR="002118C8"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6F0BE4"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366,5</w:t>
            </w:r>
            <w:r w:rsidR="002118C8"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тыс. руб.</w:t>
            </w:r>
          </w:p>
          <w:p w14:paraId="7CE28752" w14:textId="1A23ECE5" w:rsidR="00D64CC6" w:rsidRDefault="00D64C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Проведен ремонт входных групп и установка дверей на сумму 540,0 тыс. руб.</w:t>
            </w:r>
          </w:p>
          <w:p w14:paraId="6F43D2DF" w14:textId="03303102" w:rsidR="00D64CC6" w:rsidRDefault="00D64C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6.Закуплены стройматериалы для ремонта помещений образовательных учреждений – 320,0 тыс. руб.</w:t>
            </w:r>
          </w:p>
          <w:p w14:paraId="6AD4C123" w14:textId="3ADCF34D" w:rsidR="00D64CC6" w:rsidRDefault="00D64C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 Проведен ремонт спортзала</w:t>
            </w:r>
            <w:r w:rsidR="001016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приобретен спортинвентарь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Р-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Сюгаильской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школе</w:t>
            </w:r>
            <w:r w:rsidR="001016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1016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1016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781,5 тыс. руб.</w:t>
            </w:r>
          </w:p>
          <w:p w14:paraId="496EB42D" w14:textId="7713FF4B" w:rsidR="00595F2E" w:rsidRDefault="00595F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8. Проведен ремонт кабинетов в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Горнякской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школе – 316,8 тыс. руб.</w:t>
            </w:r>
          </w:p>
          <w:p w14:paraId="5535C613" w14:textId="65C3F849" w:rsidR="00595F2E" w:rsidRDefault="00595F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9. Проведен ремонт полов в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Горнякском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доу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265,8 тыс. руб.</w:t>
            </w:r>
          </w:p>
          <w:p w14:paraId="2A18E9A1" w14:textId="1BDD08C4" w:rsidR="00595F2E" w:rsidRPr="0018640B" w:rsidRDefault="00595F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10. Проведено замена теневых навесов в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Кватчинском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Льнозаводском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доу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280,0 тыс. руб.</w:t>
            </w:r>
          </w:p>
          <w:p w14:paraId="6ECAB6C3" w14:textId="3CF897E9" w:rsidR="00B43A53" w:rsidRPr="00550F64" w:rsidRDefault="00550F6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у</w:t>
            </w:r>
            <w:r w:rsidR="002118C8" w:rsidRPr="00550F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чреждения культуры</w:t>
            </w:r>
          </w:p>
          <w:p w14:paraId="71D23BC4" w14:textId="30215707" w:rsidR="00B43A53" w:rsidRPr="0018640B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1.Произведена </w:t>
            </w:r>
            <w:r w:rsidR="00201B7D"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ремонт и замена кресел </w:t>
            </w:r>
            <w:proofErr w:type="gramStart"/>
            <w:r w:rsidR="00201B7D"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r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Ст.Березнякском</w:t>
            </w:r>
            <w:proofErr w:type="spellEnd"/>
            <w:proofErr w:type="gramEnd"/>
            <w:r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ЦСДК</w:t>
            </w:r>
            <w:r w:rsidR="00201B7D"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</w:t>
            </w:r>
            <w:r w:rsidR="00201B7D"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1 515,2 тыс. руб.</w:t>
            </w:r>
          </w:p>
          <w:p w14:paraId="294BC1D2" w14:textId="5E47920C" w:rsidR="00B43A53" w:rsidRPr="0018640B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  <w:r w:rsidR="00763BA4"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</w:t>
            </w:r>
            <w:r w:rsidR="00356BB4"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веден ремонт полов в Б-</w:t>
            </w:r>
            <w:proofErr w:type="spellStart"/>
            <w:r w:rsidR="00356BB4"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Учинском</w:t>
            </w:r>
            <w:proofErr w:type="spellEnd"/>
            <w:r w:rsidR="00763BA4"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="00763BA4"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Ст-Березнякском</w:t>
            </w:r>
            <w:proofErr w:type="spellEnd"/>
            <w:r w:rsidR="00763BA4"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ЦСДК</w:t>
            </w:r>
            <w:r w:rsidR="00356BB4"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– </w:t>
            </w:r>
            <w:r w:rsidR="00763BA4"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121,8 </w:t>
            </w:r>
            <w:r w:rsidR="00356BB4"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  <w:p w14:paraId="787598EB" w14:textId="63494993" w:rsidR="00C2213C" w:rsidRPr="0018640B" w:rsidRDefault="00C2213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Проведен ремонт помещения Р-</w:t>
            </w:r>
            <w:proofErr w:type="spellStart"/>
            <w:r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Сюгаильской</w:t>
            </w:r>
            <w:proofErr w:type="spellEnd"/>
            <w:r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библиотеки</w:t>
            </w:r>
            <w:r w:rsidR="00763BA4"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внутренней отделки в </w:t>
            </w:r>
            <w:proofErr w:type="spellStart"/>
            <w:r w:rsidR="00763BA4"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Ст-Березнякском</w:t>
            </w:r>
            <w:proofErr w:type="spellEnd"/>
            <w:r w:rsidR="00763BA4"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ЦСДК – 53,2 тыс. руб.</w:t>
            </w:r>
          </w:p>
          <w:p w14:paraId="61BF29F5" w14:textId="71CB0440" w:rsidR="00C2213C" w:rsidRPr="0018640B" w:rsidRDefault="00C2213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Проведен ремонт крыши библиотеки в п. Сардан – 827,5 тыс. руб.</w:t>
            </w:r>
            <w:r w:rsidR="00C21F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Б-</w:t>
            </w:r>
            <w:proofErr w:type="spellStart"/>
            <w:r w:rsidR="00C21F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Кибьинском</w:t>
            </w:r>
            <w:proofErr w:type="spellEnd"/>
            <w:r w:rsidR="00C21F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="00C21F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Пазяльском</w:t>
            </w:r>
            <w:proofErr w:type="spellEnd"/>
            <w:r w:rsidR="00C21F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="00C21F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Люгинском</w:t>
            </w:r>
            <w:proofErr w:type="spellEnd"/>
            <w:r w:rsidR="00C21F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Н-</w:t>
            </w:r>
            <w:proofErr w:type="spellStart"/>
            <w:r w:rsidR="00C21F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Биинском</w:t>
            </w:r>
            <w:proofErr w:type="spellEnd"/>
            <w:r w:rsidR="00C21F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ЦСДК – 3 820,3 тыс. руб.</w:t>
            </w:r>
          </w:p>
          <w:p w14:paraId="40B3740F" w14:textId="60798879" w:rsidR="00C2213C" w:rsidRPr="0018640B" w:rsidRDefault="00C2213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</w:t>
            </w:r>
            <w:r w:rsidR="00763BA4"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Произведен аварийный ремонт кровли в 3 клубах – 101,1 тыс. руб.</w:t>
            </w:r>
          </w:p>
          <w:p w14:paraId="5A575341" w14:textId="386494AE" w:rsidR="00B43A53" w:rsidRPr="0018640B" w:rsidRDefault="001864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2118C8"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="00763BA4"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Демонтирован</w:t>
            </w:r>
            <w:r w:rsidR="009C04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="00763BA4"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здани</w:t>
            </w:r>
            <w:r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 клуба в д. </w:t>
            </w:r>
            <w:proofErr w:type="spellStart"/>
            <w:r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Пойкино</w:t>
            </w:r>
            <w:proofErr w:type="spellEnd"/>
            <w:r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14:paraId="10164C31" w14:textId="6137B564" w:rsidR="00B43A53" w:rsidRPr="0018640B" w:rsidRDefault="001864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2118C8"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Устройство санузлов в </w:t>
            </w:r>
            <w:r w:rsidR="00763BA4"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Черемушкинском ЦСДК- 76,0 тыс. руб.</w:t>
            </w:r>
          </w:p>
          <w:p w14:paraId="39F2A0A8" w14:textId="77777777" w:rsidR="00C2213C" w:rsidRDefault="001864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="00C2213C" w:rsidRPr="00186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.Проведена реконструкция гаражных ворот в Административном здании ЦКО – 274,0 тыс. руб.</w:t>
            </w:r>
          </w:p>
          <w:p w14:paraId="4FFB6834" w14:textId="77777777" w:rsidR="0018640B" w:rsidRDefault="001864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 Отремонтирована входная группа в М-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Сюгинском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ЦСДК – 651,2 тыс. руб.</w:t>
            </w:r>
          </w:p>
          <w:p w14:paraId="029A4BD7" w14:textId="77777777" w:rsidR="0018640B" w:rsidRDefault="001864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 Проведен ремонт стен в Б-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Учинском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ЦСДК – 88,2 тыс. руб.</w:t>
            </w:r>
          </w:p>
          <w:p w14:paraId="6321C6C4" w14:textId="0BA10666" w:rsidR="0018640B" w:rsidRPr="0018640B" w:rsidRDefault="0018640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 Проведен ремонт колонн в М-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Сюгинском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ЦСДК – 69,5 тыс. руб.</w:t>
            </w:r>
          </w:p>
        </w:tc>
        <w:tc>
          <w:tcPr>
            <w:tcW w:w="1759" w:type="dxa"/>
            <w:noWrap/>
            <w:vAlign w:val="bottom"/>
          </w:tcPr>
          <w:p w14:paraId="21D34B76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43A53" w14:paraId="43B1E208" w14:textId="77777777" w:rsidTr="00EF4528">
        <w:trPr>
          <w:trHeight w:val="20"/>
        </w:trPr>
        <w:tc>
          <w:tcPr>
            <w:tcW w:w="474" w:type="dxa"/>
            <w:noWrap/>
            <w:vAlign w:val="center"/>
          </w:tcPr>
          <w:p w14:paraId="7A535A5F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6ABED95B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36A57929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noWrap/>
            <w:vAlign w:val="center"/>
          </w:tcPr>
          <w:p w14:paraId="0525F277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noWrap/>
          </w:tcPr>
          <w:p w14:paraId="1BD3672B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 за состоянием инженерных сетей в исправном состоянии</w:t>
            </w:r>
          </w:p>
        </w:tc>
        <w:tc>
          <w:tcPr>
            <w:tcW w:w="2127" w:type="dxa"/>
            <w:noWrap/>
          </w:tcPr>
          <w:p w14:paraId="1829AF58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 по комплексному обслуживанию муниципальных учреждений Можгинского района»</w:t>
            </w:r>
          </w:p>
        </w:tc>
        <w:tc>
          <w:tcPr>
            <w:tcW w:w="1275" w:type="dxa"/>
            <w:noWrap/>
          </w:tcPr>
          <w:p w14:paraId="12388AD4" w14:textId="089609DF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</w:t>
            </w:r>
            <w:r w:rsidR="005B2C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1E32A1E9" w14:textId="0C8746EE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 w:rsidR="005B2C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года</w:t>
            </w:r>
            <w:proofErr w:type="gramEnd"/>
          </w:p>
        </w:tc>
        <w:tc>
          <w:tcPr>
            <w:tcW w:w="1952" w:type="dxa"/>
            <w:noWrap/>
          </w:tcPr>
          <w:p w14:paraId="177A38A5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рамках мероприятия осуществляется обеспечение условий эксплуатации и функционирования сооружений, инженерных сетей, коммуникаций и оборудования муниципальных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учреждений</w:t>
            </w:r>
          </w:p>
          <w:p w14:paraId="46DBD2FB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noWrap/>
          </w:tcPr>
          <w:p w14:paraId="7A39B422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Проводился  контроль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технического состояния (осмотры) </w:t>
            </w:r>
          </w:p>
          <w:p w14:paraId="12C06B19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инженерных сетей</w:t>
            </w:r>
          </w:p>
          <w:p w14:paraId="7AD9638A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2.Своевременно и качественно в течение отчетного периода проводился</w:t>
            </w:r>
          </w:p>
          <w:p w14:paraId="5D9E1562" w14:textId="2CC46365" w:rsidR="00C2213C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инженерных сетей (электрических сетей, сетей отопления и водоснабжения)</w:t>
            </w:r>
          </w:p>
          <w:p w14:paraId="0525ED64" w14:textId="009A86A9" w:rsidR="00B16B2D" w:rsidRPr="001640F2" w:rsidRDefault="00B16B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640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 учреждениях образования</w:t>
            </w:r>
          </w:p>
          <w:p w14:paraId="432CACA1" w14:textId="2326A83A" w:rsidR="007C45CD" w:rsidRDefault="007C45CD" w:rsidP="007C45CD">
            <w:pPr>
              <w:spacing w:before="40" w:after="4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1.Проведен ремонт системы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отопления </w:t>
            </w:r>
          </w:p>
          <w:p w14:paraId="1D107757" w14:textId="04574A1C" w:rsidR="007C45CD" w:rsidRDefault="007C45CD" w:rsidP="007C45CD">
            <w:pPr>
              <w:spacing w:before="40" w:after="4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2.Проведен ремонт водопровода </w:t>
            </w:r>
            <w:r w:rsidR="00D14C3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 канализации на сумму 5</w:t>
            </w:r>
            <w:r w:rsidR="00595F2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33,9</w:t>
            </w:r>
            <w:r w:rsidR="00D14C3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тыс. руб.</w:t>
            </w:r>
          </w:p>
          <w:p w14:paraId="326F4CD0" w14:textId="7515E36A" w:rsidR="00D14C35" w:rsidRPr="007C45CD" w:rsidRDefault="00D14C35" w:rsidP="007C45CD">
            <w:pPr>
              <w:spacing w:before="40" w:after="4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3.Проведены электромонтажные работы на 3</w:t>
            </w:r>
            <w:r w:rsidR="00595F2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60,4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тыс. рублей</w:t>
            </w:r>
          </w:p>
          <w:p w14:paraId="00CC8D96" w14:textId="419646A7" w:rsidR="00B43A53" w:rsidRPr="001640F2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C2213C" w:rsidRPr="001640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 учреждениях культуры</w:t>
            </w:r>
          </w:p>
          <w:p w14:paraId="7CA05E99" w14:textId="13E54A85" w:rsidR="00B43A53" w:rsidRPr="00201B7D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1B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Ремонт </w:t>
            </w:r>
            <w:r w:rsidR="00201B7D" w:rsidRPr="00201B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системы отопления в </w:t>
            </w:r>
            <w:r w:rsidR="00F64C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библиотеке В-Юри, Б-</w:t>
            </w:r>
            <w:proofErr w:type="spellStart"/>
            <w:r w:rsidR="00F64C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Учинском</w:t>
            </w:r>
            <w:proofErr w:type="spellEnd"/>
            <w:r w:rsidR="00F64C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В-Юринском, Черемушкинском ЦСДК</w:t>
            </w:r>
            <w:r w:rsidRPr="00201B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</w:t>
            </w:r>
            <w:r w:rsidR="00F64C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835,2</w:t>
            </w:r>
            <w:r w:rsidRPr="00201B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тыс. руб.</w:t>
            </w:r>
          </w:p>
          <w:p w14:paraId="30175838" w14:textId="2010E2CE" w:rsidR="00B43A53" w:rsidRPr="00B16B2D" w:rsidRDefault="00B16B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16B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2118C8" w:rsidRPr="00B16B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Ремонт водопровода</w:t>
            </w:r>
            <w:r w:rsidR="00F64CE1" w:rsidRPr="00B16B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канализации</w:t>
            </w:r>
            <w:r w:rsidR="002118C8" w:rsidRPr="00B16B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16B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учреждениях культуры – 348,0 тыс. руб.</w:t>
            </w:r>
          </w:p>
          <w:p w14:paraId="0AA03C2E" w14:textId="7073EE48" w:rsidR="00B43A53" w:rsidRDefault="00B16B2D" w:rsidP="006442A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6B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Проведен ремонт электропроводки, </w:t>
            </w:r>
            <w:proofErr w:type="spellStart"/>
            <w:r w:rsidRPr="00B16B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электрощитки</w:t>
            </w:r>
            <w:proofErr w:type="spellEnd"/>
            <w:r w:rsidRPr="00B16B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85,0 тыс. руб.</w:t>
            </w:r>
          </w:p>
        </w:tc>
        <w:tc>
          <w:tcPr>
            <w:tcW w:w="1759" w:type="dxa"/>
            <w:noWrap/>
            <w:vAlign w:val="bottom"/>
          </w:tcPr>
          <w:p w14:paraId="40317066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43A53" w14:paraId="2FBB67C5" w14:textId="77777777" w:rsidTr="00EF4528">
        <w:trPr>
          <w:trHeight w:val="20"/>
        </w:trPr>
        <w:tc>
          <w:tcPr>
            <w:tcW w:w="474" w:type="dxa"/>
            <w:noWrap/>
            <w:vAlign w:val="center"/>
          </w:tcPr>
          <w:p w14:paraId="1A3912BE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1A90C197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3E5F8B08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noWrap/>
            <w:vAlign w:val="center"/>
          </w:tcPr>
          <w:p w14:paraId="72658F30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noWrap/>
          </w:tcPr>
          <w:p w14:paraId="3D332A1C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ведения системы учета потребления коммунальных услуг, проведение эффективных мероприятий</w:t>
            </w:r>
          </w:p>
        </w:tc>
        <w:tc>
          <w:tcPr>
            <w:tcW w:w="2127" w:type="dxa"/>
            <w:noWrap/>
          </w:tcPr>
          <w:p w14:paraId="6EE34FCE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 по комплексному обслуживанию муниципальных учреждений Можгинского района»</w:t>
            </w:r>
          </w:p>
        </w:tc>
        <w:tc>
          <w:tcPr>
            <w:tcW w:w="1275" w:type="dxa"/>
            <w:noWrap/>
          </w:tcPr>
          <w:p w14:paraId="217997A9" w14:textId="1A79F095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</w:t>
            </w:r>
            <w:r w:rsidR="005B2C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50BBF1C1" w14:textId="0D951BCA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 w:rsidR="005B2C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года</w:t>
            </w:r>
            <w:proofErr w:type="gramEnd"/>
          </w:p>
        </w:tc>
        <w:tc>
          <w:tcPr>
            <w:tcW w:w="1952" w:type="dxa"/>
            <w:noWrap/>
          </w:tcPr>
          <w:p w14:paraId="55365E44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рамках мероприятия осуществляется сбор и анализ потребления коммунальных услуг, разработка и проведение энергоэффективных мероприятий</w:t>
            </w:r>
          </w:p>
        </w:tc>
        <w:tc>
          <w:tcPr>
            <w:tcW w:w="2977" w:type="dxa"/>
            <w:noWrap/>
          </w:tcPr>
          <w:p w14:paraId="21CB38C9" w14:textId="77777777" w:rsidR="00B43A53" w:rsidRPr="007C45CD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C45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1.Организован контроль за их рациональным использованием коммунальных услуг (еженедельный мониторинг работы УУТЭ, ежемесячный сбор показаний)</w:t>
            </w:r>
          </w:p>
          <w:p w14:paraId="322AC8FC" w14:textId="024DE017" w:rsidR="00B43A53" w:rsidRDefault="002118C8" w:rsidP="007C45C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C45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 Пров</w:t>
            </w:r>
            <w:r w:rsidR="00320866" w:rsidRPr="007C45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одится поверка и замена счетчиков воды, электроэнергии,</w:t>
            </w:r>
            <w:r w:rsidR="007C45CD" w:rsidRPr="007C45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7C45CD" w:rsidRPr="007C45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теплоучета</w:t>
            </w:r>
            <w:proofErr w:type="spellEnd"/>
          </w:p>
        </w:tc>
        <w:tc>
          <w:tcPr>
            <w:tcW w:w="1759" w:type="dxa"/>
            <w:noWrap/>
          </w:tcPr>
          <w:p w14:paraId="2E6D3C9F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43A53" w14:paraId="49934CF5" w14:textId="77777777" w:rsidTr="00EF4528">
        <w:trPr>
          <w:trHeight w:val="20"/>
        </w:trPr>
        <w:tc>
          <w:tcPr>
            <w:tcW w:w="474" w:type="dxa"/>
            <w:noWrap/>
            <w:vAlign w:val="center"/>
          </w:tcPr>
          <w:p w14:paraId="4388B966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6F3D46CF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1CD25B5A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noWrap/>
            <w:vAlign w:val="center"/>
          </w:tcPr>
          <w:p w14:paraId="4D0751C1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8" w:type="dxa"/>
            <w:noWrap/>
          </w:tcPr>
          <w:p w14:paraId="2CD82C96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технической эксплуатации и хозяйственного обслуживания муниципального имущества, в соответствии с требованиями, определяемыми в соответствии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санитарно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эпидемиологическими правилами и нормативами, правилами пожарной безопасности, охраны труда</w:t>
            </w:r>
          </w:p>
        </w:tc>
        <w:tc>
          <w:tcPr>
            <w:tcW w:w="2127" w:type="dxa"/>
            <w:noWrap/>
          </w:tcPr>
          <w:p w14:paraId="7C33374D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 по комплексному обслуживанию муниципальных учреждений Можгинского района»</w:t>
            </w:r>
          </w:p>
        </w:tc>
        <w:tc>
          <w:tcPr>
            <w:tcW w:w="1275" w:type="dxa"/>
            <w:noWrap/>
          </w:tcPr>
          <w:p w14:paraId="53DD89BF" w14:textId="3F3C0D5A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</w:t>
            </w:r>
            <w:r w:rsidR="005B2C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74FA3921" w14:textId="0B0D8E41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 w:rsidR="005B2C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года</w:t>
            </w:r>
            <w:proofErr w:type="gramEnd"/>
          </w:p>
        </w:tc>
        <w:tc>
          <w:tcPr>
            <w:tcW w:w="1952" w:type="dxa"/>
            <w:noWrap/>
          </w:tcPr>
          <w:p w14:paraId="3E6E9189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технической эксплуатации и хозяйственного обслуживания муниципального имущества, в соответствии с требованиями, определяемыми в соответствии с санитарно-эпидемиологическими правилами и нормативами, правилами пожарной безопасности, охраны труда </w:t>
            </w:r>
          </w:p>
        </w:tc>
        <w:tc>
          <w:tcPr>
            <w:tcW w:w="2977" w:type="dxa"/>
            <w:noWrap/>
          </w:tcPr>
          <w:p w14:paraId="32D21A00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1.Ежедневно проводилась уборка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помещениях,  сбор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вывоз мусора. </w:t>
            </w:r>
          </w:p>
          <w:p w14:paraId="413C34B0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2.Проводится контроль технического состояния (осмотры) муниципального имущества</w:t>
            </w:r>
          </w:p>
          <w:p w14:paraId="3DBE10BD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3.При необходимости по заявкам учреждений составлялись сметы и проводился ремонт имущества</w:t>
            </w:r>
          </w:p>
          <w:p w14:paraId="52B2E025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4.Проводилась информационно—разъяснительная работа среди работников учреждений, направленная на обеспечение сохранности и содержания в исправном состоянии имущества</w:t>
            </w:r>
          </w:p>
        </w:tc>
        <w:tc>
          <w:tcPr>
            <w:tcW w:w="1759" w:type="dxa"/>
            <w:noWrap/>
          </w:tcPr>
          <w:p w14:paraId="334DC535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43A53" w14:paraId="49DCCDB4" w14:textId="77777777" w:rsidTr="00EF4528">
        <w:trPr>
          <w:trHeight w:val="20"/>
        </w:trPr>
        <w:tc>
          <w:tcPr>
            <w:tcW w:w="474" w:type="dxa"/>
            <w:noWrap/>
            <w:vAlign w:val="center"/>
          </w:tcPr>
          <w:p w14:paraId="32FC3084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14:paraId="0FDE05CF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53917F1C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noWrap/>
            <w:vAlign w:val="center"/>
          </w:tcPr>
          <w:p w14:paraId="0FC635C2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8" w:type="dxa"/>
            <w:noWrap/>
          </w:tcPr>
          <w:p w14:paraId="42090C1F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в зданиях</w:t>
            </w:r>
          </w:p>
        </w:tc>
        <w:tc>
          <w:tcPr>
            <w:tcW w:w="2127" w:type="dxa"/>
            <w:noWrap/>
          </w:tcPr>
          <w:p w14:paraId="7022E763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 по комплексному обслуживанию муниципальных учреждений Можгинского района»</w:t>
            </w:r>
          </w:p>
        </w:tc>
        <w:tc>
          <w:tcPr>
            <w:tcW w:w="1275" w:type="dxa"/>
            <w:noWrap/>
          </w:tcPr>
          <w:p w14:paraId="0613B0E9" w14:textId="6B4C2E6F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</w:t>
            </w:r>
            <w:r w:rsidR="005B2C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3C769C82" w14:textId="293E4A39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 w:rsidR="005B2C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года</w:t>
            </w:r>
            <w:proofErr w:type="gramEnd"/>
          </w:p>
        </w:tc>
        <w:tc>
          <w:tcPr>
            <w:tcW w:w="1952" w:type="dxa"/>
            <w:noWrap/>
          </w:tcPr>
          <w:p w14:paraId="2D5EF41B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охраны зданий и помещений, принадлежащих муниципальным учреждениям</w:t>
            </w:r>
          </w:p>
          <w:p w14:paraId="2EC77139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noWrap/>
          </w:tcPr>
          <w:p w14:paraId="344F6123" w14:textId="4F713C35" w:rsidR="00B43A53" w:rsidRPr="0042386C" w:rsidRDefault="0042386C" w:rsidP="0042386C">
            <w:pPr>
              <w:spacing w:before="40" w:after="4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</w:t>
            </w:r>
            <w:r w:rsidR="002118C8" w:rsidRPr="0042386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Организована круглосуточная охрана в </w:t>
            </w:r>
            <w:r w:rsidRPr="0042386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административном здании</w:t>
            </w:r>
          </w:p>
          <w:p w14:paraId="244DD62A" w14:textId="25501846" w:rsidR="0042386C" w:rsidRPr="0042386C" w:rsidRDefault="0042386C" w:rsidP="0042386C">
            <w:pPr>
              <w:spacing w:before="40" w:after="4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2.</w:t>
            </w:r>
            <w:r w:rsidR="00A03F4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Организована круглосуточная охрана ЧОП в учреждениях образования.</w:t>
            </w:r>
          </w:p>
          <w:p w14:paraId="644E55DA" w14:textId="60066E74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2.Заключены договора на техническое обслуживание охранной сигнализации</w:t>
            </w:r>
          </w:p>
          <w:p w14:paraId="2C4079BE" w14:textId="439B71EB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3.Прошли обучение кочегары (</w:t>
            </w:r>
            <w:r w:rsidR="00331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чел.)</w:t>
            </w:r>
          </w:p>
          <w:p w14:paraId="3D6E2ACC" w14:textId="1ACE4975" w:rsidR="001E5C92" w:rsidRDefault="001E5C9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учреждениях образования</w:t>
            </w:r>
          </w:p>
          <w:p w14:paraId="37C7182F" w14:textId="1BC8C498" w:rsidR="00B43A53" w:rsidRPr="00320866" w:rsidRDefault="001E5C9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08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2118C8" w:rsidRPr="003208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Поставка</w:t>
            </w:r>
            <w:r w:rsidRPr="003208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2086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GSM</w:t>
            </w:r>
            <w:r w:rsidRPr="003208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платы к прибору «Приток» - 122,2 тыс. руб.</w:t>
            </w:r>
          </w:p>
          <w:p w14:paraId="6BF7A71A" w14:textId="4A5E1953" w:rsidR="00B43A53" w:rsidRPr="00320866" w:rsidRDefault="001E5C9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08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2118C8" w:rsidRPr="003208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  <w:r w:rsidR="00F55147" w:rsidRPr="003208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 видеокамер – 531,2 тыс. руб.</w:t>
            </w:r>
          </w:p>
          <w:p w14:paraId="16D27D18" w14:textId="4C2BB3EB" w:rsidR="00B43A53" w:rsidRPr="00320866" w:rsidRDefault="00E65E8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08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2118C8" w:rsidRPr="003208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Приобретен металлоискатель – 2</w:t>
            </w:r>
            <w:r w:rsidRPr="003208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</w:t>
            </w:r>
            <w:r w:rsidR="002118C8" w:rsidRPr="003208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тыс. руб.</w:t>
            </w:r>
          </w:p>
          <w:p w14:paraId="1118B657" w14:textId="14BE69FA" w:rsidR="00331ABE" w:rsidRPr="00331ABE" w:rsidRDefault="00331AB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1A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331A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Пычасской</w:t>
            </w:r>
            <w:proofErr w:type="spellEnd"/>
            <w:r w:rsidRPr="00331A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ДШИ</w:t>
            </w:r>
          </w:p>
          <w:p w14:paraId="533BE5DF" w14:textId="05328800" w:rsidR="00331ABE" w:rsidRPr="00331ABE" w:rsidRDefault="00331ABE" w:rsidP="00331ABE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1A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1.Проведен монтаж системы видеонаблюдения – 48,2 тыс. руб.</w:t>
            </w:r>
          </w:p>
          <w:p w14:paraId="2415C3E2" w14:textId="10EB2A14" w:rsidR="00B43A53" w:rsidRDefault="00331ABE" w:rsidP="00331AB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2.Монтаж системы тревожной кнопки – 12,9 тыс. руб.</w:t>
            </w:r>
          </w:p>
        </w:tc>
        <w:tc>
          <w:tcPr>
            <w:tcW w:w="1759" w:type="dxa"/>
            <w:noWrap/>
            <w:vAlign w:val="bottom"/>
          </w:tcPr>
          <w:p w14:paraId="7208777C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43A53" w14:paraId="2BD98AA6" w14:textId="77777777" w:rsidTr="00EF4528">
        <w:trPr>
          <w:trHeight w:val="20"/>
        </w:trPr>
        <w:tc>
          <w:tcPr>
            <w:tcW w:w="474" w:type="dxa"/>
            <w:noWrap/>
            <w:vAlign w:val="center"/>
          </w:tcPr>
          <w:p w14:paraId="36CC3D65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14:paraId="545C1EB6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14:paraId="6D130FD8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noWrap/>
            <w:vAlign w:val="center"/>
          </w:tcPr>
          <w:p w14:paraId="0F53C89C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18" w:type="dxa"/>
            <w:noWrap/>
          </w:tcPr>
          <w:p w14:paraId="1C43B4F5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обслуживание автотранспорта</w:t>
            </w:r>
          </w:p>
        </w:tc>
        <w:tc>
          <w:tcPr>
            <w:tcW w:w="2127" w:type="dxa"/>
            <w:noWrap/>
          </w:tcPr>
          <w:p w14:paraId="6C81DBE4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«Центр по комплексному обслуживанию муниципальных учреждений Можгинского района»</w:t>
            </w:r>
          </w:p>
        </w:tc>
        <w:tc>
          <w:tcPr>
            <w:tcW w:w="1275" w:type="dxa"/>
            <w:noWrap/>
          </w:tcPr>
          <w:p w14:paraId="4CDD9F35" w14:textId="3174AF9D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202</w:t>
            </w:r>
            <w:r w:rsidR="005B2C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276" w:type="dxa"/>
            <w:noWrap/>
          </w:tcPr>
          <w:p w14:paraId="6D3184F3" w14:textId="6592EB48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 w:rsidR="005B2C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года</w:t>
            </w:r>
            <w:proofErr w:type="gramEnd"/>
          </w:p>
        </w:tc>
        <w:tc>
          <w:tcPr>
            <w:tcW w:w="1952" w:type="dxa"/>
            <w:noWrap/>
          </w:tcPr>
          <w:p w14:paraId="1FC6502C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и осуществление автотранспортного обслуживания муниципальных учреждений.</w:t>
            </w:r>
          </w:p>
          <w:p w14:paraId="15FE5F0F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Содержание транспортных средств, поддержание их в надлежащем состоянии, осуществление капитального и технического ремонта, устранение последствий аварий и повреждений, своевременное прохождение технического осмотра, выполнение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всех прочих действий, связанных с эксплуатацией автомашин</w:t>
            </w:r>
          </w:p>
        </w:tc>
        <w:tc>
          <w:tcPr>
            <w:tcW w:w="2977" w:type="dxa"/>
            <w:noWrap/>
          </w:tcPr>
          <w:p w14:paraId="5A918955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1.Проводится единая политика в области технического обслуживания и ремонта автомобилей</w:t>
            </w:r>
          </w:p>
          <w:p w14:paraId="1C4E5547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 Своевременно и качественно автотранспорт прошел техническое обслуживание</w:t>
            </w:r>
          </w:p>
          <w:p w14:paraId="042A3EA4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 Своевременное обеспечение автотранспорта запасными частями</w:t>
            </w:r>
          </w:p>
          <w:p w14:paraId="63B1D5BE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 Автотранспорт успешно прошел технический осмотр</w:t>
            </w:r>
          </w:p>
          <w:p w14:paraId="3861D4C2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5.Дорожно-транспортных происшествий нет</w:t>
            </w:r>
          </w:p>
          <w:p w14:paraId="1C2BDE2F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6.Автотранспорт находится в исправном состоянии</w:t>
            </w:r>
          </w:p>
          <w:p w14:paraId="59F78465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7.Автотранспорт рационально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распределяется  по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заявкам от учреждений </w:t>
            </w:r>
          </w:p>
          <w:p w14:paraId="079EEFEF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 Прошли обучение диспетчер, механик</w:t>
            </w:r>
          </w:p>
          <w:p w14:paraId="7767641C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9. </w:t>
            </w:r>
            <w:r w:rsidRPr="00D776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Своевременно организуется и осуществляется сбор и утилизация отработавших запасных частей и списанного автотранспорта</w:t>
            </w:r>
          </w:p>
          <w:p w14:paraId="65C4E2ED" w14:textId="77777777" w:rsidR="00B43A53" w:rsidRDefault="00D776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(утилизирован автобус ДЮСШ)</w:t>
            </w:r>
          </w:p>
          <w:p w14:paraId="7F0DB3D7" w14:textId="77777777" w:rsidR="000B05BD" w:rsidRDefault="000B05B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 Ежедневно проводится предрейсовый и послерейсовый медосмотр водителей</w:t>
            </w:r>
          </w:p>
          <w:p w14:paraId="54788087" w14:textId="68C19A4B" w:rsidR="00320866" w:rsidRDefault="0032086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 Произведена калибровка тахографа – 24,5 тыс. руб.</w:t>
            </w:r>
            <w:r w:rsid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ремонт автобуса </w:t>
            </w:r>
            <w:proofErr w:type="spellStart"/>
            <w:r w:rsid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Ст-Каксинской</w:t>
            </w:r>
            <w:proofErr w:type="spellEnd"/>
            <w:r w:rsid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школы – 59,8 тыс. руб.</w:t>
            </w:r>
          </w:p>
        </w:tc>
        <w:tc>
          <w:tcPr>
            <w:tcW w:w="1759" w:type="dxa"/>
            <w:noWrap/>
          </w:tcPr>
          <w:p w14:paraId="2DE7ACB6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14:paraId="53A8D58D" w14:textId="77777777" w:rsidR="00B43A53" w:rsidRDefault="00B43A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43A53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14:paraId="0F15547F" w14:textId="77777777" w:rsidR="00B43A53" w:rsidRDefault="002118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Форма 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 финансовой оценке применения мер муниципального регулирования</w:t>
      </w:r>
    </w:p>
    <w:p w14:paraId="4057508C" w14:textId="77777777" w:rsidR="00B43A53" w:rsidRDefault="00B43A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B9DE7A" w14:textId="77777777" w:rsidR="00B43A53" w:rsidRDefault="00B70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12" w:history="1">
        <w:r w:rsidR="002118C8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Отчет</w:t>
        </w:r>
      </w:hyperlink>
      <w:r w:rsidR="00211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финансовой оценке применения мер муниципального регулирования</w:t>
      </w:r>
    </w:p>
    <w:p w14:paraId="2598E36F" w14:textId="0B926C02" w:rsidR="00B43A53" w:rsidRDefault="002118C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состоянию на 31.12.202</w:t>
      </w:r>
      <w:r w:rsidR="005B3B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14:paraId="7559EF90" w14:textId="77777777" w:rsidR="00B43A53" w:rsidRDefault="00B43A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B43A53" w14:paraId="2C3C816E" w14:textId="77777777">
        <w:tc>
          <w:tcPr>
            <w:tcW w:w="3686" w:type="dxa"/>
            <w:shd w:val="clear" w:color="auto" w:fill="auto"/>
          </w:tcPr>
          <w:p w14:paraId="16486A24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14:paraId="731CA03F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«Муниципальное управление» на 2015 – 2024 годы</w:t>
            </w:r>
          </w:p>
        </w:tc>
      </w:tr>
    </w:tbl>
    <w:p w14:paraId="283E2C35" w14:textId="77777777" w:rsidR="00B43A53" w:rsidRDefault="00B43A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5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866"/>
        <w:gridCol w:w="871"/>
        <w:gridCol w:w="2814"/>
        <w:gridCol w:w="2694"/>
        <w:gridCol w:w="1701"/>
        <w:gridCol w:w="1701"/>
        <w:gridCol w:w="1701"/>
        <w:gridCol w:w="2410"/>
      </w:tblGrid>
      <w:tr w:rsidR="00B43A53" w14:paraId="1CC7B3CB" w14:textId="77777777">
        <w:trPr>
          <w:trHeight w:val="20"/>
        </w:trPr>
        <w:tc>
          <w:tcPr>
            <w:tcW w:w="1737" w:type="dxa"/>
            <w:gridSpan w:val="2"/>
            <w:vAlign w:val="center"/>
          </w:tcPr>
          <w:p w14:paraId="7432BF86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814" w:type="dxa"/>
            <w:vMerge w:val="restart"/>
            <w:vAlign w:val="center"/>
          </w:tcPr>
          <w:p w14:paraId="59EA6274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2694" w:type="dxa"/>
            <w:vMerge w:val="restart"/>
            <w:vAlign w:val="center"/>
          </w:tcPr>
          <w:p w14:paraId="0FCFCFD7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применения меры</w:t>
            </w:r>
          </w:p>
        </w:tc>
        <w:tc>
          <w:tcPr>
            <w:tcW w:w="1701" w:type="dxa"/>
            <w:vMerge w:val="restart"/>
            <w:vAlign w:val="center"/>
          </w:tcPr>
          <w:p w14:paraId="32651A76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Оценка на отчетный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год,   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701" w:type="dxa"/>
            <w:vMerge w:val="restart"/>
            <w:vAlign w:val="center"/>
          </w:tcPr>
          <w:p w14:paraId="6BB4F2E9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 на конец отчетного периода, нарастающим итогом, тыс. руб.</w:t>
            </w:r>
          </w:p>
        </w:tc>
        <w:tc>
          <w:tcPr>
            <w:tcW w:w="1701" w:type="dxa"/>
            <w:vMerge w:val="restart"/>
            <w:vAlign w:val="center"/>
          </w:tcPr>
          <w:p w14:paraId="17D7D0E1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Относительное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  факта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конец отчетного периода от оценки на отчетный год, %</w:t>
            </w:r>
          </w:p>
        </w:tc>
        <w:tc>
          <w:tcPr>
            <w:tcW w:w="2410" w:type="dxa"/>
            <w:vMerge w:val="restart"/>
            <w:vAlign w:val="center"/>
          </w:tcPr>
          <w:p w14:paraId="4D750182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Комментарий</w:t>
            </w:r>
          </w:p>
        </w:tc>
      </w:tr>
      <w:tr w:rsidR="00B43A53" w14:paraId="55061985" w14:textId="77777777">
        <w:trPr>
          <w:trHeight w:val="20"/>
        </w:trPr>
        <w:tc>
          <w:tcPr>
            <w:tcW w:w="866" w:type="dxa"/>
            <w:vAlign w:val="center"/>
          </w:tcPr>
          <w:p w14:paraId="344924E0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871" w:type="dxa"/>
            <w:vAlign w:val="center"/>
          </w:tcPr>
          <w:p w14:paraId="75186CB4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814" w:type="dxa"/>
            <w:vMerge/>
            <w:vAlign w:val="center"/>
          </w:tcPr>
          <w:p w14:paraId="450F3299" w14:textId="77777777" w:rsidR="00B43A53" w:rsidRDefault="00B43A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14:paraId="7314DF23" w14:textId="77777777" w:rsidR="00B43A53" w:rsidRDefault="00B43A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02C12D77" w14:textId="77777777" w:rsidR="00B43A53" w:rsidRDefault="00B43A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47F9E980" w14:textId="77777777" w:rsidR="00B43A53" w:rsidRDefault="00B43A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597FA0FA" w14:textId="77777777" w:rsidR="00B43A53" w:rsidRDefault="00B43A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</w:tcPr>
          <w:p w14:paraId="104F809F" w14:textId="77777777" w:rsidR="00B43A53" w:rsidRDefault="00B43A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43A53" w14:paraId="0697088A" w14:textId="77777777">
        <w:trPr>
          <w:trHeight w:val="20"/>
        </w:trPr>
        <w:tc>
          <w:tcPr>
            <w:tcW w:w="866" w:type="dxa"/>
            <w:noWrap/>
            <w:vAlign w:val="center"/>
          </w:tcPr>
          <w:p w14:paraId="660DE146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71" w:type="dxa"/>
            <w:noWrap/>
            <w:vAlign w:val="center"/>
          </w:tcPr>
          <w:p w14:paraId="3D883217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021" w:type="dxa"/>
            <w:gridSpan w:val="6"/>
            <w:noWrap/>
            <w:vAlign w:val="bottom"/>
          </w:tcPr>
          <w:p w14:paraId="2CF67945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Комплексное обслуживание муниципальных учреждений Можгинского района</w:t>
            </w:r>
          </w:p>
        </w:tc>
      </w:tr>
      <w:tr w:rsidR="00B43A53" w14:paraId="5AE3BD7D" w14:textId="77777777">
        <w:trPr>
          <w:trHeight w:val="20"/>
        </w:trPr>
        <w:tc>
          <w:tcPr>
            <w:tcW w:w="866" w:type="dxa"/>
            <w:noWrap/>
            <w:vAlign w:val="center"/>
          </w:tcPr>
          <w:p w14:paraId="6B2F39A6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71" w:type="dxa"/>
            <w:noWrap/>
            <w:vAlign w:val="center"/>
          </w:tcPr>
          <w:p w14:paraId="0DC372E5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021" w:type="dxa"/>
            <w:gridSpan w:val="6"/>
            <w:noWrap/>
            <w:vAlign w:val="bottom"/>
          </w:tcPr>
          <w:p w14:paraId="1E1B69B9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14:paraId="1CB3B055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Муниципальное задание на оказание услуг, выполнение работ в рамках подпрограммы «Комплексное обслуживание муниципальных учреждений Можгинского района» не формируется.</w:t>
            </w:r>
          </w:p>
          <w:p w14:paraId="3480635A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14:paraId="3C704F8F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14:paraId="3BA8EEF3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14:paraId="6DE93CC0" w14:textId="77777777" w:rsidR="00B43A53" w:rsidRDefault="002118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27CC7183" w14:textId="77777777" w:rsidR="00B43A53" w:rsidRDefault="002118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Форма 4. </w:t>
      </w:r>
      <w:hyperlink r:id="rId13" w:history="1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</w:t>
      </w:r>
    </w:p>
    <w:p w14:paraId="692B6775" w14:textId="77777777" w:rsidR="00B43A53" w:rsidRDefault="00B43A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2CEE89" w14:textId="77777777" w:rsidR="00B43A53" w:rsidRDefault="00B70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14" w:history="1">
        <w:r w:rsidR="002118C8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Отчет</w:t>
        </w:r>
      </w:hyperlink>
      <w:r w:rsidR="00211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</w:t>
      </w:r>
    </w:p>
    <w:p w14:paraId="73C7E159" w14:textId="16FE1399" w:rsidR="00B43A53" w:rsidRDefault="002118C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состоянию на 31.12.202</w:t>
      </w:r>
      <w:r w:rsidR="00FB6C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561CFC88" w14:textId="77777777" w:rsidR="00B43A53" w:rsidRDefault="00B43A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B43A53" w14:paraId="4D687707" w14:textId="77777777">
        <w:tc>
          <w:tcPr>
            <w:tcW w:w="3686" w:type="dxa"/>
            <w:shd w:val="clear" w:color="auto" w:fill="auto"/>
          </w:tcPr>
          <w:p w14:paraId="3110C825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14:paraId="6BDB0C01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«Муниципальное управление» на 2015 – 2024 годы</w:t>
            </w:r>
          </w:p>
        </w:tc>
      </w:tr>
    </w:tbl>
    <w:p w14:paraId="3BAB1A57" w14:textId="77777777" w:rsidR="00B43A53" w:rsidRDefault="00B43A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42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501"/>
        <w:gridCol w:w="567"/>
        <w:gridCol w:w="425"/>
        <w:gridCol w:w="644"/>
        <w:gridCol w:w="1907"/>
        <w:gridCol w:w="3261"/>
        <w:gridCol w:w="1023"/>
        <w:gridCol w:w="1245"/>
        <w:gridCol w:w="1417"/>
        <w:gridCol w:w="1103"/>
        <w:gridCol w:w="1121"/>
        <w:gridCol w:w="1121"/>
      </w:tblGrid>
      <w:tr w:rsidR="00B43A53" w14:paraId="496370B1" w14:textId="77777777">
        <w:trPr>
          <w:trHeight w:val="20"/>
          <w:tblHeader/>
        </w:trPr>
        <w:tc>
          <w:tcPr>
            <w:tcW w:w="2000" w:type="dxa"/>
            <w:gridSpan w:val="4"/>
            <w:vAlign w:val="center"/>
          </w:tcPr>
          <w:p w14:paraId="2E1E4A6E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vMerge w:val="restart"/>
            <w:vAlign w:val="center"/>
          </w:tcPr>
          <w:p w14:paraId="5B1A3B18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1907" w:type="dxa"/>
            <w:vMerge w:val="restart"/>
            <w:vAlign w:val="center"/>
          </w:tcPr>
          <w:p w14:paraId="1859FF75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3261" w:type="dxa"/>
            <w:vMerge w:val="restart"/>
            <w:vAlign w:val="center"/>
          </w:tcPr>
          <w:p w14:paraId="4FA9E905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023" w:type="dxa"/>
            <w:vMerge w:val="restart"/>
            <w:vAlign w:val="center"/>
          </w:tcPr>
          <w:p w14:paraId="445D4387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Единица измерения </w:t>
            </w:r>
          </w:p>
        </w:tc>
        <w:tc>
          <w:tcPr>
            <w:tcW w:w="1245" w:type="dxa"/>
            <w:vMerge w:val="restart"/>
            <w:vAlign w:val="center"/>
          </w:tcPr>
          <w:p w14:paraId="48F45C4C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417" w:type="dxa"/>
            <w:vMerge w:val="restart"/>
            <w:vAlign w:val="center"/>
          </w:tcPr>
          <w:p w14:paraId="6185A9AC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период, нарастающим итогом</w:t>
            </w:r>
          </w:p>
        </w:tc>
        <w:tc>
          <w:tcPr>
            <w:tcW w:w="1103" w:type="dxa"/>
            <w:vMerge w:val="restart"/>
            <w:vAlign w:val="center"/>
          </w:tcPr>
          <w:p w14:paraId="5FCB120F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 на конец отчетного периода</w:t>
            </w:r>
          </w:p>
        </w:tc>
        <w:tc>
          <w:tcPr>
            <w:tcW w:w="1121" w:type="dxa"/>
            <w:vMerge w:val="restart"/>
            <w:vAlign w:val="center"/>
          </w:tcPr>
          <w:p w14:paraId="0C80BCD8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исполнения к плану на отчетный год</w:t>
            </w:r>
          </w:p>
        </w:tc>
        <w:tc>
          <w:tcPr>
            <w:tcW w:w="1121" w:type="dxa"/>
            <w:vMerge w:val="restart"/>
            <w:vAlign w:val="center"/>
          </w:tcPr>
          <w:p w14:paraId="41D95374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исполнения к плану на отчетный период</w:t>
            </w:r>
          </w:p>
        </w:tc>
      </w:tr>
      <w:tr w:rsidR="00B43A53" w14:paraId="29A22553" w14:textId="77777777">
        <w:trPr>
          <w:trHeight w:val="20"/>
          <w:tblHeader/>
        </w:trPr>
        <w:tc>
          <w:tcPr>
            <w:tcW w:w="507" w:type="dxa"/>
            <w:vAlign w:val="center"/>
          </w:tcPr>
          <w:p w14:paraId="06E71131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01" w:type="dxa"/>
            <w:vAlign w:val="center"/>
          </w:tcPr>
          <w:p w14:paraId="698B44F0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vAlign w:val="center"/>
          </w:tcPr>
          <w:p w14:paraId="1EE0979C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25" w:type="dxa"/>
            <w:vAlign w:val="center"/>
          </w:tcPr>
          <w:p w14:paraId="29250F25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644" w:type="dxa"/>
            <w:vMerge/>
            <w:vAlign w:val="center"/>
          </w:tcPr>
          <w:p w14:paraId="0DC2BF42" w14:textId="77777777" w:rsidR="00B43A53" w:rsidRDefault="00B43A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7" w:type="dxa"/>
            <w:vMerge/>
            <w:vAlign w:val="center"/>
          </w:tcPr>
          <w:p w14:paraId="032FFF07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14:paraId="63575DEC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vAlign w:val="center"/>
          </w:tcPr>
          <w:p w14:paraId="29BB1149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5" w:type="dxa"/>
            <w:vMerge/>
            <w:vAlign w:val="center"/>
          </w:tcPr>
          <w:p w14:paraId="0892F33E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14:paraId="088A3D36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3" w:type="dxa"/>
            <w:vMerge/>
            <w:vAlign w:val="center"/>
          </w:tcPr>
          <w:p w14:paraId="3A5AF01F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vAlign w:val="center"/>
          </w:tcPr>
          <w:p w14:paraId="4DBAB53F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vAlign w:val="center"/>
          </w:tcPr>
          <w:p w14:paraId="0EC7FF84" w14:textId="77777777" w:rsidR="00B43A53" w:rsidRDefault="00B43A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43A53" w14:paraId="1A42C35B" w14:textId="77777777">
        <w:trPr>
          <w:trHeight w:val="20"/>
        </w:trPr>
        <w:tc>
          <w:tcPr>
            <w:tcW w:w="507" w:type="dxa"/>
            <w:noWrap/>
            <w:vAlign w:val="center"/>
          </w:tcPr>
          <w:p w14:paraId="4C7EA7BC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1" w:type="dxa"/>
            <w:noWrap/>
            <w:vAlign w:val="center"/>
          </w:tcPr>
          <w:p w14:paraId="31F5B52F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vAlign w:val="center"/>
          </w:tcPr>
          <w:p w14:paraId="3A349667" w14:textId="77777777" w:rsidR="00B43A53" w:rsidRDefault="00B43A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E7ACE74" w14:textId="77777777" w:rsidR="00B43A53" w:rsidRDefault="00B43A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noWrap/>
            <w:vAlign w:val="center"/>
          </w:tcPr>
          <w:p w14:paraId="184EF43C" w14:textId="77777777" w:rsidR="00B43A53" w:rsidRDefault="00B43A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98" w:type="dxa"/>
            <w:gridSpan w:val="8"/>
            <w:vAlign w:val="center"/>
          </w:tcPr>
          <w:p w14:paraId="27FC6F33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Комплексное обслуживание муниципальных учреждений Можгинского района</w:t>
            </w:r>
          </w:p>
        </w:tc>
      </w:tr>
      <w:tr w:rsidR="00B43A53" w14:paraId="37689EA7" w14:textId="77777777">
        <w:trPr>
          <w:trHeight w:val="1275"/>
        </w:trPr>
        <w:tc>
          <w:tcPr>
            <w:tcW w:w="507" w:type="dxa"/>
            <w:tcBorders>
              <w:bottom w:val="single" w:sz="4" w:space="0" w:color="595959"/>
            </w:tcBorders>
            <w:noWrap/>
            <w:vAlign w:val="center"/>
          </w:tcPr>
          <w:p w14:paraId="0E4D4D02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1" w:type="dxa"/>
            <w:tcBorders>
              <w:bottom w:val="single" w:sz="4" w:space="0" w:color="595959"/>
            </w:tcBorders>
            <w:noWrap/>
            <w:vAlign w:val="center"/>
          </w:tcPr>
          <w:p w14:paraId="468FFC20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tcBorders>
              <w:bottom w:val="single" w:sz="4" w:space="0" w:color="595959"/>
            </w:tcBorders>
            <w:vAlign w:val="center"/>
          </w:tcPr>
          <w:p w14:paraId="1CC82C85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  <w:p w14:paraId="4660BC70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  <w:p w14:paraId="0829F187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  <w:p w14:paraId="4C237D8B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595959"/>
            </w:tcBorders>
            <w:vAlign w:val="center"/>
          </w:tcPr>
          <w:p w14:paraId="08940B80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  <w:p w14:paraId="3289E459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  <w:p w14:paraId="6F0A02AC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  <w:p w14:paraId="6E15603E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  <w:p w14:paraId="451A09C2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44" w:type="dxa"/>
            <w:tcBorders>
              <w:bottom w:val="single" w:sz="4" w:space="0" w:color="595959"/>
            </w:tcBorders>
            <w:noWrap/>
            <w:vAlign w:val="center"/>
          </w:tcPr>
          <w:p w14:paraId="12F52C39" w14:textId="77777777" w:rsidR="00B43A53" w:rsidRDefault="002118C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2198" w:type="dxa"/>
            <w:gridSpan w:val="8"/>
            <w:tcBorders>
              <w:bottom w:val="single" w:sz="4" w:space="0" w:color="595959"/>
            </w:tcBorders>
            <w:vAlign w:val="bottom"/>
          </w:tcPr>
          <w:p w14:paraId="62AE4AE4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14:paraId="537BF1E8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Муниципальное задание на оказание услуг, выполнение работ в рамках подпрограммы «Комплексное обслуживание муниципальных учреждений Можгинского района» не формируется.</w:t>
            </w:r>
          </w:p>
          <w:p w14:paraId="54FC2C65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14:paraId="693FF3BC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14:paraId="5576535B" w14:textId="77777777" w:rsidR="00B43A53" w:rsidRDefault="002118C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14:paraId="439B4948" w14:textId="77777777" w:rsidR="00B43A53" w:rsidRDefault="00B43A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B43A53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14:paraId="4D49F3EC" w14:textId="77777777" w:rsidR="001F36C6" w:rsidRPr="001F36C6" w:rsidRDefault="001F36C6" w:rsidP="001F36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Форма 5.</w:t>
      </w:r>
      <w:r w:rsidRPr="001F3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5" w:history="1">
        <w:r w:rsidRPr="001F36C6">
          <w:rPr>
            <w:rFonts w:ascii="Times New Roman" w:eastAsia="Calibri" w:hAnsi="Times New Roman" w:cs="Times New Roman"/>
            <w:sz w:val="24"/>
            <w:szCs w:val="24"/>
            <w:u w:val="single"/>
            <w:lang w:eastAsia="ru-RU"/>
          </w:rPr>
          <w:t>Отчет</w:t>
        </w:r>
      </w:hyperlink>
      <w:r w:rsidRPr="001F3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«Можгинский район» на реализацию муниципальной программы</w:t>
      </w:r>
    </w:p>
    <w:p w14:paraId="291F85FE" w14:textId="77777777" w:rsidR="001F36C6" w:rsidRPr="001F36C6" w:rsidRDefault="001F36C6" w:rsidP="001F36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9643246" w14:textId="77777777" w:rsidR="001F36C6" w:rsidRPr="001F36C6" w:rsidRDefault="00B70270" w:rsidP="001F36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16" w:history="1">
        <w:r w:rsidR="001F36C6" w:rsidRPr="001F36C6">
          <w:rPr>
            <w:rFonts w:ascii="Times New Roman" w:eastAsia="Calibri" w:hAnsi="Times New Roman" w:cs="Times New Roman"/>
            <w:b/>
            <w:sz w:val="24"/>
            <w:szCs w:val="24"/>
            <w:u w:val="single"/>
            <w:lang w:eastAsia="ru-RU"/>
          </w:rPr>
          <w:t>Отчет</w:t>
        </w:r>
      </w:hyperlink>
      <w:r w:rsidR="001F36C6" w:rsidRPr="001F3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«Можгинский район» на реализацию муниципальной программы</w:t>
      </w:r>
    </w:p>
    <w:p w14:paraId="53E96877" w14:textId="77777777" w:rsidR="001F36C6" w:rsidRPr="001F36C6" w:rsidRDefault="001F36C6" w:rsidP="001F36C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3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состоянию на 31.12.2021 года</w:t>
      </w:r>
    </w:p>
    <w:p w14:paraId="3C59908C" w14:textId="77777777" w:rsidR="001F36C6" w:rsidRPr="001F36C6" w:rsidRDefault="001F36C6" w:rsidP="001F3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71" w:type="dxa"/>
        <w:tblInd w:w="93" w:type="dxa"/>
        <w:tblLook w:val="04A0" w:firstRow="1" w:lastRow="0" w:firstColumn="1" w:lastColumn="0" w:noHBand="0" w:noVBand="1"/>
      </w:tblPr>
      <w:tblGrid>
        <w:gridCol w:w="15"/>
        <w:gridCol w:w="459"/>
        <w:gridCol w:w="534"/>
        <w:gridCol w:w="474"/>
        <w:gridCol w:w="366"/>
        <w:gridCol w:w="425"/>
        <w:gridCol w:w="1418"/>
        <w:gridCol w:w="377"/>
        <w:gridCol w:w="1791"/>
        <w:gridCol w:w="644"/>
        <w:gridCol w:w="457"/>
        <w:gridCol w:w="536"/>
        <w:gridCol w:w="1056"/>
        <w:gridCol w:w="496"/>
        <w:gridCol w:w="1315"/>
        <w:gridCol w:w="425"/>
        <w:gridCol w:w="709"/>
        <w:gridCol w:w="1134"/>
        <w:gridCol w:w="1120"/>
        <w:gridCol w:w="1120"/>
      </w:tblGrid>
      <w:tr w:rsidR="001F36C6" w:rsidRPr="001F36C6" w14:paraId="462323E4" w14:textId="77777777" w:rsidTr="001F36C6">
        <w:trPr>
          <w:gridBefore w:val="1"/>
          <w:gridAfter w:val="4"/>
          <w:wBefore w:w="15" w:type="dxa"/>
          <w:wAfter w:w="4083" w:type="dxa"/>
        </w:trPr>
        <w:tc>
          <w:tcPr>
            <w:tcW w:w="3676" w:type="dxa"/>
            <w:gridSpan w:val="6"/>
            <w:hideMark/>
          </w:tcPr>
          <w:p w14:paraId="530B133D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97" w:type="dxa"/>
            <w:gridSpan w:val="9"/>
            <w:hideMark/>
          </w:tcPr>
          <w:p w14:paraId="6AEDF6D4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«Муниципальное управление» на 2015 – 2024 годы</w:t>
            </w:r>
          </w:p>
        </w:tc>
      </w:tr>
      <w:tr w:rsidR="001F36C6" w:rsidRPr="001F36C6" w14:paraId="2A3D6D4F" w14:textId="77777777" w:rsidTr="001F36C6">
        <w:trPr>
          <w:trHeight w:val="499"/>
          <w:tblHeader/>
        </w:trPr>
        <w:tc>
          <w:tcPr>
            <w:tcW w:w="2273" w:type="dxa"/>
            <w:gridSpan w:val="6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D24CBDA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1795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7AD44DD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79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D377D84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189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4D729B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583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D690A0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«Можгинский район», тыс. рублей</w:t>
            </w:r>
          </w:p>
        </w:tc>
        <w:tc>
          <w:tcPr>
            <w:tcW w:w="2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1B1BA1B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1F36C6" w:rsidRPr="001F36C6" w14:paraId="2BBB1184" w14:textId="77777777" w:rsidTr="001F36C6">
        <w:trPr>
          <w:trHeight w:val="620"/>
          <w:tblHeader/>
        </w:trPr>
        <w:tc>
          <w:tcPr>
            <w:tcW w:w="0" w:type="auto"/>
            <w:gridSpan w:val="6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1973ED4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251F74C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D8905DC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CB2AE74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5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DDB5057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53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1A5D5ED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</w:p>
        </w:tc>
        <w:tc>
          <w:tcPr>
            <w:tcW w:w="105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20CA10A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9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98AE275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1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01E9CEF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1777589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EE4D426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112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BAB854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112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E25D076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1F36C6" w:rsidRPr="001F36C6" w14:paraId="1B7865A2" w14:textId="77777777" w:rsidTr="001F36C6">
        <w:trPr>
          <w:trHeight w:val="345"/>
          <w:tblHeader/>
        </w:trPr>
        <w:tc>
          <w:tcPr>
            <w:tcW w:w="47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429BB5D7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6A9BDE7B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78B30BAB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3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7D38A0C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963A9A0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F6F52F6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CCEA087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DF129DE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7E006C9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8711E65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6A7C634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D6BBDF7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96376FC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7D87B9D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70AF640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A95C247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E4AED23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F36C6" w:rsidRPr="001F36C6" w14:paraId="390A7CAD" w14:textId="77777777" w:rsidTr="001F36C6">
        <w:trPr>
          <w:trHeight w:val="259"/>
        </w:trPr>
        <w:tc>
          <w:tcPr>
            <w:tcW w:w="474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74DFAC86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43EA851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1701B43B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76BF73A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43F843F6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65410AE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Подпрограмма «Комплексное обслуживание муниципальных учреждений Можгинского района»</w:t>
            </w:r>
          </w:p>
        </w:tc>
        <w:tc>
          <w:tcPr>
            <w:tcW w:w="17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210B4A9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55EF7BE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5F704154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70871525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09432049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6F3A3D19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2846EB35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44 299,3</w:t>
            </w:r>
          </w:p>
        </w:tc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43BA254C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44 299,3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5735B4AB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44 249,5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4260D8B7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99,9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1866C118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99,9</w:t>
            </w:r>
          </w:p>
        </w:tc>
      </w:tr>
      <w:tr w:rsidR="001F36C6" w:rsidRPr="001F36C6" w14:paraId="60BC0422" w14:textId="77777777" w:rsidTr="001F36C6">
        <w:trPr>
          <w:trHeight w:val="259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25DD336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47C9AB4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B47CE4B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CC20A76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B18040C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35FF629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3734669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7860D08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352BE51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6FFF8EEC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3A1AD418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324766F9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78463885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20 287,8</w:t>
            </w:r>
          </w:p>
        </w:tc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38F32CE5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20 287,8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640E1A4A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20 287,7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0C13859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3F7C8B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  <w:p w14:paraId="33DCFC4A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3FC75F80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5EA78950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  <w:p w14:paraId="5C4BBDC5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F36C6" w:rsidRPr="001F36C6" w14:paraId="4AEF1893" w14:textId="77777777" w:rsidTr="001F36C6">
        <w:trPr>
          <w:trHeight w:val="259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7F776D4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B965AC3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224CA13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8690F92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187379F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B6D9199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5777552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 по комплексному обслуживанию муниципальных учреждений Можгинского района»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02DCAED3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4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672B74A5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0926CD4A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309E5737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4584AFD3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0E59F923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24 011,5</w:t>
            </w:r>
          </w:p>
        </w:tc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2CB77222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24 011,5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14A24198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23 961,7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2FBB2362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99,8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39494529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99,8</w:t>
            </w:r>
          </w:p>
        </w:tc>
      </w:tr>
      <w:tr w:rsidR="001F36C6" w:rsidRPr="001F36C6" w14:paraId="5657EAE3" w14:textId="77777777" w:rsidTr="001F36C6">
        <w:trPr>
          <w:trHeight w:val="259"/>
        </w:trPr>
        <w:tc>
          <w:tcPr>
            <w:tcW w:w="474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518EA1B5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67DE8294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5E446232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07810BA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19266D04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230E3D4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Обеспечение эффективной </w:t>
            </w:r>
            <w:proofErr w:type="gramStart"/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деятельности ,</w:t>
            </w:r>
            <w:proofErr w:type="gramEnd"/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оказывающих услуги по комплексному обслуживанию муниципальных учреждений</w:t>
            </w:r>
          </w:p>
        </w:tc>
        <w:tc>
          <w:tcPr>
            <w:tcW w:w="17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8A13C41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3C9171FD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32CED1B9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435085B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03279435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206D61FD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1F54EB40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44 299,3</w:t>
            </w:r>
          </w:p>
        </w:tc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17D1B38B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44 299,3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62E1A54C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44 249,5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058F5198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99,9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6639E6CB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99,9</w:t>
            </w:r>
          </w:p>
        </w:tc>
      </w:tr>
      <w:tr w:rsidR="001F36C6" w:rsidRPr="001F36C6" w14:paraId="2A641F37" w14:textId="77777777" w:rsidTr="001F36C6">
        <w:trPr>
          <w:trHeight w:val="522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5DAEAF3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A740FA5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188FC98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F4F09EA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63C46C7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17401ED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A7AE5CD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27CE90F6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3A9BFCA4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0D38002A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386B03E8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7C819B0B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1325E4F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20 287,8</w:t>
            </w:r>
          </w:p>
        </w:tc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2FCCB36A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20 287,8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5B0BB662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20 287,7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6B60B560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781B13AA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  <w:p w14:paraId="41CE6143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25760E99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D1AD375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  <w:p w14:paraId="492EFB1B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F36C6" w:rsidRPr="001F36C6" w14:paraId="06956FB0" w14:textId="77777777" w:rsidTr="001F36C6">
        <w:trPr>
          <w:trHeight w:val="259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E0E43BD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449A3CB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81D7F6E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EAE9341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A53D47E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D0BC23C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727572D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«Центр по комплексному обслуживанию муниципальных </w:t>
            </w: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учреждений Можгинского района»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3B486264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608</w:t>
            </w:r>
          </w:p>
        </w:tc>
        <w:tc>
          <w:tcPr>
            <w:tcW w:w="4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62F378B5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316AA48D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6337852B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63FCBB8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71B416D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24 011,5</w:t>
            </w:r>
          </w:p>
        </w:tc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24DE2C26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24 011,5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7A507E0D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23 961,7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7D00A72A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99,8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1D19EC92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99,8</w:t>
            </w:r>
          </w:p>
        </w:tc>
      </w:tr>
      <w:tr w:rsidR="001F36C6" w:rsidRPr="001F36C6" w14:paraId="6595E9C5" w14:textId="77777777" w:rsidTr="001F36C6">
        <w:trPr>
          <w:trHeight w:val="391"/>
        </w:trPr>
        <w:tc>
          <w:tcPr>
            <w:tcW w:w="474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2DEA73D4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166A4B08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06CD4288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B7E1FF8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009D284B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81F6564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14:paraId="5781843F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Содержание учреждений</w:t>
            </w:r>
            <w:proofErr w:type="gramEnd"/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оказывающих услуги </w:t>
            </w:r>
          </w:p>
          <w:p w14:paraId="1EBB3ED7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 комплексному обслуживанию муниципальных учреждений</w:t>
            </w:r>
          </w:p>
        </w:tc>
        <w:tc>
          <w:tcPr>
            <w:tcW w:w="17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0668717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48592DAF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203A727C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7D46C5B3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1F1B6F3F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7A878A3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3CCF5BD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44 112,9</w:t>
            </w:r>
          </w:p>
        </w:tc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7A042A7D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44 112,9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0CDEEB42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44 063,0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5EF4018A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99,9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51EBFEAC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99,9</w:t>
            </w:r>
          </w:p>
        </w:tc>
      </w:tr>
      <w:tr w:rsidR="001F36C6" w:rsidRPr="001F36C6" w14:paraId="5A484C1A" w14:textId="77777777" w:rsidTr="001F36C6">
        <w:trPr>
          <w:trHeight w:val="525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33609E0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B25B204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02AFC8C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C27706F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011298B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D737D75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2A0C1AD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4C32F153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5960D112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72418A29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575E32F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1050160120</w:t>
            </w:r>
          </w:p>
        </w:tc>
        <w:tc>
          <w:tcPr>
            <w:tcW w:w="4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53D51EB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  <w:p w14:paraId="32074FA8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  <w:p w14:paraId="5D87B453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850 320</w:t>
            </w:r>
          </w:p>
        </w:tc>
        <w:tc>
          <w:tcPr>
            <w:tcW w:w="13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3A1DBB4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20 188,1</w:t>
            </w:r>
          </w:p>
          <w:p w14:paraId="21A5840F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65C7E5F3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20 188,1</w:t>
            </w:r>
          </w:p>
          <w:p w14:paraId="40CD8573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2785756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20 188,0</w:t>
            </w:r>
          </w:p>
          <w:p w14:paraId="45F4D398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5C664163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  <w:p w14:paraId="59E764A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1D0C6362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  <w:p w14:paraId="7F4D79D8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F36C6" w:rsidRPr="001F36C6" w14:paraId="6086B6CF" w14:textId="77777777" w:rsidTr="001F36C6">
        <w:trPr>
          <w:trHeight w:val="522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29C6C5F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5F633B4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12A6D43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3AE7A42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795046E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AD7AA41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EAB6597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 по комплексному обслуживанию муниципальных учреждений Можгинского района»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206533DD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4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65836F3D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7E4F5BB6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457E4C2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93D4C5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1050160220</w:t>
            </w:r>
          </w:p>
          <w:p w14:paraId="5FA57D77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6ACB275A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  <w:p w14:paraId="0EB1A1D5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  <w:p w14:paraId="4F9A1EDA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669E6D0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23 924,8</w:t>
            </w:r>
          </w:p>
        </w:tc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66CAA673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23 924,8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076066F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23 875,0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185BD04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99,8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15510703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99,8</w:t>
            </w:r>
          </w:p>
        </w:tc>
      </w:tr>
      <w:tr w:rsidR="001F36C6" w:rsidRPr="001F36C6" w14:paraId="7E6F2105" w14:textId="77777777" w:rsidTr="001F36C6">
        <w:trPr>
          <w:trHeight w:val="522"/>
        </w:trPr>
        <w:tc>
          <w:tcPr>
            <w:tcW w:w="474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2B20104C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081DF912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00E8E9A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25780E9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71F91FB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D41C5B7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Мероприятия по профессиональной подготовке и переподготовке и повышению квалификации работников </w:t>
            </w:r>
          </w:p>
          <w:p w14:paraId="5F4AEB19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82A1465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615D3943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506A9F9F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257A8043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67975A96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347B1AF0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71C538FC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94,3</w:t>
            </w:r>
          </w:p>
        </w:tc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3628068C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94,3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388FEB06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94,3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04380792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74871CF7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1F36C6" w:rsidRPr="001F36C6" w14:paraId="4536BF7F" w14:textId="77777777" w:rsidTr="001F36C6">
        <w:trPr>
          <w:trHeight w:val="259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852AF3C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719525B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1796ACA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A029948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0BF2717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04B5F38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690B439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685EB01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13975EB2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3118867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14EA643C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1050160170</w:t>
            </w:r>
          </w:p>
        </w:tc>
        <w:tc>
          <w:tcPr>
            <w:tcW w:w="4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7F141AB3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1513B1D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  <w:p w14:paraId="6455AB90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45A39FF5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81,7</w:t>
            </w:r>
          </w:p>
        </w:tc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313C626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81,7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7496FE0C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81,7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5F9D184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28B8663B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1F36C6" w:rsidRPr="001F36C6" w14:paraId="3E225CB2" w14:textId="77777777" w:rsidTr="001F36C6">
        <w:trPr>
          <w:trHeight w:val="259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05D51B6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714A681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E449893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89E2707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64C1979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07A204E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8363903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 по комплексному обслуживанию муниципальных учреждений Можгинского района»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7335F87C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4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788AA96D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7A92A884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6757BBC6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1050160170</w:t>
            </w:r>
          </w:p>
        </w:tc>
        <w:tc>
          <w:tcPr>
            <w:tcW w:w="4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2BCB8375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97EE1E4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  <w:p w14:paraId="53ACBF1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252CD33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43AECADA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23A8F50C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23CD9DC2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2229F17F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1F36C6" w:rsidRPr="001F36C6" w14:paraId="6A9361AF" w14:textId="77777777" w:rsidTr="001F36C6">
        <w:trPr>
          <w:trHeight w:val="186"/>
        </w:trPr>
        <w:tc>
          <w:tcPr>
            <w:tcW w:w="474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474ADE0C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1E3553D8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7EDE450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00A38C4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1330855B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778B8D8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Мероприятия, направленные на улучшение условий и охраны труда</w:t>
            </w:r>
          </w:p>
        </w:tc>
        <w:tc>
          <w:tcPr>
            <w:tcW w:w="17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D580690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3500C92F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7A32E81D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0DFF8AC9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1F7C0A60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74A6D80B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3FBB0FAA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86,4</w:t>
            </w:r>
          </w:p>
        </w:tc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0654B55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86,4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7ABE8AFF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86,4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7AE74D26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16879608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1F36C6" w:rsidRPr="001F36C6" w14:paraId="2909EF38" w14:textId="77777777" w:rsidTr="001F36C6">
        <w:trPr>
          <w:trHeight w:val="522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31759EE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1E1D3C2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F857A36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EAE676B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3C2732D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5C95033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7169FF9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1A03FF6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266AEEFC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6F5F1315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2D6C0F28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1050161520</w:t>
            </w:r>
          </w:p>
        </w:tc>
        <w:tc>
          <w:tcPr>
            <w:tcW w:w="4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258E3532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5B9B7376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  <w:p w14:paraId="75A96DD3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7FE7306F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633A0B08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44C623B9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005546A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628525D9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1F36C6" w:rsidRPr="001F36C6" w14:paraId="0BE12072" w14:textId="77777777" w:rsidTr="001F36C6">
        <w:trPr>
          <w:trHeight w:val="259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D2B0318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622A20E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9AFFA7C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F292336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838C959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5914967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1B9C7BC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 по комплексному обслуживанию муниципальных учреждений Можгинского района»</w:t>
            </w:r>
          </w:p>
          <w:p w14:paraId="7F3076E5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14E3C49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316B7132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4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01E2593F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638668D7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3670E2FA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1050161520</w:t>
            </w:r>
          </w:p>
        </w:tc>
        <w:tc>
          <w:tcPr>
            <w:tcW w:w="4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23C061F8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267B3612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  <w:p w14:paraId="5FD6153F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32FA0162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68,4</w:t>
            </w:r>
          </w:p>
        </w:tc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3C13CAD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5E5A7E50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68,4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50ACB0D5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0C08B93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5B55029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  <w:p w14:paraId="57D11A0C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F36C6" w:rsidRPr="001F36C6" w14:paraId="012C2C4E" w14:textId="77777777" w:rsidTr="001F36C6">
        <w:trPr>
          <w:trHeight w:val="155"/>
        </w:trPr>
        <w:tc>
          <w:tcPr>
            <w:tcW w:w="474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56A65FF9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5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47BCB3E4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2D4E02E7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6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4D21FED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2C1F8FE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1E16637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Обеспечение пожарной безопасности учреждений</w:t>
            </w:r>
          </w:p>
        </w:tc>
        <w:tc>
          <w:tcPr>
            <w:tcW w:w="17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F1B3421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61ABC242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154849E0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1146DF6F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66F65C9F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144C1B8D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46C9B74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438819F2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575830E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6D580B04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65AB8C24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1F36C6" w:rsidRPr="001F36C6" w14:paraId="2F20C781" w14:textId="77777777" w:rsidTr="001F36C6">
        <w:trPr>
          <w:trHeight w:val="522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6AC5D0B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D7A2505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1EB14BD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2873F59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9960504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B4B201A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C1B6161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7173C19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00D5D748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26B0A586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61CABA47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1050160120</w:t>
            </w:r>
          </w:p>
        </w:tc>
        <w:tc>
          <w:tcPr>
            <w:tcW w:w="4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39592EC4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  <w:p w14:paraId="2D63E5D4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  <w:p w14:paraId="6C74BA93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55267AF5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4047F606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23B62909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1E51047B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25259DBB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1F36C6" w:rsidRPr="001F36C6" w14:paraId="247495AC" w14:textId="77777777" w:rsidTr="001F36C6">
        <w:trPr>
          <w:trHeight w:val="259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7927F06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A1FD6E1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2835D70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4A47A83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4FCD1DA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20B5F01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94875CA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 по комплексному обслуживанию муниципальных учреждений Можгинского района»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7BDBAAB5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4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3530EA46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30985779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5F6080D7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1050161930</w:t>
            </w:r>
          </w:p>
        </w:tc>
        <w:tc>
          <w:tcPr>
            <w:tcW w:w="4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143BA7AD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4F9C5D15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3CABC22D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24450022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0622CC48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000394EA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1F36C6" w:rsidRPr="001F36C6" w14:paraId="0991C737" w14:textId="77777777" w:rsidTr="001F36C6">
        <w:trPr>
          <w:trHeight w:val="259"/>
        </w:trPr>
        <w:tc>
          <w:tcPr>
            <w:tcW w:w="474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279EB7F6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0F041CD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2BD241DA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C3501B4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588F2CBF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7B46F29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Обеспечение эффективной организации ведения бухгалтерского и налогового учета в обслуживаемых муниципальных учреждениях</w:t>
            </w:r>
          </w:p>
        </w:tc>
        <w:tc>
          <w:tcPr>
            <w:tcW w:w="17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0192E38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510EE845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43F1754F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212E342A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0493E848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3942CE66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52F4FA64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1B36B848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1D484F7E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7A1E4420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76287808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F36C6" w:rsidRPr="001F36C6" w14:paraId="1F097D5C" w14:textId="77777777" w:rsidTr="001F36C6">
        <w:trPr>
          <w:trHeight w:val="259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89449A5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BDA0F6A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78E327E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533F592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560CE29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DD1D8DB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6791ADB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4F082078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05D27E6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7748E579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429856E8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694AD72C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772DAB77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2E17F76E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687C12E5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7AEDD685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114BABC6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F36C6" w:rsidRPr="001F36C6" w14:paraId="598C829A" w14:textId="77777777" w:rsidTr="001F36C6">
        <w:trPr>
          <w:trHeight w:val="1368"/>
        </w:trPr>
        <w:tc>
          <w:tcPr>
            <w:tcW w:w="47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4A1AEF43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0659CA1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3DA990CB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D24927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6F12B298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B5A5E3D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Начисление и выплата в установленные сроки заработной платы работникам муниципальных учреждений</w:t>
            </w:r>
          </w:p>
        </w:tc>
        <w:tc>
          <w:tcPr>
            <w:tcW w:w="17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4DE2F17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2AC15289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558808B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5EC24D9C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5F28354F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2491F729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0EC3A31C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02551A07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15D44281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0B081F0B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519B9ABF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F36C6" w:rsidRPr="001F36C6" w14:paraId="70E4E0A2" w14:textId="77777777" w:rsidTr="001F36C6">
        <w:trPr>
          <w:trHeight w:val="1000"/>
        </w:trPr>
        <w:tc>
          <w:tcPr>
            <w:tcW w:w="47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7E7B3964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58559D4C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67806312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3658A0C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296DC667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361214D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Формирование данных о состоянии имущественных прав и обязательств обслуживаемых учреждений</w:t>
            </w:r>
          </w:p>
        </w:tc>
        <w:tc>
          <w:tcPr>
            <w:tcW w:w="17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047768A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009B77CF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674FF46C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0160C43B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7854C713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67661438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52229883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1441B036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3711BA32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3E20DAF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0D7C3408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F36C6" w:rsidRPr="001F36C6" w14:paraId="2FD2C80D" w14:textId="77777777" w:rsidTr="001F36C6">
        <w:trPr>
          <w:trHeight w:val="1000"/>
        </w:trPr>
        <w:tc>
          <w:tcPr>
            <w:tcW w:w="47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178A9CD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3BB0A76C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0313AB9C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4AB3D3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58573926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5384810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Своевременное начисление и уплата налогов</w:t>
            </w:r>
          </w:p>
        </w:tc>
        <w:tc>
          <w:tcPr>
            <w:tcW w:w="17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B315ECF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300F129A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4D496AE5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1496C1F0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769AD97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2D96B7A7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0A104555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2D40822E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1ECEF04F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03E5D920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23C74C9C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F36C6" w:rsidRPr="001F36C6" w14:paraId="67D82CC0" w14:textId="77777777" w:rsidTr="001F36C6">
        <w:trPr>
          <w:trHeight w:val="1000"/>
        </w:trPr>
        <w:tc>
          <w:tcPr>
            <w:tcW w:w="47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44516A39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0264DBD6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72524D06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A61C66F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7406666A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493E566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Своевременное проведение расчетов, возникающих в процессе исполнения планов финансово-хозяйственной </w:t>
            </w: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lastRenderedPageBreak/>
              <w:t>деятельности, смет доходов и расходов с дебиторами и кредиторами, подотчетными лицами</w:t>
            </w:r>
          </w:p>
        </w:tc>
        <w:tc>
          <w:tcPr>
            <w:tcW w:w="17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8D43B52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70F47448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6D1DD089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2BD604A4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4C7CDE92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6D735C74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7DAED109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36965310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3FFD4BFA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7358946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28412FEC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F36C6" w:rsidRPr="001F36C6" w14:paraId="45E79FBC" w14:textId="77777777" w:rsidTr="001F36C6">
        <w:trPr>
          <w:trHeight w:val="1000"/>
        </w:trPr>
        <w:tc>
          <w:tcPr>
            <w:tcW w:w="47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6B39AE8B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1EEA00CF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122DD7D9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3BE60B9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39915839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7F25355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Обеспечение качества предоставляемой бухгалтерской (финансовой) и налоговой отчетности, соблюдение сроков формирование отчетности</w:t>
            </w:r>
          </w:p>
        </w:tc>
        <w:tc>
          <w:tcPr>
            <w:tcW w:w="17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673A870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5E11B23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67EFE164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78A6B69B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2EB84D20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6F737EF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3CDBC338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55DD1961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1E237682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51860BA7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1E79E8E0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F36C6" w:rsidRPr="001F36C6" w14:paraId="0035086F" w14:textId="77777777" w:rsidTr="001F36C6">
        <w:trPr>
          <w:trHeight w:val="259"/>
        </w:trPr>
        <w:tc>
          <w:tcPr>
            <w:tcW w:w="474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61E7B846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1195527D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288A3EF5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6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A9E03A9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7AFF4F3F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F901076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Обеспечение контроля за соблюдением финансовой дисциплины </w:t>
            </w:r>
            <w:proofErr w:type="gramStart"/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в муниципальных учреждений</w:t>
            </w:r>
            <w:proofErr w:type="gramEnd"/>
          </w:p>
        </w:tc>
        <w:tc>
          <w:tcPr>
            <w:tcW w:w="17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4D439FC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1CC15E74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41513CD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6496EC00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0CE8A02F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5355D8E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1F700299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27205CC8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1F943D26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14FAA224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6E2AEF8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F36C6" w:rsidRPr="001F36C6" w14:paraId="61330E78" w14:textId="77777777" w:rsidTr="001F36C6">
        <w:trPr>
          <w:trHeight w:val="259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D9148E5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9A62002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526B205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88825D2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A1F9134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81278D3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7B20926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6415D01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4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33DDFC85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662D4A30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72840567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4DD024D2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4521756A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2FA23747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7D2F7B7A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21A0EB9C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357B95EA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F36C6" w:rsidRPr="001F36C6" w14:paraId="4A5BCE73" w14:textId="77777777" w:rsidTr="001F36C6">
        <w:trPr>
          <w:trHeight w:val="3248"/>
        </w:trPr>
        <w:tc>
          <w:tcPr>
            <w:tcW w:w="47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7EBEF0F9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7E2F896C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00B7F5F0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C62BBD9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62CD4E7F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9493B3B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Проверка законности документов, поступающих для учета, правильности и своевременности их оформления, соответствия расходов утвержденным ассигнованиям (ПФХД), за своевременным и правильным оформлением первичных учетных документов</w:t>
            </w:r>
          </w:p>
          <w:p w14:paraId="09724DE8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1238059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49FF7940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68DB5873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41DD3507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5E48340B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1301766C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3A28BA58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478182C8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4E831111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15328DEC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4F7B5AEB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F36C6" w:rsidRPr="001F36C6" w14:paraId="1668F48A" w14:textId="77777777" w:rsidTr="001F36C6">
        <w:trPr>
          <w:trHeight w:val="2104"/>
        </w:trPr>
        <w:tc>
          <w:tcPr>
            <w:tcW w:w="47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3F0BECE4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5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478BBBDF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56B33A12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4C79922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684A89F6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E9B8FB1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Осуществление мероприятий по внутреннему финансовому контролю и внутреннему финансовому аудиту бюджетных процедур</w:t>
            </w:r>
          </w:p>
        </w:tc>
        <w:tc>
          <w:tcPr>
            <w:tcW w:w="17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0E42D4E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4CAABF0F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4D70855B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70B8D05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7D1E9DF5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1A9EAAE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541027BA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0AD0FE6A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0EBCD4F2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7D41F05F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65AF7002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F36C6" w:rsidRPr="001F36C6" w14:paraId="576B2F70" w14:textId="77777777" w:rsidTr="001F36C6">
        <w:trPr>
          <w:trHeight w:val="1736"/>
        </w:trPr>
        <w:tc>
          <w:tcPr>
            <w:tcW w:w="47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537A169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0DC285FD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7A9B0589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83055AD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61539FE4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029EA0F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Предварительный контроль соответствия заключаемых договоров с лимитами бюджетных обязательств (показателям ПФХД)</w:t>
            </w:r>
          </w:p>
        </w:tc>
        <w:tc>
          <w:tcPr>
            <w:tcW w:w="17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305216F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36E06CF3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5AC08702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270844AD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033F5860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302DFED8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6F965F23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76CCBB2C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273571C2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4859F32C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3DD2B4B4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F36C6" w:rsidRPr="001F36C6" w14:paraId="1374205C" w14:textId="77777777" w:rsidTr="001F36C6">
        <w:trPr>
          <w:trHeight w:val="266"/>
        </w:trPr>
        <w:tc>
          <w:tcPr>
            <w:tcW w:w="474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4607B18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30337492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410BD2AA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6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D9DA47D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23BC3C5C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7644D19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Организация эффективной правовой работы в обслуживаемых учреждениях</w:t>
            </w:r>
          </w:p>
        </w:tc>
        <w:tc>
          <w:tcPr>
            <w:tcW w:w="1791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  <w:hideMark/>
          </w:tcPr>
          <w:p w14:paraId="2DEE69FC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14:paraId="2E64C157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14:paraId="6A59E372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14:paraId="15777923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14:paraId="236EFCB2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14:paraId="73E10F5A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14:paraId="1C16F5F8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14:paraId="37E6F1C0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14:paraId="31D5379B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14:paraId="5BC2FB84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14:paraId="6237D85C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F36C6" w:rsidRPr="001F36C6" w14:paraId="536E7EA5" w14:textId="77777777" w:rsidTr="001F36C6">
        <w:trPr>
          <w:trHeight w:val="1455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90A2237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4CF8C0B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93C69B2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DAFBA7D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9922BAB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7A22C4B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38A05AD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31087BD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2D82BCB8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0B8EB6BD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7D05269B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49A7001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26BC69D3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25347ED9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69F31156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2CED0D86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1D2C9C22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F36C6" w:rsidRPr="001F36C6" w14:paraId="6D316018" w14:textId="77777777" w:rsidTr="001F36C6">
        <w:trPr>
          <w:trHeight w:val="1736"/>
        </w:trPr>
        <w:tc>
          <w:tcPr>
            <w:tcW w:w="47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50FD65EB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243BCA6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24CFB532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F66FD5B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3D125CC2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47D4A02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Правовое обеспечение работы обслуживаемых учреждений</w:t>
            </w:r>
          </w:p>
        </w:tc>
        <w:tc>
          <w:tcPr>
            <w:tcW w:w="17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58CE5CC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1958B05C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7A726673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11D1505A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260448DD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0D6C1AA8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074766BE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593D33FB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1BFFFD6D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46A9FEE3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02A41E77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F36C6" w:rsidRPr="001F36C6" w14:paraId="7820C527" w14:textId="77777777" w:rsidTr="001F36C6">
        <w:trPr>
          <w:trHeight w:val="1736"/>
        </w:trPr>
        <w:tc>
          <w:tcPr>
            <w:tcW w:w="47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1A4060A6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32C88850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52222DE4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44772F3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4411961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1B6D015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Претензионно-исковая работа, защита законных интересов обслуживаемых учреждений</w:t>
            </w:r>
          </w:p>
        </w:tc>
        <w:tc>
          <w:tcPr>
            <w:tcW w:w="17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D59A187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«Централизованная бухгалтерия по обслуживанию учреждений Можгинского района»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42968119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22E379BF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0BC249D0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37967798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2276E38D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46047030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3350C4B8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3C97942C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1E1C20D9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3824D589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F36C6" w:rsidRPr="001F36C6" w14:paraId="5BDC3573" w14:textId="77777777" w:rsidTr="001F36C6">
        <w:trPr>
          <w:trHeight w:val="289"/>
        </w:trPr>
        <w:tc>
          <w:tcPr>
            <w:tcW w:w="474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1C3867F3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5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3AF895A4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6D918F8A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6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43C8E9B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22379253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8F52E9A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Обеспечение требований законодательства Российской Федерации и нормативных правовых актов, регулирующих деятельность в сфере закупок товаров, работ, услуг</w:t>
            </w:r>
          </w:p>
        </w:tc>
        <w:tc>
          <w:tcPr>
            <w:tcW w:w="17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109A97C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6AB79DDC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212FFA62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48A55166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0930A10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299F5840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610951A3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3D8DB182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7FDF9327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3F1D3195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5E04090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F36C6" w:rsidRPr="001F36C6" w14:paraId="41D3135A" w14:textId="77777777" w:rsidTr="001F36C6">
        <w:trPr>
          <w:trHeight w:val="7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9FB750A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EC5C891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4AC2489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B028F03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C3527A6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E3F0909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34A7050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«МКУ ЦБ по обслуживанию учреждений Можгинского района»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09C3A94C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3242826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3C909ECD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1328F6F7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25972910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330F21A8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668AF183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7B60135D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2FD3E2C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6EAEC546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F36C6" w:rsidRPr="001F36C6" w14:paraId="25FA6357" w14:textId="77777777" w:rsidTr="001F36C6">
        <w:trPr>
          <w:trHeight w:val="70"/>
        </w:trPr>
        <w:tc>
          <w:tcPr>
            <w:tcW w:w="47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599A4686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0E9072ED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5695A552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5F40F9C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3F079ED3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264E59D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Осуществление закупок товаров, работ, услуг путем проведения аукционов и конкурсов</w:t>
            </w:r>
          </w:p>
        </w:tc>
        <w:tc>
          <w:tcPr>
            <w:tcW w:w="17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3C96D2A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«МКУ ЦБ по обслуживанию учреждений Можгинского района»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316D8F6B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5323C753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1EA2919F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5DB94BC3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289C713A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14B07B71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517C4876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27F4A95D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70122E19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047F62B5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F36C6" w:rsidRPr="001F36C6" w14:paraId="51E4BBF8" w14:textId="77777777" w:rsidTr="001F36C6">
        <w:trPr>
          <w:trHeight w:val="70"/>
        </w:trPr>
        <w:tc>
          <w:tcPr>
            <w:tcW w:w="47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11C1D32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53CF45A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51AF1AFD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5AB2C29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52C9E8FA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6FB8E9F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Осуществление закупок через «Электронный магазин»</w:t>
            </w:r>
          </w:p>
        </w:tc>
        <w:tc>
          <w:tcPr>
            <w:tcW w:w="17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B9B2E66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«МКУ ЦБ по обслуживанию учреждений Можгинского района»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2B4FC138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2DB443BB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77973439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7EBB5FFF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755EAC0D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4BFB56A6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0437F5C0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71DB7940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0BC7766D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7E16F5E8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F36C6" w:rsidRPr="001F36C6" w14:paraId="25B40220" w14:textId="77777777" w:rsidTr="001F36C6">
        <w:trPr>
          <w:trHeight w:val="70"/>
        </w:trPr>
        <w:tc>
          <w:tcPr>
            <w:tcW w:w="47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4F0BE824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16D59F1F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1C462D46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B439512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7ABAA7A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5BFBDBD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Осуществление ведомственного контроля в сфере закупок в целях обеспечения муниципальных нужд</w:t>
            </w:r>
          </w:p>
        </w:tc>
        <w:tc>
          <w:tcPr>
            <w:tcW w:w="17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7DEDB7F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«МКУ ЦБ по обслуживанию учреждений Можгинского района»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0B9756D4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47EAC5A0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14AC7753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376A69B8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08668506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6009EE1A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78003AC0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3BDAD9C0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55E07A48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1FC00CB3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F36C6" w:rsidRPr="001F36C6" w14:paraId="395BA3E4" w14:textId="77777777" w:rsidTr="001F36C6">
        <w:trPr>
          <w:trHeight w:val="259"/>
        </w:trPr>
        <w:tc>
          <w:tcPr>
            <w:tcW w:w="474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05C249F7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099C2F06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47C4A5B0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6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E1526BB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6C7BACF2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FA6B806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Обеспечение бесперебойной работы муниципальных учреждений</w:t>
            </w:r>
          </w:p>
        </w:tc>
        <w:tc>
          <w:tcPr>
            <w:tcW w:w="17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9EE9E9D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7247BE1B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4555002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68F4AD9D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0DB55620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00B5C74C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58AB4E87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3EF0796B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2A6EE426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7B335D5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7C8FF29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F36C6" w:rsidRPr="001F36C6" w14:paraId="7D51A021" w14:textId="77777777" w:rsidTr="001F36C6">
        <w:trPr>
          <w:trHeight w:val="259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BAB2B7C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0AFFCBA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A7F4CC1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0B05225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74C1A9A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DA55286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A5BAA95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 по комплексному обслуживанию учреждений Можгинского района»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09ABF00C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4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2424AEA3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2E4C787C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46B6FBA6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74E0D788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70B98081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1783B7B2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332AF19F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11841EF5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14A44757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F36C6" w:rsidRPr="001F36C6" w14:paraId="510EF0CA" w14:textId="77777777" w:rsidTr="001F36C6">
        <w:trPr>
          <w:trHeight w:val="259"/>
        </w:trPr>
        <w:tc>
          <w:tcPr>
            <w:tcW w:w="47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3F7915CA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2345AD58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4317BCF8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0B9522F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6092919D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1E92B3F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технического обслуживания и организации надлежащей эксплуатации, сохранности и ремонта муниципального имущества</w:t>
            </w:r>
          </w:p>
        </w:tc>
        <w:tc>
          <w:tcPr>
            <w:tcW w:w="17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92CF4D1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 по комплексному обслуживанию учреждений Можгинского района»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6CB8C32D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4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0724799B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1D59E449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1C97881B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7C4D4780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3BBCF595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5B26272D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61B9BF37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2DE980F7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7205515A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F36C6" w:rsidRPr="001F36C6" w14:paraId="25FB9A0D" w14:textId="77777777" w:rsidTr="001F36C6">
        <w:trPr>
          <w:trHeight w:val="259"/>
        </w:trPr>
        <w:tc>
          <w:tcPr>
            <w:tcW w:w="47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45386267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1F23EE46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4078B9A3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276839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47A449B2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4AC10E7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Контроль за состоянием </w:t>
            </w: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инженерных сетей в исправном состоянии</w:t>
            </w:r>
          </w:p>
        </w:tc>
        <w:tc>
          <w:tcPr>
            <w:tcW w:w="17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8111C39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МКУ «Центр по комплексному </w:t>
            </w: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обслуживанию учреждений Можгинского района»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23749A4A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608</w:t>
            </w:r>
          </w:p>
        </w:tc>
        <w:tc>
          <w:tcPr>
            <w:tcW w:w="4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4B4FCBB8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4F472C95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788628B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4DD402F7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59829086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00EF59DF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795776C8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2B74CE65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3B1EC1BF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F36C6" w:rsidRPr="001F36C6" w14:paraId="52C63933" w14:textId="77777777" w:rsidTr="001F36C6">
        <w:trPr>
          <w:trHeight w:val="259"/>
        </w:trPr>
        <w:tc>
          <w:tcPr>
            <w:tcW w:w="47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40519A26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15936AD7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53767513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27631DF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0B63F4EF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4B81BCB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ведения системы учета потребления коммунальных услуг, проведение энергоэффективных мероприятий</w:t>
            </w:r>
          </w:p>
        </w:tc>
        <w:tc>
          <w:tcPr>
            <w:tcW w:w="17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60EF03C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 по комплексному обслуживанию учреждений Можгинского района»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362312EA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4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7A996675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69FC9355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19AD1566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201AA4A7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392B4FCB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4DA0F044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322E5285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36208EC9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1A128007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F36C6" w:rsidRPr="001F36C6" w14:paraId="5DEB5FAB" w14:textId="77777777" w:rsidTr="001F36C6">
        <w:trPr>
          <w:trHeight w:val="259"/>
        </w:trPr>
        <w:tc>
          <w:tcPr>
            <w:tcW w:w="47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198D3D42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5A73DDBF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2A0EE13F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7E40734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21F51D26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36C0AAD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Обеспечение технической эксплуатации и хозяйственного обслуживания муниципального обслуживания, в соответствии с требованиями, определяемыми в соответствии с </w:t>
            </w:r>
            <w:proofErr w:type="spellStart"/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санитарно</w:t>
            </w:r>
            <w:proofErr w:type="spellEnd"/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эпидемиологическими правилами и нормативами, правилами пожарной безопасности, охраны труда</w:t>
            </w:r>
          </w:p>
        </w:tc>
        <w:tc>
          <w:tcPr>
            <w:tcW w:w="17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2E280D0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 по комплексному обслуживанию учреждений Можгинского района»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76748FF7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4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70C3DFDA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256FA868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479C5B26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54619194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3E1AAD43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2075BCA8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5FD34049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465626C2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7219AC14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F36C6" w:rsidRPr="001F36C6" w14:paraId="110ADF81" w14:textId="77777777" w:rsidTr="001F36C6">
        <w:trPr>
          <w:trHeight w:val="259"/>
        </w:trPr>
        <w:tc>
          <w:tcPr>
            <w:tcW w:w="47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29C20C3F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145CA0A9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408C29B8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C2945C5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36666CCF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2691DAA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безопасности в зданиях</w:t>
            </w:r>
          </w:p>
        </w:tc>
        <w:tc>
          <w:tcPr>
            <w:tcW w:w="17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5A3BBC7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 по комплексному обслуживанию учреждений Можгинского района»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5567A3E6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4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040789E5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3041D9C7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694C7AFC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361711A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2E0C1F89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2222A0A4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25796D33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3E5F0B27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5F3BB7E6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F36C6" w:rsidRPr="001F36C6" w14:paraId="0DC59DBB" w14:textId="77777777" w:rsidTr="001F36C6">
        <w:trPr>
          <w:trHeight w:val="259"/>
        </w:trPr>
        <w:tc>
          <w:tcPr>
            <w:tcW w:w="47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692D0F62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00B4134C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17550548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3B85740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41F80B27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3D0B1A4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Материально-техническое обслуживание автотранспорта</w:t>
            </w:r>
          </w:p>
        </w:tc>
        <w:tc>
          <w:tcPr>
            <w:tcW w:w="17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83BDA43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 по комплексному обслуживанию учреждений Можгинского района»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0B311595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4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7515B56A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5CDD9DDD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3CFE18F4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14:paraId="7B10112B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326F983B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7E2FE1C7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0DF5810A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1E6405EC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7E43E56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14:paraId="7140D0A5" w14:textId="77777777" w:rsidR="001F36C6" w:rsidRPr="001F36C6" w:rsidRDefault="001F36C6" w:rsidP="001F3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912F3E" w14:textId="77777777" w:rsidR="001F36C6" w:rsidRPr="001F36C6" w:rsidRDefault="001F36C6" w:rsidP="001F3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CE4D8C" w14:textId="77777777" w:rsidR="001F36C6" w:rsidRPr="001F36C6" w:rsidRDefault="001F36C6" w:rsidP="001F3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1F3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Форма 6.</w:t>
      </w:r>
      <w:r w:rsidRPr="001F3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7" w:history="1">
        <w:r w:rsidRPr="001F36C6">
          <w:rPr>
            <w:rFonts w:ascii="Times New Roman" w:eastAsia="Calibri" w:hAnsi="Times New Roman" w:cs="Times New Roman"/>
            <w:sz w:val="24"/>
            <w:szCs w:val="24"/>
            <w:u w:val="single"/>
            <w:lang w:eastAsia="ru-RU"/>
          </w:rPr>
          <w:t>Отчет</w:t>
        </w:r>
      </w:hyperlink>
      <w:r w:rsidRPr="001F3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расходах на реализацию муниципальной программы за счет всех источников финансирования </w:t>
      </w:r>
    </w:p>
    <w:p w14:paraId="3F81962D" w14:textId="77777777" w:rsidR="001F36C6" w:rsidRPr="001F36C6" w:rsidRDefault="00B70270" w:rsidP="001F36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18" w:history="1">
        <w:r w:rsidR="001F36C6" w:rsidRPr="001F36C6">
          <w:rPr>
            <w:rFonts w:ascii="Times New Roman" w:eastAsia="Calibri" w:hAnsi="Times New Roman" w:cs="Times New Roman"/>
            <w:b/>
            <w:sz w:val="24"/>
            <w:szCs w:val="24"/>
            <w:u w:val="single"/>
            <w:lang w:eastAsia="ru-RU"/>
          </w:rPr>
          <w:t>Отчет</w:t>
        </w:r>
      </w:hyperlink>
      <w:r w:rsidR="001F36C6" w:rsidRPr="001F3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расходах на реализацию муниципальной программы за счет всех источников финансирования</w:t>
      </w:r>
    </w:p>
    <w:p w14:paraId="696B1D88" w14:textId="77777777" w:rsidR="001F36C6" w:rsidRPr="001F36C6" w:rsidRDefault="001F36C6" w:rsidP="001F36C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3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состоянию на 31.12.2021 год</w:t>
      </w:r>
    </w:p>
    <w:p w14:paraId="4D58CB70" w14:textId="77777777" w:rsidR="001F36C6" w:rsidRPr="001F36C6" w:rsidRDefault="001F36C6" w:rsidP="001F3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1F36C6" w:rsidRPr="001F36C6" w14:paraId="22C55C4C" w14:textId="77777777" w:rsidTr="001F36C6">
        <w:tc>
          <w:tcPr>
            <w:tcW w:w="3686" w:type="dxa"/>
            <w:hideMark/>
          </w:tcPr>
          <w:p w14:paraId="62816A24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14:paraId="19D1DAD8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«Муниципальное управление» на 2015 – 2024 годы</w:t>
            </w:r>
          </w:p>
        </w:tc>
      </w:tr>
    </w:tbl>
    <w:p w14:paraId="0872A28F" w14:textId="77777777" w:rsidR="001F36C6" w:rsidRPr="001F36C6" w:rsidRDefault="001F36C6" w:rsidP="001F3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D2FE59" w14:textId="77777777" w:rsidR="001F36C6" w:rsidRPr="001F36C6" w:rsidRDefault="001F36C6" w:rsidP="001F3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78"/>
        <w:gridCol w:w="797"/>
        <w:gridCol w:w="3402"/>
        <w:gridCol w:w="4994"/>
        <w:gridCol w:w="1620"/>
        <w:gridCol w:w="1480"/>
        <w:gridCol w:w="1540"/>
      </w:tblGrid>
      <w:tr w:rsidR="001F36C6" w:rsidRPr="001F36C6" w14:paraId="034B8272" w14:textId="77777777" w:rsidTr="001F36C6">
        <w:trPr>
          <w:trHeight w:val="908"/>
          <w:tblHeader/>
        </w:trPr>
        <w:tc>
          <w:tcPr>
            <w:tcW w:w="157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974713A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40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3289030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63084A2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E5D3D27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Оценка расходов на отчетный </w:t>
            </w:r>
            <w:proofErr w:type="gramStart"/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  (</w:t>
            </w:r>
            <w:proofErr w:type="gramEnd"/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согласно муниципальной программе), тыс. руб.</w:t>
            </w:r>
          </w:p>
        </w:tc>
        <w:tc>
          <w:tcPr>
            <w:tcW w:w="148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9FFD637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Фактические расходы на конец отчетного периода, нарастающим итогом, тыс. руб.</w:t>
            </w:r>
          </w:p>
        </w:tc>
        <w:tc>
          <w:tcPr>
            <w:tcW w:w="15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6C9B5A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Отношение фактических расходов на конец отчетного периода, нарастающим итогом, к оценке расходов на отчетный год, %</w:t>
            </w:r>
          </w:p>
        </w:tc>
      </w:tr>
      <w:tr w:rsidR="001F36C6" w:rsidRPr="001F36C6" w14:paraId="7AAE740D" w14:textId="77777777" w:rsidTr="001F36C6">
        <w:trPr>
          <w:trHeight w:val="20"/>
          <w:tblHeader/>
        </w:trPr>
        <w:tc>
          <w:tcPr>
            <w:tcW w:w="7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02D805AB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345E11B8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7DA8AD8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60D4BD9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7239355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AD7F300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9924002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F36C6" w:rsidRPr="001F36C6" w14:paraId="5B257E2C" w14:textId="77777777" w:rsidTr="001F36C6">
        <w:trPr>
          <w:trHeight w:val="20"/>
        </w:trPr>
        <w:tc>
          <w:tcPr>
            <w:tcW w:w="77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11A70326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9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4F3075FC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12B32B2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14:paraId="41448A97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7D8597F8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0924127D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47E5EF98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1F36C6" w:rsidRPr="001F36C6" w14:paraId="645238F8" w14:textId="77777777" w:rsidTr="001F36C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86643A9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63E96E5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A2F8343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14:paraId="0BCBAAC3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«Можгинский район»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1F62B36A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2889A24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43245809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1F36C6" w:rsidRPr="001F36C6" w14:paraId="443BFB86" w14:textId="77777777" w:rsidTr="001F36C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1606AEB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AF297A2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7AFE8A9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14:paraId="727D67D2" w14:textId="77777777" w:rsidR="001F36C6" w:rsidRPr="001F36C6" w:rsidRDefault="001F36C6" w:rsidP="001F36C6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5004C79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626ADAA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38523159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1F36C6" w:rsidRPr="001F36C6" w14:paraId="46405C8F" w14:textId="77777777" w:rsidTr="001F36C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C2D1580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89EB6D3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BD8A8FF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14:paraId="41D831A7" w14:textId="77777777" w:rsidR="001F36C6" w:rsidRPr="001F36C6" w:rsidRDefault="001F36C6" w:rsidP="001F36C6">
            <w:pPr>
              <w:spacing w:before="40" w:after="40" w:line="240" w:lineRule="auto"/>
              <w:ind w:left="175" w:firstLineChars="2" w:firstLine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собственные средства бюджета муниципального образования «Можгинский район»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1DF5A69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7405B1CB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1982B40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1F36C6" w:rsidRPr="001F36C6" w14:paraId="5E2619BF" w14:textId="77777777" w:rsidTr="001F36C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E2BBDC1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F1B6CDA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A2BDBEF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14:paraId="3FA13984" w14:textId="77777777" w:rsidR="001F36C6" w:rsidRPr="001F36C6" w:rsidRDefault="001F36C6" w:rsidP="001F36C6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272840B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4E468192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01E58B85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1F36C6" w:rsidRPr="001F36C6" w14:paraId="03D64068" w14:textId="77777777" w:rsidTr="001F36C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6B6A993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894608A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F487CF3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14:paraId="2AEE68EB" w14:textId="77777777" w:rsidR="001F36C6" w:rsidRPr="001F36C6" w:rsidRDefault="001F36C6" w:rsidP="001F36C6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173BD5C4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              -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6D84843C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- 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0FD1EF4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1F36C6" w:rsidRPr="001F36C6" w14:paraId="02C8833C" w14:textId="77777777" w:rsidTr="001F36C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D718AAE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7E21832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7C6E79E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14:paraId="04B06DBF" w14:textId="77777777" w:rsidR="001F36C6" w:rsidRPr="001F36C6" w:rsidRDefault="001F36C6" w:rsidP="001F36C6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трансферы из бюджета субъекта Российской Федерации, имеющие целевое назначение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7F6EE797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5CB77654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054352B4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1F36C6" w:rsidRPr="001F36C6" w14:paraId="3AD09549" w14:textId="77777777" w:rsidTr="001F36C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15F3EFB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E000725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21EC666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14:paraId="71ADF41E" w14:textId="77777777" w:rsidR="001F36C6" w:rsidRPr="001F36C6" w:rsidRDefault="001F36C6" w:rsidP="001F36C6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из бюджетов поселений </w:t>
            </w:r>
            <w:r w:rsidRPr="001F36C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(только для муниципальных районов)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397B2487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              -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443522BD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- 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4582826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1F36C6" w:rsidRPr="001F36C6" w14:paraId="48A9BFFA" w14:textId="77777777" w:rsidTr="001F36C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EFBE763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0E8A0F3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77357FB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14:paraId="6F02F985" w14:textId="77777777" w:rsidR="001F36C6" w:rsidRPr="001F36C6" w:rsidRDefault="001F36C6" w:rsidP="001F36C6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  <w:r w:rsidRPr="001F36C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(только для муниципальных районов)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602B4C24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7814DF69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53CBB348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1F36C6" w:rsidRPr="001F36C6" w14:paraId="4248CE30" w14:textId="77777777" w:rsidTr="001F36C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336A619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28EE379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EB9835B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14:paraId="3DF11133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субъекта Российской Федерации, планируемые к привлечению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642DB4E1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              -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48811665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- 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1B4507CC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1F36C6" w:rsidRPr="001F36C6" w14:paraId="78C9CBE0" w14:textId="77777777" w:rsidTr="001F36C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E1AE04D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81BD425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EA6781F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14:paraId="235AE739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 бюджетов поселений, входящих в состав муниципального района 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716544C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550B9227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37F2CDB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1F36C6" w:rsidRPr="001F36C6" w14:paraId="78F6D4E8" w14:textId="77777777" w:rsidTr="001F36C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09F42A3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8CC6792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4AE055C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14:paraId="63107289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0906E2FD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              -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683EC8FE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- 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4BB1A43F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1F36C6" w:rsidRPr="001F36C6" w14:paraId="52B09EC7" w14:textId="77777777" w:rsidTr="001F36C6">
        <w:trPr>
          <w:trHeight w:val="20"/>
        </w:trPr>
        <w:tc>
          <w:tcPr>
            <w:tcW w:w="77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3052C82F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79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72D68F4F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40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C44BA8B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«Комплексное обслуживание муниципальных учреждений Можгинского района»</w:t>
            </w: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14:paraId="63B52F40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38E29267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44 299,3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67173F53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44 249,5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01E53F0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</w:tr>
      <w:tr w:rsidR="001F36C6" w:rsidRPr="001F36C6" w14:paraId="397838F1" w14:textId="77777777" w:rsidTr="001F36C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CC815F4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2FF246F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125744B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14:paraId="64EB1D0A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«Можгинский район»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2AC5F787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44 299,3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07B5C94B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44 249,5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63F7EE27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</w:tr>
      <w:tr w:rsidR="001F36C6" w:rsidRPr="001F36C6" w14:paraId="1D155BF0" w14:textId="77777777" w:rsidTr="001F36C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42D492B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85CEBBB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FCC6177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14:paraId="6EC3E7B9" w14:textId="77777777" w:rsidR="001F36C6" w:rsidRPr="001F36C6" w:rsidRDefault="001F36C6" w:rsidP="001F36C6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6C9D87B6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726C3358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14:paraId="3BFABC44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F36C6" w:rsidRPr="001F36C6" w14:paraId="5B7ECEF0" w14:textId="77777777" w:rsidTr="001F36C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774DADB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8FCE724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93C12EA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14:paraId="70AE75BE" w14:textId="77777777" w:rsidR="001F36C6" w:rsidRPr="001F36C6" w:rsidRDefault="001F36C6" w:rsidP="001F36C6">
            <w:pPr>
              <w:spacing w:before="40" w:after="40" w:line="240" w:lineRule="auto"/>
              <w:ind w:left="175" w:firstLineChars="2" w:firstLine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собственные средства бюджета муниципального образования «Можгинский район»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6FE7F8F3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44 299,3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31467717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44 249,5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77538E16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</w:tr>
      <w:tr w:rsidR="001F36C6" w:rsidRPr="001F36C6" w14:paraId="59EFDDAC" w14:textId="77777777" w:rsidTr="001F36C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AD5AB39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21681F9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4850640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14:paraId="4E4D8217" w14:textId="77777777" w:rsidR="001F36C6" w:rsidRPr="001F36C6" w:rsidRDefault="001F36C6" w:rsidP="001F36C6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0E849914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0FF15D40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39931094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1F36C6" w:rsidRPr="001F36C6" w14:paraId="395A446C" w14:textId="77777777" w:rsidTr="001F36C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217FC81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D3EC5B7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C33EA0C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14:paraId="6EA6D620" w14:textId="77777777" w:rsidR="001F36C6" w:rsidRPr="001F36C6" w:rsidRDefault="001F36C6" w:rsidP="001F36C6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11718EED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              -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4C84D2F8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- 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1E9E48C4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1F36C6" w:rsidRPr="001F36C6" w14:paraId="78F72D92" w14:textId="77777777" w:rsidTr="001F36C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6FFA612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892DB47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4F30B5C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14:paraId="1B0796B9" w14:textId="77777777" w:rsidR="001F36C6" w:rsidRPr="001F36C6" w:rsidRDefault="001F36C6" w:rsidP="001F36C6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трансферы из бюджета субъекта Российской Федерации, имеющие целевое назначение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0D2E09E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3A3FB75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39687FAF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1F36C6" w:rsidRPr="001F36C6" w14:paraId="1D7860D1" w14:textId="77777777" w:rsidTr="001F36C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D9C2171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9BBB901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1B523BF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14:paraId="3D291BB2" w14:textId="77777777" w:rsidR="001F36C6" w:rsidRPr="001F36C6" w:rsidRDefault="001F36C6" w:rsidP="001F36C6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из бюджетов поселений 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6D18562D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              -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59AEE65F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- 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25C8A540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1F36C6" w:rsidRPr="001F36C6" w14:paraId="4E579A67" w14:textId="77777777" w:rsidTr="001F36C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E27003A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94083CB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B0CCA9B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14:paraId="24C55734" w14:textId="77777777" w:rsidR="001F36C6" w:rsidRPr="001F36C6" w:rsidRDefault="001F36C6" w:rsidP="001F36C6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41AF36E3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79D989DD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298AD69A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1F36C6" w:rsidRPr="001F36C6" w14:paraId="27D304B0" w14:textId="77777777" w:rsidTr="001F36C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1CB2DB3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AA4DC0F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19AEF7B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14:paraId="0FE23F31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субъекта Российской Федерации, планируемые к привлечению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759EF7CA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              -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6E94FB0A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- 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646F95CF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1F36C6" w:rsidRPr="001F36C6" w14:paraId="21BFE22E" w14:textId="77777777" w:rsidTr="001F36C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5678949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00A9BF2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20D785E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14:paraId="19CF85BE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 бюджетов поселений, входящих в состав муниципального района 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494A8A76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4BAEB2CC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080E2576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1F36C6" w:rsidRPr="001F36C6" w14:paraId="7B758AAE" w14:textId="77777777" w:rsidTr="001F36C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954CF08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5975B52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A972478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14:paraId="535ED49A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780EFCF2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              -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720ACA6B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- 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23046A7A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1F36C6" w:rsidRPr="001F36C6" w14:paraId="3BA40101" w14:textId="77777777" w:rsidTr="001F36C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7563689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1771363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02FB335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14:paraId="40FA9DA5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 бюджетов поселений, входящих в состав муниципального района 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697E8EEB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-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373DBCA4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-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567AAF4D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1F36C6" w:rsidRPr="001F36C6" w14:paraId="7254A8DD" w14:textId="77777777" w:rsidTr="001F36C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DC749A6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1612752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72E293E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14:paraId="10F0E8B3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051BCA59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             -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162E73B7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             -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14:paraId="0F19F83B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</w:tbl>
    <w:p w14:paraId="34DF1C09" w14:textId="77777777" w:rsidR="001F36C6" w:rsidRPr="001F36C6" w:rsidRDefault="001F36C6" w:rsidP="001F36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435D28" w14:textId="77777777" w:rsidR="001F36C6" w:rsidRPr="001F36C6" w:rsidRDefault="001F36C6" w:rsidP="001F36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59CA35" w14:textId="77777777" w:rsidR="001F36C6" w:rsidRPr="001F36C6" w:rsidRDefault="001F36C6" w:rsidP="001F36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AF24B3" w14:textId="77777777" w:rsidR="001F36C6" w:rsidRPr="001F36C6" w:rsidRDefault="001F36C6" w:rsidP="001F36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1FD1DF" w14:textId="77777777" w:rsidR="001F36C6" w:rsidRPr="001F36C6" w:rsidRDefault="001F36C6" w:rsidP="001F36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C3591D" w14:textId="77777777" w:rsidR="001F36C6" w:rsidRPr="001F36C6" w:rsidRDefault="001F36C6" w:rsidP="001F36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3E862D" w14:textId="77777777" w:rsidR="001F36C6" w:rsidRPr="001F36C6" w:rsidRDefault="001F36C6" w:rsidP="001F36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3AE419E" w14:textId="77777777" w:rsidR="001F36C6" w:rsidRPr="001F36C6" w:rsidRDefault="001F36C6" w:rsidP="001F36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Форма 7. </w:t>
      </w:r>
      <w:hyperlink r:id="rId19" w:history="1">
        <w:r w:rsidRPr="001F36C6">
          <w:rPr>
            <w:rFonts w:ascii="Times New Roman" w:eastAsia="Calibri" w:hAnsi="Times New Roman" w:cs="Times New Roman"/>
            <w:sz w:val="24"/>
            <w:szCs w:val="24"/>
            <w:u w:val="single"/>
            <w:lang w:eastAsia="ru-RU"/>
          </w:rPr>
          <w:t>Сведения</w:t>
        </w:r>
      </w:hyperlink>
      <w:r w:rsidRPr="001F3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программу</w:t>
      </w:r>
    </w:p>
    <w:p w14:paraId="0F181900" w14:textId="77777777" w:rsidR="001F36C6" w:rsidRPr="001F36C6" w:rsidRDefault="001F36C6" w:rsidP="001F36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3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внесенных за отчетный период изменениях в муниципальную программу по состоянию на 31.12.2021 год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1F36C6" w:rsidRPr="001F36C6" w14:paraId="49859A60" w14:textId="77777777" w:rsidTr="001F36C6">
        <w:tc>
          <w:tcPr>
            <w:tcW w:w="3686" w:type="dxa"/>
            <w:hideMark/>
          </w:tcPr>
          <w:p w14:paraId="2A83DD3C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14:paraId="1FCAFE2C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«Муниципальное управление» на 2015 – 2024 годы</w:t>
            </w:r>
          </w:p>
        </w:tc>
      </w:tr>
    </w:tbl>
    <w:tbl>
      <w:tblPr>
        <w:tblpPr w:leftFromText="180" w:rightFromText="180" w:bottomFromText="200" w:vertAnchor="text" w:horzAnchor="margin" w:tblpY="12"/>
        <w:tblW w:w="0" w:type="auto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1F36C6" w:rsidRPr="001F36C6" w14:paraId="31016F3A" w14:textId="77777777" w:rsidTr="001F36C6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5803E27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3DD1983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4288B09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26AA6F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093611E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1F36C6" w:rsidRPr="001F36C6" w14:paraId="36BFC066" w14:textId="77777777" w:rsidTr="001F36C6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1F14C7CF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B4216F7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31780438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19.02.2021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6446AB96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14:paraId="06319221" w14:textId="77777777" w:rsidR="001F36C6" w:rsidRPr="001F36C6" w:rsidRDefault="001F36C6" w:rsidP="001F36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паспорт подпрограммы «Комплексное обслуживание муниципальных учреждений Можгинского района» строку «Ресурсное обеспечение» изложили в новой редакции, в новой редакции изложили приложения 1,2 ,5 ,6</w:t>
            </w:r>
          </w:p>
        </w:tc>
      </w:tr>
    </w:tbl>
    <w:p w14:paraId="7544DCAC" w14:textId="77777777" w:rsidR="001F36C6" w:rsidRPr="001F36C6" w:rsidRDefault="001F36C6" w:rsidP="001F36C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D2A798" w14:textId="77777777" w:rsidR="001F36C6" w:rsidRPr="001F36C6" w:rsidRDefault="001F36C6" w:rsidP="001F36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8. </w:t>
      </w:r>
      <w:r w:rsidRPr="001F3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оценки эффективности </w:t>
      </w:r>
      <w:proofErr w:type="gramStart"/>
      <w:r w:rsidRPr="001F36C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 программы</w:t>
      </w:r>
      <w:proofErr w:type="gramEnd"/>
    </w:p>
    <w:p w14:paraId="45746ED3" w14:textId="77777777" w:rsidR="001F36C6" w:rsidRPr="001F36C6" w:rsidRDefault="001F36C6" w:rsidP="001F36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3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оценки эффективности муниципальной программы за 2021 год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1F36C6" w:rsidRPr="001F36C6" w14:paraId="59D337DE" w14:textId="77777777" w:rsidTr="001F36C6">
        <w:tc>
          <w:tcPr>
            <w:tcW w:w="3686" w:type="dxa"/>
            <w:hideMark/>
          </w:tcPr>
          <w:p w14:paraId="1ECC7131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14:paraId="241F24CB" w14:textId="77777777" w:rsidR="001F36C6" w:rsidRPr="001F36C6" w:rsidRDefault="001F36C6" w:rsidP="001F36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«Муниципальное управление» на 2015 – 2024 годы</w:t>
            </w:r>
          </w:p>
        </w:tc>
      </w:tr>
    </w:tbl>
    <w:p w14:paraId="17131B5D" w14:textId="77777777" w:rsidR="001F36C6" w:rsidRPr="001F36C6" w:rsidRDefault="001F36C6" w:rsidP="001F3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45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68"/>
        <w:gridCol w:w="2098"/>
        <w:gridCol w:w="1676"/>
        <w:gridCol w:w="1820"/>
        <w:gridCol w:w="1636"/>
        <w:gridCol w:w="1701"/>
        <w:gridCol w:w="1276"/>
        <w:gridCol w:w="1701"/>
        <w:gridCol w:w="1559"/>
      </w:tblGrid>
      <w:tr w:rsidR="001F36C6" w:rsidRPr="001F36C6" w14:paraId="4C86EEA1" w14:textId="77777777" w:rsidTr="001F36C6">
        <w:tc>
          <w:tcPr>
            <w:tcW w:w="127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30D7ED9" w14:textId="77777777" w:rsidR="001F36C6" w:rsidRPr="001F36C6" w:rsidRDefault="001F36C6" w:rsidP="001F36C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09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7C83049" w14:textId="77777777" w:rsidR="001F36C6" w:rsidRPr="001F36C6" w:rsidRDefault="001F36C6" w:rsidP="001F36C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программа, подпрограмма</w:t>
            </w:r>
          </w:p>
        </w:tc>
        <w:tc>
          <w:tcPr>
            <w:tcW w:w="167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5F1381C" w14:textId="77777777" w:rsidR="001F36C6" w:rsidRPr="001F36C6" w:rsidRDefault="001F36C6" w:rsidP="001F36C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Координатор</w:t>
            </w:r>
          </w:p>
        </w:tc>
        <w:tc>
          <w:tcPr>
            <w:tcW w:w="182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20270F9" w14:textId="77777777" w:rsidR="001F36C6" w:rsidRPr="001F36C6" w:rsidRDefault="001F36C6" w:rsidP="001F36C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</w:t>
            </w: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2B4E263" w14:textId="77777777" w:rsidR="001F36C6" w:rsidRPr="001F36C6" w:rsidRDefault="001F36C6" w:rsidP="001F36C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05DD963" w14:textId="77777777" w:rsidR="001F36C6" w:rsidRPr="001F36C6" w:rsidRDefault="001F36C6" w:rsidP="001F36C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B699A9C" w14:textId="77777777" w:rsidR="001F36C6" w:rsidRPr="001F36C6" w:rsidRDefault="001F36C6" w:rsidP="001F36C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Степень реализации мероприятий 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D5D1EDF" w14:textId="77777777" w:rsidR="001F36C6" w:rsidRPr="001F36C6" w:rsidRDefault="001F36C6" w:rsidP="001F36C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87646CC" w14:textId="77777777" w:rsidR="001F36C6" w:rsidRPr="001F36C6" w:rsidRDefault="001F36C6" w:rsidP="001F36C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1F36C6" w:rsidRPr="001F36C6" w14:paraId="72D10913" w14:textId="77777777" w:rsidTr="001F36C6">
        <w:trPr>
          <w:trHeight w:val="544"/>
        </w:trPr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F7D6D41" w14:textId="77777777" w:rsidR="001F36C6" w:rsidRPr="001F36C6" w:rsidRDefault="001F36C6" w:rsidP="001F36C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9D53D7E" w14:textId="77777777" w:rsidR="001F36C6" w:rsidRPr="001F36C6" w:rsidRDefault="001F36C6" w:rsidP="001F36C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09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4A4CD62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16814CD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0F2BB0A" w14:textId="77777777" w:rsidR="001F36C6" w:rsidRPr="001F36C6" w:rsidRDefault="001F36C6" w:rsidP="001F36C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AFE3BCF" w14:textId="77777777" w:rsidR="001F36C6" w:rsidRPr="001F36C6" w:rsidRDefault="00B70270" w:rsidP="001F36C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Э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6495CFD" w14:textId="77777777" w:rsidR="001F36C6" w:rsidRPr="001F36C6" w:rsidRDefault="00B70270" w:rsidP="001F36C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СП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7811D8B" w14:textId="77777777" w:rsidR="001F36C6" w:rsidRPr="001F36C6" w:rsidRDefault="00B70270" w:rsidP="001F36C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СМ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F5729D9" w14:textId="77777777" w:rsidR="001F36C6" w:rsidRPr="001F36C6" w:rsidRDefault="00B70270" w:rsidP="001F36C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СР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DED4731" w14:textId="77777777" w:rsidR="001F36C6" w:rsidRPr="001F36C6" w:rsidRDefault="00B70270" w:rsidP="001F36C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Э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БС</m:t>
                    </m:r>
                  </m:sub>
                </m:sSub>
              </m:oMath>
            </m:oMathPara>
          </w:p>
        </w:tc>
      </w:tr>
      <w:tr w:rsidR="001F36C6" w:rsidRPr="001F36C6" w14:paraId="6119C603" w14:textId="77777777" w:rsidTr="001F36C6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14:paraId="58561BC8" w14:textId="77777777" w:rsidR="001F36C6" w:rsidRPr="001F36C6" w:rsidRDefault="001F36C6" w:rsidP="001F36C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14:paraId="7A74A77C" w14:textId="77777777" w:rsidR="001F36C6" w:rsidRPr="001F36C6" w:rsidRDefault="001F36C6" w:rsidP="001F36C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14:paraId="684A4C76" w14:textId="77777777" w:rsidR="001F36C6" w:rsidRPr="001F36C6" w:rsidRDefault="001F36C6" w:rsidP="001F36C6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14:paraId="056433FF" w14:textId="77777777" w:rsidR="001F36C6" w:rsidRPr="001F36C6" w:rsidRDefault="001F36C6" w:rsidP="001F36C6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14:paraId="702B6B0A" w14:textId="77777777" w:rsidR="001F36C6" w:rsidRPr="001F36C6" w:rsidRDefault="001F36C6" w:rsidP="001F36C6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14:paraId="4CB661AF" w14:textId="77777777" w:rsidR="001F36C6" w:rsidRPr="001F36C6" w:rsidRDefault="001F36C6" w:rsidP="001F36C6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14:paraId="0BCE4494" w14:textId="77777777" w:rsidR="001F36C6" w:rsidRPr="001F36C6" w:rsidRDefault="001F36C6" w:rsidP="001F36C6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14:paraId="0329989E" w14:textId="77777777" w:rsidR="001F36C6" w:rsidRPr="001F36C6" w:rsidRDefault="001F36C6" w:rsidP="001F36C6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14:paraId="6DD09760" w14:textId="77777777" w:rsidR="001F36C6" w:rsidRPr="001F36C6" w:rsidRDefault="001F36C6" w:rsidP="001F36C6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14:paraId="764C1DA2" w14:textId="77777777" w:rsidR="001F36C6" w:rsidRPr="001F36C6" w:rsidRDefault="001F36C6" w:rsidP="001F36C6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F36C6" w:rsidRPr="001F36C6" w14:paraId="72367136" w14:textId="77777777" w:rsidTr="001F36C6"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14:paraId="34CE4C2A" w14:textId="77777777" w:rsidR="001F36C6" w:rsidRPr="001F36C6" w:rsidRDefault="001F36C6" w:rsidP="001F36C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14:paraId="694CB063" w14:textId="77777777" w:rsidR="001F36C6" w:rsidRPr="001F36C6" w:rsidRDefault="001F36C6" w:rsidP="001F36C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14:paraId="3E17AA98" w14:textId="77777777" w:rsidR="001F36C6" w:rsidRPr="001F36C6" w:rsidRDefault="001F36C6" w:rsidP="001F36C6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Комплексное обслуживание муниципальных учреждений Можгинского района</w:t>
            </w:r>
          </w:p>
        </w:tc>
        <w:tc>
          <w:tcPr>
            <w:tcW w:w="16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14:paraId="2CF860E3" w14:textId="77777777" w:rsidR="001F36C6" w:rsidRPr="001F36C6" w:rsidRDefault="001F36C6" w:rsidP="001F36C6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аппарата Администрации района – начальник Управления документационного и правового обеспечения</w:t>
            </w:r>
          </w:p>
        </w:tc>
        <w:tc>
          <w:tcPr>
            <w:tcW w:w="18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14:paraId="4FA9ABDF" w14:textId="77777777" w:rsidR="001F36C6" w:rsidRPr="001F36C6" w:rsidRDefault="001F36C6" w:rsidP="001F36C6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«Централизованная бухгалтерия по обслуживанию учреждений Можгинского района»,</w:t>
            </w:r>
          </w:p>
          <w:p w14:paraId="3B3367D3" w14:textId="77777777" w:rsidR="001F36C6" w:rsidRPr="001F36C6" w:rsidRDefault="001F36C6" w:rsidP="001F36C6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E22CD03" w14:textId="77777777" w:rsidR="001F36C6" w:rsidRPr="001F36C6" w:rsidRDefault="001F36C6" w:rsidP="001F36C6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«Центр по комплексному обслуживанию учреждений Можгинского района»</w:t>
            </w: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14:paraId="581FD13E" w14:textId="4309B5ED" w:rsidR="001F36C6" w:rsidRPr="001F36C6" w:rsidRDefault="001F36C6" w:rsidP="001F36C6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0,8</w:t>
            </w:r>
            <w:r w:rsidR="007A470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14:paraId="57AB199A" w14:textId="77777777" w:rsidR="001F36C6" w:rsidRPr="001F36C6" w:rsidRDefault="001F36C6" w:rsidP="001F36C6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A470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0,966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14:paraId="5A02203B" w14:textId="5DAE3BF7" w:rsidR="001F36C6" w:rsidRPr="001F36C6" w:rsidRDefault="001F36C6" w:rsidP="001F36C6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0,9</w:t>
            </w:r>
            <w:r w:rsidR="003B389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14:paraId="1E9B57DE" w14:textId="1B548194" w:rsidR="001F36C6" w:rsidRPr="007A4701" w:rsidRDefault="001F36C6" w:rsidP="001F36C6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A470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0,9</w:t>
            </w:r>
            <w:r w:rsidR="003B389D" w:rsidRPr="007A470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14:paraId="4886B0B8" w14:textId="74661CE9" w:rsidR="001F36C6" w:rsidRPr="001F36C6" w:rsidRDefault="001F36C6" w:rsidP="001F36C6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F36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0,9</w:t>
            </w:r>
            <w:r w:rsidR="007A470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15</w:t>
            </w:r>
          </w:p>
        </w:tc>
      </w:tr>
    </w:tbl>
    <w:p w14:paraId="3DDEDB51" w14:textId="77777777" w:rsidR="001F36C6" w:rsidRPr="001F36C6" w:rsidRDefault="001F36C6" w:rsidP="001F36C6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F36C6">
        <w:rPr>
          <w:rFonts w:ascii="Times New Roman" w:eastAsia="Calibri" w:hAnsi="Times New Roman" w:cs="Times New Roman"/>
          <w:sz w:val="24"/>
          <w:szCs w:val="24"/>
        </w:rPr>
        <w:t>Эффективность реализации программы - удовлетворительная</w:t>
      </w:r>
    </w:p>
    <w:p w14:paraId="13F5AC70" w14:textId="52E50520" w:rsidR="001F36C6" w:rsidRDefault="001F36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7027E8F" w14:textId="77777777" w:rsidR="001F36C6" w:rsidRDefault="001F36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1F36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6A0FE" w14:textId="77777777" w:rsidR="00B70270" w:rsidRDefault="00B70270">
      <w:pPr>
        <w:spacing w:after="0" w:line="240" w:lineRule="auto"/>
      </w:pPr>
      <w:r>
        <w:separator/>
      </w:r>
    </w:p>
  </w:endnote>
  <w:endnote w:type="continuationSeparator" w:id="0">
    <w:p w14:paraId="6D1C4658" w14:textId="77777777" w:rsidR="00B70270" w:rsidRDefault="00B70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D3B93" w14:textId="77777777" w:rsidR="00B70270" w:rsidRDefault="00B70270">
      <w:pPr>
        <w:spacing w:after="0" w:line="240" w:lineRule="auto"/>
      </w:pPr>
      <w:r>
        <w:separator/>
      </w:r>
    </w:p>
  </w:footnote>
  <w:footnote w:type="continuationSeparator" w:id="0">
    <w:p w14:paraId="55CDA9D9" w14:textId="77777777" w:rsidR="00B70270" w:rsidRDefault="00B70270">
      <w:pPr>
        <w:spacing w:after="0" w:line="240" w:lineRule="auto"/>
      </w:pPr>
      <w:r>
        <w:continuationSeparator/>
      </w:r>
    </w:p>
  </w:footnote>
  <w:footnote w:id="1">
    <w:p w14:paraId="2A973597" w14:textId="77777777" w:rsidR="00B43A53" w:rsidRDefault="002118C8">
      <w:pPr>
        <w:pStyle w:val="af1"/>
        <w:rPr>
          <w:sz w:val="16"/>
          <w:szCs w:val="16"/>
        </w:rPr>
      </w:pPr>
      <w:r>
        <w:rPr>
          <w:rStyle w:val="af3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для годового отчета.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2" w15:restartNumberingAfterBreak="0">
    <w:nsid w:val="4D1F5A32"/>
    <w:multiLevelType w:val="hybridMultilevel"/>
    <w:tmpl w:val="9B6E4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A4197C"/>
    <w:multiLevelType w:val="hybridMultilevel"/>
    <w:tmpl w:val="040EF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714DD2"/>
    <w:multiLevelType w:val="hybridMultilevel"/>
    <w:tmpl w:val="0A54A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24340E"/>
    <w:multiLevelType w:val="hybridMultilevel"/>
    <w:tmpl w:val="4808B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A53"/>
    <w:rsid w:val="0007601F"/>
    <w:rsid w:val="00083D9D"/>
    <w:rsid w:val="00085D08"/>
    <w:rsid w:val="00092A0B"/>
    <w:rsid w:val="000B05BD"/>
    <w:rsid w:val="000C2B22"/>
    <w:rsid w:val="000D4E9B"/>
    <w:rsid w:val="0010165F"/>
    <w:rsid w:val="001021A9"/>
    <w:rsid w:val="00115CD1"/>
    <w:rsid w:val="001303EF"/>
    <w:rsid w:val="001613B2"/>
    <w:rsid w:val="001640F2"/>
    <w:rsid w:val="001651AF"/>
    <w:rsid w:val="0018640B"/>
    <w:rsid w:val="001B3F24"/>
    <w:rsid w:val="001E5C92"/>
    <w:rsid w:val="001F36C6"/>
    <w:rsid w:val="00201B7D"/>
    <w:rsid w:val="00204E9E"/>
    <w:rsid w:val="002118C8"/>
    <w:rsid w:val="002D2459"/>
    <w:rsid w:val="00320866"/>
    <w:rsid w:val="00331ABE"/>
    <w:rsid w:val="00356BB4"/>
    <w:rsid w:val="00375917"/>
    <w:rsid w:val="00390400"/>
    <w:rsid w:val="003B389D"/>
    <w:rsid w:val="003C1EBA"/>
    <w:rsid w:val="003F24CC"/>
    <w:rsid w:val="004013C7"/>
    <w:rsid w:val="00403367"/>
    <w:rsid w:val="0042386C"/>
    <w:rsid w:val="004474BE"/>
    <w:rsid w:val="00462D08"/>
    <w:rsid w:val="004A7512"/>
    <w:rsid w:val="00513F3A"/>
    <w:rsid w:val="005251FD"/>
    <w:rsid w:val="00550F64"/>
    <w:rsid w:val="00570CC0"/>
    <w:rsid w:val="00586697"/>
    <w:rsid w:val="00595F2E"/>
    <w:rsid w:val="005A0173"/>
    <w:rsid w:val="005B2C32"/>
    <w:rsid w:val="005B3B51"/>
    <w:rsid w:val="005F13C9"/>
    <w:rsid w:val="006206E1"/>
    <w:rsid w:val="006442A1"/>
    <w:rsid w:val="00681526"/>
    <w:rsid w:val="00683058"/>
    <w:rsid w:val="006F0BE4"/>
    <w:rsid w:val="00726466"/>
    <w:rsid w:val="0074597E"/>
    <w:rsid w:val="0074764F"/>
    <w:rsid w:val="00763BA4"/>
    <w:rsid w:val="00775D48"/>
    <w:rsid w:val="007A4701"/>
    <w:rsid w:val="007C45CD"/>
    <w:rsid w:val="007C707D"/>
    <w:rsid w:val="008154C0"/>
    <w:rsid w:val="00822E69"/>
    <w:rsid w:val="0084562E"/>
    <w:rsid w:val="008803BA"/>
    <w:rsid w:val="00883298"/>
    <w:rsid w:val="008B6F52"/>
    <w:rsid w:val="008D4484"/>
    <w:rsid w:val="008D4D16"/>
    <w:rsid w:val="008E2640"/>
    <w:rsid w:val="00971FC0"/>
    <w:rsid w:val="00997DD4"/>
    <w:rsid w:val="009A14D9"/>
    <w:rsid w:val="009C0450"/>
    <w:rsid w:val="009C51E7"/>
    <w:rsid w:val="009D5B43"/>
    <w:rsid w:val="009F6657"/>
    <w:rsid w:val="00A03F4F"/>
    <w:rsid w:val="00A500D3"/>
    <w:rsid w:val="00B16B2D"/>
    <w:rsid w:val="00B32080"/>
    <w:rsid w:val="00B43A53"/>
    <w:rsid w:val="00B567E6"/>
    <w:rsid w:val="00B70270"/>
    <w:rsid w:val="00BA7AF0"/>
    <w:rsid w:val="00BF4681"/>
    <w:rsid w:val="00C21FB7"/>
    <w:rsid w:val="00C2213C"/>
    <w:rsid w:val="00C2292B"/>
    <w:rsid w:val="00C71BEE"/>
    <w:rsid w:val="00CD46C0"/>
    <w:rsid w:val="00D00556"/>
    <w:rsid w:val="00D14C35"/>
    <w:rsid w:val="00D1793B"/>
    <w:rsid w:val="00D64CC6"/>
    <w:rsid w:val="00D77633"/>
    <w:rsid w:val="00DB0B2D"/>
    <w:rsid w:val="00DB261B"/>
    <w:rsid w:val="00E04E8F"/>
    <w:rsid w:val="00E65E8A"/>
    <w:rsid w:val="00E94643"/>
    <w:rsid w:val="00E967D1"/>
    <w:rsid w:val="00EF4528"/>
    <w:rsid w:val="00F55147"/>
    <w:rsid w:val="00F64CE1"/>
    <w:rsid w:val="00F74DF0"/>
    <w:rsid w:val="00FA552C"/>
    <w:rsid w:val="00FB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F2AA4"/>
  <w15:docId w15:val="{EAC50CE8-C3F8-45A6-9A98-6EE09F282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1"/>
    <w:uiPriority w:val="9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6">
    <w:name w:val="heading 6"/>
    <w:basedOn w:val="a"/>
    <w:next w:val="a"/>
    <w:link w:val="60"/>
    <w:qFormat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uiPriority w:val="99"/>
    <w:qFormat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0"/>
    <w:uiPriority w:val="9"/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Cambria" w:eastAsia="Times New Roman" w:hAnsi="Cambria" w:cs="Times New Roman"/>
      <w:b/>
      <w:bCs/>
      <w:color w:val="4F81BD"/>
    </w:rPr>
  </w:style>
  <w:style w:type="character" w:customStyle="1" w:styleId="60">
    <w:name w:val="Заголовок 6 Знак"/>
    <w:basedOn w:val="a0"/>
    <w:link w:val="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uiPriority w:val="9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</w:style>
  <w:style w:type="paragraph" w:styleId="a3">
    <w:name w:val="Balloon Text"/>
    <w:basedOn w:val="a"/>
    <w:link w:val="a4"/>
    <w:uiPriority w:val="99"/>
    <w:semiHidden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2">
    <w:name w:val="Знак Знак2 Знак Знак Знак Знак Знак Знак Знак Знак Знак Знак"/>
    <w:basedOn w:val="a"/>
    <w:uiPriority w:val="99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unhideWhenUsed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7">
    <w:name w:val="Основной текст с отступом Знак"/>
    <w:basedOn w:val="a0"/>
    <w:link w:val="a6"/>
    <w:uiPriority w:val="99"/>
    <w:rPr>
      <w:rFonts w:ascii="Calibri" w:eastAsia="Times New Roman" w:hAnsi="Calibri" w:cs="Times New Roman"/>
    </w:r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rPr>
      <w:rFonts w:ascii="Calibri" w:eastAsia="Times New Roman" w:hAnsi="Calibri" w:cs="Times New Roman"/>
    </w:rPr>
  </w:style>
  <w:style w:type="numbering" w:customStyle="1" w:styleId="110">
    <w:name w:val="Нет списка11"/>
    <w:next w:val="a2"/>
    <w:uiPriority w:val="99"/>
    <w:semiHidden/>
    <w:unhideWhenUsed/>
  </w:style>
  <w:style w:type="table" w:customStyle="1" w:styleId="13">
    <w:name w:val="Сетка таблицы1"/>
    <w:basedOn w:val="a1"/>
    <w:next w:val="a5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link w:val="ad"/>
    <w:uiPriority w:val="34"/>
    <w:qFormat/>
    <w:pPr>
      <w:ind w:left="720"/>
      <w:contextualSpacing/>
    </w:pPr>
    <w:rPr>
      <w:rFonts w:ascii="Calibri" w:eastAsia="Calibri" w:hAnsi="Calibri" w:cs="Times New Roman"/>
    </w:rPr>
  </w:style>
  <w:style w:type="paragraph" w:styleId="ae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0"/>
    <w:next w:val="a"/>
    <w:uiPriority w:val="39"/>
    <w:qFormat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pPr>
      <w:spacing w:after="100"/>
    </w:pPr>
    <w:rPr>
      <w:rFonts w:ascii="Calibri" w:eastAsia="Times New Roman" w:hAnsi="Calibri" w:cs="Times New Roman"/>
    </w:rPr>
  </w:style>
  <w:style w:type="paragraph" w:styleId="23">
    <w:name w:val="toc 2"/>
    <w:basedOn w:val="a"/>
    <w:next w:val="a"/>
    <w:autoRedefine/>
    <w:uiPriority w:val="39"/>
    <w:unhideWhenUsed/>
    <w:qFormat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character" w:styleId="af0">
    <w:name w:val="Hyperlink"/>
    <w:uiPriority w:val="99"/>
    <w:unhideWhenUsed/>
    <w:rPr>
      <w:color w:val="0000FF"/>
      <w:u w:val="single"/>
    </w:rPr>
  </w:style>
  <w:style w:type="table" w:customStyle="1" w:styleId="24">
    <w:name w:val="Сетка таблицы2"/>
    <w:basedOn w:val="a1"/>
    <w:next w:val="a5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Абзац списка Знак"/>
    <w:link w:val="ac"/>
    <w:uiPriority w:val="34"/>
    <w:locked/>
    <w:rPr>
      <w:rFonts w:ascii="Calibri" w:eastAsia="Calibri" w:hAnsi="Calibri" w:cs="Times New Roman"/>
    </w:rPr>
  </w:style>
  <w:style w:type="table" w:customStyle="1" w:styleId="31">
    <w:name w:val="Сетка таблицы3"/>
    <w:basedOn w:val="a1"/>
    <w:next w:val="a5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2"/>
    <w:uiPriority w:val="99"/>
    <w:semiHidden/>
    <w:unhideWhenUsed/>
  </w:style>
  <w:style w:type="paragraph" w:customStyle="1" w:styleId="ConsPlusNormal">
    <w:name w:val="ConsPlusNormal"/>
    <w:uiPriority w:val="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unhideWhenUsed/>
    <w:rPr>
      <w:rFonts w:cs="Times New Roman"/>
      <w:vertAlign w:val="superscript"/>
    </w:rPr>
  </w:style>
  <w:style w:type="table" w:customStyle="1" w:styleId="4">
    <w:name w:val="Сетка таблицы4"/>
    <w:basedOn w:val="a1"/>
    <w:next w:val="a5"/>
    <w:uiPriority w:val="5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0"/>
    <w:next w:val="20"/>
    <w:uiPriority w:val="99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6">
    <w:name w:val="Заголовок Знак"/>
    <w:basedOn w:val="a0"/>
    <w:link w:val="af4"/>
    <w:uiPriority w:val="10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11"/>
    <w:qFormat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8">
    <w:name w:val="Подзаголовок Знак"/>
    <w:basedOn w:val="a0"/>
    <w:link w:val="af5"/>
    <w:uiPriority w:val="1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1"/>
    <w:next w:val="a5"/>
    <w:uiPriority w:val="5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0"/>
    <w:link w:val="af9"/>
    <w:uiPriority w:val="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2"/>
    <w:basedOn w:val="a"/>
    <w:link w:val="27"/>
    <w:uiPriority w:val="9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 2 Знак"/>
    <w:basedOn w:val="a0"/>
    <w:link w:val="2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</w:style>
  <w:style w:type="character" w:styleId="afb">
    <w:name w:val="Emphasis"/>
    <w:uiPriority w:val="20"/>
    <w:qFormat/>
    <w:rPr>
      <w:i/>
      <w:iCs/>
    </w:rPr>
  </w:style>
  <w:style w:type="table" w:customStyle="1" w:styleId="120">
    <w:name w:val="Сетка таблицы12"/>
    <w:basedOn w:val="a1"/>
    <w:next w:val="a5"/>
    <w:uiPriority w:val="5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</w:style>
  <w:style w:type="table" w:customStyle="1" w:styleId="5">
    <w:name w:val="Сетка таблицы5"/>
    <w:basedOn w:val="a1"/>
    <w:next w:val="a5"/>
    <w:uiPriority w:val="5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uiPriority w:val="5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link w:val="15"/>
    <w:qFormat/>
    <w:pPr>
      <w:keepNext/>
      <w:numPr>
        <w:numId w:val="1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3">
    <w:name w:val="toc 3"/>
    <w:basedOn w:val="a"/>
    <w:next w:val="a"/>
    <w:autoRedefine/>
    <w:uiPriority w:val="39"/>
    <w:unhideWhenUsed/>
    <w:qFormat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Стиль1 Знак"/>
    <w:link w:val="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4">
    <w:name w:val="Body Text 3"/>
    <w:basedOn w:val="a"/>
    <w:link w:val="35"/>
    <w:uiPriority w:val="99"/>
    <w:unhideWhenUsed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rPr>
      <w:rFonts w:ascii="Calibri" w:eastAsia="Times New Roman" w:hAnsi="Calibri" w:cs="Times New Roman"/>
      <w:sz w:val="16"/>
      <w:szCs w:val="16"/>
    </w:rPr>
  </w:style>
  <w:style w:type="paragraph" w:styleId="afc">
    <w:name w:val="endnote text"/>
    <w:basedOn w:val="a"/>
    <w:link w:val="afd"/>
    <w:uiPriority w:val="99"/>
    <w:unhideWhenUsed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rPr>
      <w:rFonts w:ascii="Calibri" w:eastAsia="Times New Roman" w:hAnsi="Calibri" w:cs="Times New Roman"/>
      <w:sz w:val="20"/>
      <w:szCs w:val="20"/>
    </w:rPr>
  </w:style>
  <w:style w:type="character" w:styleId="afe">
    <w:name w:val="endnote reference"/>
    <w:uiPriority w:val="99"/>
    <w:unhideWhenUsed/>
    <w:rPr>
      <w:vertAlign w:val="superscript"/>
    </w:rPr>
  </w:style>
  <w:style w:type="numbering" w:customStyle="1" w:styleId="2">
    <w:name w:val="Стиль2"/>
    <w:uiPriority w:val="99"/>
    <w:pPr>
      <w:numPr>
        <w:numId w:val="2"/>
      </w:numPr>
    </w:pPr>
  </w:style>
  <w:style w:type="paragraph" w:customStyle="1" w:styleId="121">
    <w:name w:val="Абзац списка12"/>
    <w:basedOn w:val="a"/>
    <w:uiPriority w:val="99"/>
    <w:pPr>
      <w:ind w:left="720"/>
    </w:pPr>
    <w:rPr>
      <w:rFonts w:ascii="Calibri" w:eastAsia="Times New Roman" w:hAnsi="Calibri" w:cs="Calibri"/>
    </w:rPr>
  </w:style>
  <w:style w:type="numbering" w:customStyle="1" w:styleId="40">
    <w:name w:val="Нет списка4"/>
    <w:next w:val="a2"/>
    <w:uiPriority w:val="99"/>
    <w:semiHidden/>
    <w:unhideWhenUsed/>
    <w:rsid w:val="001F36C6"/>
  </w:style>
  <w:style w:type="character" w:styleId="aff">
    <w:name w:val="FollowedHyperlink"/>
    <w:basedOn w:val="a0"/>
    <w:uiPriority w:val="99"/>
    <w:semiHidden/>
    <w:unhideWhenUsed/>
    <w:rsid w:val="001F36C6"/>
    <w:rPr>
      <w:color w:val="800080" w:themeColor="followedHyperlink"/>
      <w:u w:val="single"/>
    </w:rPr>
  </w:style>
  <w:style w:type="character" w:customStyle="1" w:styleId="112">
    <w:name w:val="Заголовок 1 Знак1"/>
    <w:aliases w:val="Main heading Знак1,H1 Знак1,Заголов Знак1,1 Знак1,ch Знак1,Глава Знак1,(раздел) Знак1,Раздел Договора Знак1,&quot;Алмаз&quot; Знак1,Head 1 Знак1,Заголовок главы Знак1"/>
    <w:basedOn w:val="a0"/>
    <w:uiPriority w:val="9"/>
    <w:rsid w:val="001F36C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0">
    <w:name w:val="Заголовок 2 Знак1"/>
    <w:aliases w:val="Major Знак1,&quot;Изумруд&quot; Знак1,H2 Знак1,Заголовок 2 Знак Знак Знак Знак Знак Знак Знак Знак Знак Знак Знак Знак Знак1,Заголовок раздела Знак1,Заголовок для  раздела Знак1"/>
    <w:basedOn w:val="a0"/>
    <w:uiPriority w:val="9"/>
    <w:semiHidden/>
    <w:rsid w:val="001F36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msonormal0">
    <w:name w:val="msonormal"/>
    <w:basedOn w:val="a"/>
    <w:uiPriority w:val="99"/>
    <w:rsid w:val="001F36C6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16">
    <w:name w:val="Основной текст Знак1"/>
    <w:aliases w:val="Основной текст1 Знак1,Основной текст Знак Знак Знак1,bt Знак1"/>
    <w:basedOn w:val="a0"/>
    <w:uiPriority w:val="99"/>
    <w:semiHidden/>
    <w:rsid w:val="001F36C6"/>
    <w:rPr>
      <w:rFonts w:ascii="Calibri" w:eastAsia="Calibri" w:hAnsi="Calibri" w:cs="Times New Roman"/>
    </w:rPr>
  </w:style>
  <w:style w:type="numbering" w:customStyle="1" w:styleId="211">
    <w:name w:val="Стиль21"/>
    <w:uiPriority w:val="99"/>
    <w:rsid w:val="001F36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13" Type="http://schemas.openxmlformats.org/officeDocument/2006/relationships/hyperlink" Target="consultantplus://offline/ref=81C534AC1618B38338B7138DDEB14344F59B417381706259B468524054C32ECBB30FCA5546109B5D4A4FB36DK0O" TargetMode="External"/><Relationship Id="rId18" Type="http://schemas.openxmlformats.org/officeDocument/2006/relationships/hyperlink" Target="consultantplus://offline/ref=81C534AC1618B38338B7138DDEB14344F59B417381706259B468524054C32ECBB30FCA5546109B5D4A4FB36DK7O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1C534AC1618B38338B7138DDEB14344F59B417381706259B468524054C32ECBB30FCA5546109B5D4A4FB36DK7O" TargetMode="External"/><Relationship Id="rId17" Type="http://schemas.openxmlformats.org/officeDocument/2006/relationships/hyperlink" Target="consultantplus://offline/ref=81C534AC1618B38338B7138DDEB14344F59B417381706259B468524054C32ECBB30FCA5546109B5D4A4FB16DK3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1C534AC1618B38338B7138DDEB14344F59B417381706259B468524054C32ECBB30FCA5546109B5D4A4FB36DK7O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1C534AC1618B38338B7138DDEB14344F59B417381706259B468524054C32ECBB30FCA5546109B5D4A4FB66DK4O" TargetMode="External"/><Relationship Id="rId10" Type="http://schemas.openxmlformats.org/officeDocument/2006/relationships/hyperlink" Target="consultantplus://offline/ref=81C534AC1618B38338B7138DDEB14344F59B417381706259B468524054C32ECBB30FCA5546109B5D4A4FB16DK7O" TargetMode="External"/><Relationship Id="rId19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1C534AC1618B38338B7138DDEB14344F59B417381706259B468524054C32ECBB30FCA5546109B5D4A4FB36DK7O" TargetMode="External"/><Relationship Id="rId14" Type="http://schemas.openxmlformats.org/officeDocument/2006/relationships/hyperlink" Target="consultantplus://offline/ref=81C534AC1618B38338B7138DDEB14344F59B417381706259B468524054C32ECBB30FCA5546109B5D4A4FB36DK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4187F-AC4E-486D-A7E6-212C8959E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2039</TotalTime>
  <Pages>30</Pages>
  <Words>6197</Words>
  <Characters>35323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бухгалтер</dc:creator>
  <cp:keywords/>
  <dc:description/>
  <cp:lastModifiedBy>User</cp:lastModifiedBy>
  <cp:revision>332</cp:revision>
  <cp:lastPrinted>2021-03-02T09:20:00Z</cp:lastPrinted>
  <dcterms:created xsi:type="dcterms:W3CDTF">2020-05-14T10:06:00Z</dcterms:created>
  <dcterms:modified xsi:type="dcterms:W3CDTF">2022-03-14T10:20:00Z</dcterms:modified>
</cp:coreProperties>
</file>