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Layout w:type="fixed"/>
        <w:tblLook w:val="0000" w:firstRow="0" w:lastRow="0" w:firstColumn="0" w:lastColumn="0" w:noHBand="0" w:noVBand="0"/>
      </w:tblPr>
      <w:tblGrid>
        <w:gridCol w:w="4500"/>
        <w:gridCol w:w="1620"/>
        <w:gridCol w:w="4320"/>
      </w:tblGrid>
      <w:tr w:rsidR="00EB0D28" w:rsidRPr="00EB0D28" w14:paraId="24331A97" w14:textId="77777777" w:rsidTr="00EB0D28">
        <w:trPr>
          <w:trHeight w:val="1694"/>
        </w:trPr>
        <w:tc>
          <w:tcPr>
            <w:tcW w:w="4500" w:type="dxa"/>
          </w:tcPr>
          <w:p w14:paraId="6B5F7019"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p>
          <w:p w14:paraId="475C4DCB" w14:textId="422B310A"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СОВЕТ ДЕПУТАТОВ</w:t>
            </w:r>
          </w:p>
          <w:p w14:paraId="3B212F00"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МУНИЦИПАЛЬНОГО ОБРАЗОВАНИЯ</w:t>
            </w:r>
          </w:p>
          <w:p w14:paraId="0314ED11"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«МУНИЦИПАЛЬНЫЙ ОКРУГ МОЖГИНСКИЙ РАЙОН УДМУРТСКОЙ РЕСПУБЛИКИ»</w:t>
            </w:r>
          </w:p>
          <w:p w14:paraId="54D76563"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6597A5B"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1B7DB6A" w14:textId="77777777" w:rsidR="00EB0D28" w:rsidRPr="00EB0D28" w:rsidRDefault="00EB0D28" w:rsidP="00EB0D2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620" w:type="dxa"/>
          </w:tcPr>
          <w:p w14:paraId="556929A1" w14:textId="77777777" w:rsidR="00EB0D28" w:rsidRPr="00EB0D28" w:rsidRDefault="00EB0D28" w:rsidP="00EB0D28">
            <w:pPr>
              <w:widowControl w:val="0"/>
              <w:autoSpaceDE w:val="0"/>
              <w:autoSpaceDN w:val="0"/>
              <w:adjustRightInd w:val="0"/>
              <w:spacing w:after="0" w:line="240" w:lineRule="auto"/>
              <w:rPr>
                <w:rFonts w:ascii="Times New Roman" w:eastAsia="Times New Roman" w:hAnsi="Times New Roman"/>
                <w:noProof/>
                <w:sz w:val="20"/>
                <w:szCs w:val="20"/>
                <w:lang w:eastAsia="ru-RU"/>
              </w:rPr>
            </w:pPr>
          </w:p>
          <w:p w14:paraId="3E6EE133" w14:textId="77777777" w:rsidR="00EB0D28" w:rsidRPr="00EB0D28" w:rsidRDefault="00EB0D28" w:rsidP="00EB0D28">
            <w:pPr>
              <w:widowControl w:val="0"/>
              <w:autoSpaceDE w:val="0"/>
              <w:autoSpaceDN w:val="0"/>
              <w:adjustRightInd w:val="0"/>
              <w:spacing w:after="0" w:line="240" w:lineRule="auto"/>
              <w:rPr>
                <w:rFonts w:ascii="Times New Roman" w:eastAsia="Times New Roman" w:hAnsi="Times New Roman"/>
                <w:sz w:val="20"/>
                <w:szCs w:val="20"/>
                <w:lang w:eastAsia="ru-RU"/>
              </w:rPr>
            </w:pPr>
            <w:r w:rsidRPr="00EB0D28">
              <w:rPr>
                <w:rFonts w:ascii="Times New Roman" w:eastAsia="Times New Roman" w:hAnsi="Times New Roman"/>
                <w:noProof/>
                <w:sz w:val="20"/>
                <w:szCs w:val="20"/>
                <w:lang w:eastAsia="ru-RU"/>
              </w:rPr>
              <w:t xml:space="preserve">      </w:t>
            </w:r>
            <w:r w:rsidRPr="00EB0D28">
              <w:rPr>
                <w:rFonts w:ascii="Times New Roman" w:eastAsia="Times New Roman" w:hAnsi="Times New Roman"/>
                <w:noProof/>
                <w:sz w:val="20"/>
                <w:szCs w:val="20"/>
                <w:lang w:eastAsia="ru-RU"/>
              </w:rPr>
              <w:drawing>
                <wp:inline distT="0" distB="0" distL="0" distR="0" wp14:anchorId="140E35AC" wp14:editId="002DC9E0">
                  <wp:extent cx="552450" cy="800100"/>
                  <wp:effectExtent l="0" t="0" r="0" b="0"/>
                  <wp:docPr id="303349585" name="Рисунок 30334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14:paraId="3EC247F4"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p>
          <w:p w14:paraId="3E4F4118"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 xml:space="preserve">«УДМУРТ ЭЛЬКУНЫСЬ </w:t>
            </w:r>
          </w:p>
          <w:p w14:paraId="01810D50" w14:textId="0E053649"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 xml:space="preserve">МОЖГА ЁРОС </w:t>
            </w:r>
          </w:p>
          <w:p w14:paraId="4EE87680"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 xml:space="preserve">МУНИЦИПАЛ ОКРУГ» </w:t>
            </w:r>
            <w:r w:rsidRPr="00EB0D28">
              <w:rPr>
                <w:rFonts w:ascii="Times New Roman" w:eastAsia="Times New Roman" w:hAnsi="Times New Roman"/>
                <w:sz w:val="24"/>
                <w:szCs w:val="24"/>
                <w:lang w:eastAsia="ru-RU"/>
              </w:rPr>
              <w:t>МУНИЦИПАЛ КЫЛДЫТЭТЫСЬ</w:t>
            </w:r>
          </w:p>
          <w:p w14:paraId="4716EE6F"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ДЕПУТАТЪЕСЛЭН КЕНЕШСЫ</w:t>
            </w:r>
          </w:p>
          <w:p w14:paraId="55C5E6C6" w14:textId="77777777" w:rsidR="00EB0D28" w:rsidRPr="00EB0D28" w:rsidRDefault="00EB0D28" w:rsidP="00EB0D28">
            <w:pPr>
              <w:widowControl w:val="0"/>
              <w:autoSpaceDE w:val="0"/>
              <w:autoSpaceDN w:val="0"/>
              <w:adjustRightInd w:val="0"/>
              <w:spacing w:after="0" w:line="240" w:lineRule="auto"/>
              <w:jc w:val="center"/>
              <w:outlineLvl w:val="5"/>
              <w:rPr>
                <w:rFonts w:ascii="Times New Roman" w:eastAsia="Times New Roman" w:hAnsi="Times New Roman"/>
                <w:sz w:val="20"/>
                <w:szCs w:val="20"/>
                <w:lang w:eastAsia="ru-RU"/>
              </w:rPr>
            </w:pPr>
          </w:p>
        </w:tc>
      </w:tr>
      <w:tr w:rsidR="00EB0D28" w:rsidRPr="00EB0D28" w14:paraId="1469B6DF" w14:textId="77777777" w:rsidTr="00EB0D28">
        <w:trPr>
          <w:cantSplit/>
          <w:trHeight w:val="408"/>
        </w:trPr>
        <w:tc>
          <w:tcPr>
            <w:tcW w:w="10440" w:type="dxa"/>
            <w:gridSpan w:val="3"/>
          </w:tcPr>
          <w:tbl>
            <w:tblPr>
              <w:tblpPr w:leftFromText="180" w:rightFromText="180" w:vertAnchor="page" w:horzAnchor="page" w:tblpX="1606" w:tblpY="1"/>
              <w:tblOverlap w:val="never"/>
              <w:tblW w:w="9561" w:type="dxa"/>
              <w:tblLayout w:type="fixed"/>
              <w:tblLook w:val="0000" w:firstRow="0" w:lastRow="0" w:firstColumn="0" w:lastColumn="0" w:noHBand="0" w:noVBand="0"/>
            </w:tblPr>
            <w:tblGrid>
              <w:gridCol w:w="9561"/>
            </w:tblGrid>
            <w:tr w:rsidR="00EB0D28" w:rsidRPr="00EB0D28" w14:paraId="261E08E7" w14:textId="77777777" w:rsidTr="00EB0D28">
              <w:trPr>
                <w:cantSplit/>
                <w:trHeight w:val="709"/>
              </w:trPr>
              <w:tc>
                <w:tcPr>
                  <w:tcW w:w="9561" w:type="dxa"/>
                </w:tcPr>
                <w:p w14:paraId="578FD278" w14:textId="77777777" w:rsidR="00EB0D28" w:rsidRPr="00EB0D28" w:rsidRDefault="00EB0D28" w:rsidP="00EB0D28">
                  <w:pPr>
                    <w:widowControl w:val="0"/>
                    <w:pBdr>
                      <w:bottom w:val="double" w:sz="6" w:space="1" w:color="auto"/>
                    </w:pBdr>
                    <w:autoSpaceDE w:val="0"/>
                    <w:autoSpaceDN w:val="0"/>
                    <w:adjustRightInd w:val="0"/>
                    <w:spacing w:after="0" w:line="240" w:lineRule="auto"/>
                    <w:jc w:val="right"/>
                    <w:rPr>
                      <w:rFonts w:ascii="Times New Roman" w:eastAsia="Times New Roman" w:hAnsi="Times New Roman"/>
                      <w:b/>
                      <w:sz w:val="28"/>
                      <w:szCs w:val="28"/>
                      <w:lang w:eastAsia="ru-RU"/>
                    </w:rPr>
                  </w:pPr>
                  <w:r w:rsidRPr="00EB0D28">
                    <w:rPr>
                      <w:rFonts w:ascii="Times New Roman" w:eastAsia="Times New Roman" w:hAnsi="Times New Roman"/>
                      <w:b/>
                      <w:sz w:val="28"/>
                      <w:szCs w:val="28"/>
                      <w:lang w:eastAsia="ru-RU"/>
                    </w:rPr>
                    <w:t>РЕШЕНИЕ</w:t>
                  </w:r>
                  <w:r w:rsidRPr="00EB0D28">
                    <w:rPr>
                      <w:rFonts w:ascii="Times New Roman" w:eastAsia="Times New Roman" w:hAnsi="Times New Roman"/>
                      <w:b/>
                      <w:sz w:val="24"/>
                      <w:szCs w:val="24"/>
                      <w:lang w:eastAsia="ru-RU"/>
                    </w:rPr>
                    <w:t xml:space="preserve">                                                 ПРОЕКТ</w:t>
                  </w:r>
                </w:p>
                <w:p w14:paraId="438A279A" w14:textId="77777777" w:rsidR="00EB0D28" w:rsidRPr="00EB0D28" w:rsidRDefault="00EB0D28" w:rsidP="00EB0D28">
                  <w:pPr>
                    <w:spacing w:after="0"/>
                    <w:jc w:val="right"/>
                    <w:rPr>
                      <w:rFonts w:ascii="Times New Roman" w:eastAsia="Times New Roman" w:hAnsi="Times New Roman"/>
                      <w:b/>
                      <w:bCs/>
                      <w:sz w:val="24"/>
                      <w:szCs w:val="24"/>
                      <w:lang w:eastAsia="ru-RU"/>
                    </w:rPr>
                  </w:pPr>
                </w:p>
              </w:tc>
            </w:tr>
          </w:tbl>
          <w:p w14:paraId="6948441B" w14:textId="77777777" w:rsidR="00EB0D28" w:rsidRPr="00EB0D28" w:rsidRDefault="00EB0D28" w:rsidP="00EB0D28">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p>
        </w:tc>
      </w:tr>
    </w:tbl>
    <w:p w14:paraId="4B78947D" w14:textId="77777777" w:rsidR="00EB0D28" w:rsidRDefault="00EB0D28" w:rsidP="00EB0D28">
      <w:pPr>
        <w:autoSpaceDE w:val="0"/>
        <w:autoSpaceDN w:val="0"/>
        <w:adjustRightInd w:val="0"/>
        <w:spacing w:after="0" w:line="230" w:lineRule="exact"/>
        <w:ind w:hanging="7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Отчет о выполнении Прогноза социально-экономического развития </w:t>
      </w:r>
    </w:p>
    <w:p w14:paraId="797B31F8" w14:textId="542285EC" w:rsidR="00EB0D28" w:rsidRPr="00EB0D28" w:rsidRDefault="00EB0D28" w:rsidP="00EB0D28">
      <w:pPr>
        <w:autoSpaceDE w:val="0"/>
        <w:autoSpaceDN w:val="0"/>
        <w:adjustRightInd w:val="0"/>
        <w:spacing w:after="0" w:line="230" w:lineRule="exact"/>
        <w:ind w:hanging="76"/>
        <w:jc w:val="center"/>
        <w:rPr>
          <w:rFonts w:ascii="Times New Roman" w:eastAsia="Times New Roman" w:hAnsi="Times New Roman"/>
          <w:b/>
          <w:sz w:val="24"/>
          <w:szCs w:val="24"/>
          <w:lang w:eastAsia="ru-RU"/>
        </w:rPr>
      </w:pPr>
      <w:r w:rsidRPr="00EB0D28">
        <w:rPr>
          <w:rFonts w:ascii="Times New Roman" w:eastAsia="Times New Roman" w:hAnsi="Times New Roman"/>
          <w:b/>
          <w:sz w:val="24"/>
          <w:szCs w:val="24"/>
          <w:lang w:eastAsia="ru-RU"/>
        </w:rPr>
        <w:t>муниципального образования «Муниципальный округ Можгинский район</w:t>
      </w:r>
    </w:p>
    <w:p w14:paraId="0638E5B1" w14:textId="76C17505" w:rsidR="00EB0D28" w:rsidRPr="00EB0D28" w:rsidRDefault="00EB0D28" w:rsidP="00EB0D28">
      <w:pPr>
        <w:autoSpaceDE w:val="0"/>
        <w:autoSpaceDN w:val="0"/>
        <w:adjustRightInd w:val="0"/>
        <w:spacing w:after="0" w:line="230" w:lineRule="exact"/>
        <w:ind w:hanging="76"/>
        <w:jc w:val="center"/>
        <w:rPr>
          <w:rFonts w:ascii="Times New Roman" w:eastAsia="Times New Roman" w:hAnsi="Times New Roman"/>
          <w:b/>
          <w:sz w:val="24"/>
          <w:szCs w:val="24"/>
          <w:lang w:eastAsia="ru-RU"/>
        </w:rPr>
      </w:pPr>
      <w:r w:rsidRPr="00EB0D28">
        <w:rPr>
          <w:rFonts w:ascii="Times New Roman" w:eastAsia="Times New Roman" w:hAnsi="Times New Roman"/>
          <w:b/>
          <w:sz w:val="24"/>
          <w:szCs w:val="24"/>
          <w:lang w:eastAsia="ru-RU"/>
        </w:rPr>
        <w:t>Удмуртской Республики» на 202</w:t>
      </w:r>
      <w:r>
        <w:rPr>
          <w:rFonts w:ascii="Times New Roman" w:eastAsia="Times New Roman" w:hAnsi="Times New Roman"/>
          <w:b/>
          <w:sz w:val="24"/>
          <w:szCs w:val="24"/>
          <w:lang w:eastAsia="ru-RU"/>
        </w:rPr>
        <w:t>5</w:t>
      </w:r>
      <w:r w:rsidRPr="00EB0D28">
        <w:rPr>
          <w:rFonts w:ascii="Times New Roman" w:eastAsia="Times New Roman" w:hAnsi="Times New Roman"/>
          <w:b/>
          <w:sz w:val="24"/>
          <w:szCs w:val="24"/>
          <w:lang w:eastAsia="ru-RU"/>
        </w:rPr>
        <w:t xml:space="preserve"> год и плановый период 202</w:t>
      </w:r>
      <w:r>
        <w:rPr>
          <w:rFonts w:ascii="Times New Roman" w:eastAsia="Times New Roman" w:hAnsi="Times New Roman"/>
          <w:b/>
          <w:sz w:val="24"/>
          <w:szCs w:val="24"/>
          <w:lang w:eastAsia="ru-RU"/>
        </w:rPr>
        <w:t>6</w:t>
      </w:r>
      <w:r w:rsidRPr="00EB0D28">
        <w:rPr>
          <w:rFonts w:ascii="Times New Roman" w:eastAsia="Times New Roman" w:hAnsi="Times New Roman"/>
          <w:b/>
          <w:sz w:val="24"/>
          <w:szCs w:val="24"/>
          <w:lang w:eastAsia="ru-RU"/>
        </w:rPr>
        <w:t>-202</w:t>
      </w:r>
      <w:r>
        <w:rPr>
          <w:rFonts w:ascii="Times New Roman" w:eastAsia="Times New Roman" w:hAnsi="Times New Roman"/>
          <w:b/>
          <w:sz w:val="24"/>
          <w:szCs w:val="24"/>
          <w:lang w:eastAsia="ru-RU"/>
        </w:rPr>
        <w:t>7</w:t>
      </w:r>
      <w:r w:rsidRPr="00EB0D28">
        <w:rPr>
          <w:rFonts w:ascii="Times New Roman" w:eastAsia="Times New Roman" w:hAnsi="Times New Roman"/>
          <w:b/>
          <w:sz w:val="24"/>
          <w:szCs w:val="24"/>
          <w:lang w:eastAsia="ru-RU"/>
        </w:rPr>
        <w:t xml:space="preserve"> годы за 202</w:t>
      </w:r>
      <w:r>
        <w:rPr>
          <w:rFonts w:ascii="Times New Roman" w:eastAsia="Times New Roman" w:hAnsi="Times New Roman"/>
          <w:b/>
          <w:sz w:val="24"/>
          <w:szCs w:val="24"/>
          <w:lang w:eastAsia="ru-RU"/>
        </w:rPr>
        <w:t>5</w:t>
      </w:r>
      <w:r w:rsidRPr="00EB0D28">
        <w:rPr>
          <w:rFonts w:ascii="Times New Roman" w:eastAsia="Times New Roman" w:hAnsi="Times New Roman"/>
          <w:b/>
          <w:sz w:val="24"/>
          <w:szCs w:val="24"/>
          <w:lang w:eastAsia="ru-RU"/>
        </w:rPr>
        <w:t xml:space="preserve"> год</w:t>
      </w:r>
    </w:p>
    <w:p w14:paraId="57507D49" w14:textId="77777777" w:rsidR="00EB0D28" w:rsidRPr="00EB0D28" w:rsidRDefault="00EB0D28" w:rsidP="00EB0D28">
      <w:pPr>
        <w:autoSpaceDE w:val="0"/>
        <w:autoSpaceDN w:val="0"/>
        <w:adjustRightInd w:val="0"/>
        <w:spacing w:after="0" w:line="230" w:lineRule="exact"/>
        <w:ind w:hanging="76"/>
        <w:jc w:val="center"/>
        <w:rPr>
          <w:rFonts w:ascii="Times New Roman" w:eastAsia="Arial Unicode MS" w:hAnsi="Times New Roman"/>
          <w:sz w:val="24"/>
          <w:szCs w:val="24"/>
          <w:lang w:eastAsia="ru-RU"/>
        </w:rPr>
      </w:pPr>
    </w:p>
    <w:p w14:paraId="2E5B1AEC" w14:textId="56BA746C" w:rsidR="00EB0D28" w:rsidRPr="00EB0D28" w:rsidRDefault="00EB0D28" w:rsidP="00EB0D28">
      <w:pPr>
        <w:spacing w:after="0" w:line="240" w:lineRule="auto"/>
        <w:ind w:firstLine="720"/>
        <w:jc w:val="both"/>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 xml:space="preserve">В соответствии </w:t>
      </w:r>
      <w:r w:rsidR="00D10C08">
        <w:rPr>
          <w:rFonts w:ascii="Times New Roman" w:eastAsia="Times New Roman" w:hAnsi="Times New Roman"/>
          <w:sz w:val="24"/>
          <w:szCs w:val="24"/>
          <w:lang w:eastAsia="ru-RU"/>
        </w:rPr>
        <w:t>с</w:t>
      </w:r>
      <w:r w:rsidRPr="00EB0D28">
        <w:rPr>
          <w:rFonts w:ascii="Times New Roman" w:eastAsia="Times New Roman" w:hAnsi="Times New Roman"/>
          <w:sz w:val="24"/>
          <w:szCs w:val="24"/>
          <w:lang w:eastAsia="ru-RU"/>
        </w:rPr>
        <w:t xml:space="preserve"> Уставом муниципального образования «Муниципальный округ Можгинский район Удмуртской Республики»,</w:t>
      </w:r>
    </w:p>
    <w:p w14:paraId="7824A320" w14:textId="77777777" w:rsidR="00EB0D28" w:rsidRPr="00EB0D28" w:rsidRDefault="00EB0D28" w:rsidP="00EB0D28">
      <w:pPr>
        <w:spacing w:after="0" w:line="240" w:lineRule="auto"/>
        <w:ind w:firstLine="720"/>
        <w:jc w:val="both"/>
        <w:rPr>
          <w:rFonts w:ascii="Times New Roman" w:eastAsia="Times New Roman" w:hAnsi="Times New Roman"/>
          <w:sz w:val="24"/>
          <w:szCs w:val="24"/>
          <w:lang w:eastAsia="ru-RU"/>
        </w:rPr>
      </w:pPr>
    </w:p>
    <w:p w14:paraId="30930933" w14:textId="77777777" w:rsidR="00EB0D28" w:rsidRPr="00EB0D28" w:rsidRDefault="00EB0D28" w:rsidP="00EB0D28">
      <w:pPr>
        <w:spacing w:after="0" w:line="240" w:lineRule="auto"/>
        <w:ind w:firstLine="284"/>
        <w:jc w:val="both"/>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СОВЕТ ДЕПУТАТОВ РЕШИЛ:</w:t>
      </w:r>
    </w:p>
    <w:p w14:paraId="13D4A5B3" w14:textId="77777777" w:rsidR="00EB0D28" w:rsidRPr="00EB0D28" w:rsidRDefault="00EB0D28" w:rsidP="00EB0D28">
      <w:pPr>
        <w:spacing w:after="0" w:line="240" w:lineRule="auto"/>
        <w:ind w:firstLine="284"/>
        <w:jc w:val="both"/>
        <w:rPr>
          <w:rFonts w:ascii="Times New Roman" w:eastAsia="Times New Roman" w:hAnsi="Times New Roman"/>
          <w:sz w:val="24"/>
          <w:szCs w:val="24"/>
          <w:lang w:eastAsia="ru-RU"/>
        </w:rPr>
      </w:pPr>
    </w:p>
    <w:p w14:paraId="5FE57208" w14:textId="42BD80F9" w:rsidR="00EB0D28" w:rsidRPr="00EB0D28" w:rsidRDefault="00EB0D28" w:rsidP="00D10C08">
      <w:pPr>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 xml:space="preserve">1. </w:t>
      </w:r>
      <w:r w:rsidR="00D10C08">
        <w:rPr>
          <w:rFonts w:ascii="Times New Roman" w:eastAsia="Times New Roman" w:hAnsi="Times New Roman"/>
          <w:sz w:val="24"/>
          <w:szCs w:val="24"/>
          <w:lang w:eastAsia="ru-RU"/>
        </w:rPr>
        <w:t xml:space="preserve">Прилагаемый отчет о выполнении Прогноза социально-экономического развития муниципального образования </w:t>
      </w:r>
      <w:r w:rsidR="00D10C08" w:rsidRPr="00D10C08">
        <w:rPr>
          <w:rFonts w:ascii="Times New Roman" w:eastAsia="Times New Roman" w:hAnsi="Times New Roman"/>
          <w:sz w:val="24"/>
          <w:szCs w:val="24"/>
          <w:lang w:eastAsia="ru-RU"/>
        </w:rPr>
        <w:t>муниципального образования «Муниципальный округ Можгинский район</w:t>
      </w:r>
      <w:r w:rsidR="00D10C08">
        <w:rPr>
          <w:rFonts w:ascii="Times New Roman" w:eastAsia="Times New Roman" w:hAnsi="Times New Roman"/>
          <w:sz w:val="24"/>
          <w:szCs w:val="24"/>
          <w:lang w:eastAsia="ru-RU"/>
        </w:rPr>
        <w:t xml:space="preserve"> </w:t>
      </w:r>
      <w:r w:rsidR="00D10C08" w:rsidRPr="00D10C08">
        <w:rPr>
          <w:rFonts w:ascii="Times New Roman" w:eastAsia="Times New Roman" w:hAnsi="Times New Roman"/>
          <w:sz w:val="24"/>
          <w:szCs w:val="24"/>
          <w:lang w:eastAsia="ru-RU"/>
        </w:rPr>
        <w:t>Удмуртской Республики»</w:t>
      </w:r>
      <w:r w:rsidR="00D10C08" w:rsidRPr="00D10C08">
        <w:t xml:space="preserve"> </w:t>
      </w:r>
      <w:r w:rsidR="00D10C08" w:rsidRPr="00D10C08">
        <w:rPr>
          <w:rFonts w:ascii="Times New Roman" w:eastAsia="Times New Roman" w:hAnsi="Times New Roman"/>
          <w:sz w:val="24"/>
          <w:szCs w:val="24"/>
          <w:lang w:eastAsia="ru-RU"/>
        </w:rPr>
        <w:t>на 2025 год и плановый период 2026-2027 годы за 2025 год</w:t>
      </w:r>
      <w:r w:rsidR="00D10C08">
        <w:rPr>
          <w:rFonts w:ascii="Times New Roman" w:eastAsia="Times New Roman" w:hAnsi="Times New Roman"/>
          <w:sz w:val="24"/>
          <w:szCs w:val="24"/>
          <w:lang w:eastAsia="ru-RU"/>
        </w:rPr>
        <w:t xml:space="preserve"> принять к сведению.</w:t>
      </w:r>
    </w:p>
    <w:p w14:paraId="26D60273" w14:textId="15AF02FE" w:rsidR="00EB0D28" w:rsidRPr="00EB0D28" w:rsidRDefault="00D10C08" w:rsidP="00EB0D28">
      <w:pPr>
        <w:widowControl w:val="0"/>
        <w:autoSpaceDE w:val="0"/>
        <w:autoSpaceDN w:val="0"/>
        <w:adjustRightInd w:val="0"/>
        <w:spacing w:after="0" w:line="240" w:lineRule="auto"/>
        <w:ind w:firstLine="538"/>
        <w:jc w:val="both"/>
        <w:rPr>
          <w:rFonts w:ascii="Times New Roman" w:eastAsia="Times New Roman" w:hAnsi="Times New Roman"/>
          <w:sz w:val="24"/>
          <w:szCs w:val="28"/>
          <w:lang w:eastAsia="ru-RU"/>
        </w:rPr>
      </w:pPr>
      <w:r>
        <w:rPr>
          <w:rFonts w:ascii="Times New Roman" w:eastAsia="Times New Roman" w:hAnsi="Times New Roman"/>
          <w:sz w:val="24"/>
          <w:szCs w:val="24"/>
          <w:lang w:eastAsia="ru-RU"/>
        </w:rPr>
        <w:t>2</w:t>
      </w:r>
      <w:r w:rsidR="00EB0D28" w:rsidRPr="00EB0D28">
        <w:rPr>
          <w:rFonts w:ascii="Times New Roman" w:eastAsia="Times New Roman" w:hAnsi="Times New Roman"/>
          <w:sz w:val="24"/>
          <w:szCs w:val="24"/>
          <w:lang w:eastAsia="ru-RU"/>
        </w:rPr>
        <w:t>. Опубликовать настоящее решение в информационно-телекоммуникационной сети «Интернет» на официальном сайте муниципального образования «Муниципальный округ Можгинский район Удмуртской Республики»</w:t>
      </w:r>
      <w:r w:rsidR="00C74F7E">
        <w:rPr>
          <w:rFonts w:ascii="Times New Roman" w:eastAsia="Times New Roman" w:hAnsi="Times New Roman"/>
          <w:sz w:val="24"/>
          <w:szCs w:val="24"/>
          <w:lang w:eastAsia="ru-RU"/>
        </w:rPr>
        <w:t>.</w:t>
      </w:r>
    </w:p>
    <w:p w14:paraId="7B28BA69" w14:textId="77777777"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p>
    <w:p w14:paraId="648436AB" w14:textId="77777777" w:rsid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p>
    <w:p w14:paraId="4BCCB70E" w14:textId="77777777" w:rsidR="00C74F7E" w:rsidRPr="00EB0D28" w:rsidRDefault="00C74F7E"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p>
    <w:p w14:paraId="3F3226F2" w14:textId="77777777"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Председатель Совета депутатов</w:t>
      </w:r>
    </w:p>
    <w:p w14:paraId="020CF02E" w14:textId="77777777"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муниципального образования      </w:t>
      </w:r>
      <w:r w:rsidRPr="00EB0D28">
        <w:rPr>
          <w:rFonts w:ascii="Times New Roman" w:eastAsia="Times New Roman" w:hAnsi="Times New Roman"/>
          <w:sz w:val="24"/>
          <w:szCs w:val="28"/>
          <w:lang w:eastAsia="ru-RU"/>
        </w:rPr>
        <w:tab/>
      </w:r>
      <w:r w:rsidRPr="00EB0D28">
        <w:rPr>
          <w:rFonts w:ascii="Times New Roman" w:eastAsia="Times New Roman" w:hAnsi="Times New Roman"/>
          <w:sz w:val="24"/>
          <w:szCs w:val="28"/>
          <w:lang w:eastAsia="ru-RU"/>
        </w:rPr>
        <w:tab/>
        <w:t xml:space="preserve">                             </w:t>
      </w:r>
    </w:p>
    <w:p w14:paraId="4566B528" w14:textId="77777777"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«Муниципальный округ Можгинский район</w:t>
      </w:r>
    </w:p>
    <w:p w14:paraId="10408BF7" w14:textId="0F0C5BDB"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Удмуртской Республики»                                                                             </w:t>
      </w:r>
      <w:r w:rsidR="00D10C08">
        <w:rPr>
          <w:rFonts w:ascii="Times New Roman" w:eastAsia="Times New Roman" w:hAnsi="Times New Roman"/>
          <w:sz w:val="24"/>
          <w:szCs w:val="28"/>
          <w:lang w:eastAsia="ru-RU"/>
        </w:rPr>
        <w:tab/>
        <w:t xml:space="preserve">   </w:t>
      </w:r>
      <w:r w:rsidRPr="00EB0D28">
        <w:rPr>
          <w:rFonts w:ascii="Times New Roman" w:eastAsia="Times New Roman" w:hAnsi="Times New Roman"/>
          <w:sz w:val="24"/>
          <w:szCs w:val="28"/>
          <w:lang w:eastAsia="ru-RU"/>
        </w:rPr>
        <w:t xml:space="preserve">     Г. П. Королькова</w:t>
      </w:r>
    </w:p>
    <w:p w14:paraId="17463157" w14:textId="77777777" w:rsidR="00EB0D28" w:rsidRDefault="00EB0D28" w:rsidP="00EB0D28">
      <w:pPr>
        <w:widowControl w:val="0"/>
        <w:autoSpaceDE w:val="0"/>
        <w:autoSpaceDN w:val="0"/>
        <w:adjustRightInd w:val="0"/>
        <w:spacing w:after="0" w:line="240" w:lineRule="auto"/>
        <w:rPr>
          <w:rFonts w:ascii="Times New Roman" w:eastAsia="Times New Roman" w:hAnsi="Times New Roman"/>
          <w:sz w:val="24"/>
          <w:szCs w:val="28"/>
          <w:lang w:eastAsia="ru-RU"/>
        </w:rPr>
      </w:pPr>
    </w:p>
    <w:p w14:paraId="2BFB3FF1" w14:textId="77777777" w:rsidR="00D10C08" w:rsidRPr="00EB0D28" w:rsidRDefault="00D10C08" w:rsidP="00D10C08">
      <w:pPr>
        <w:widowControl w:val="0"/>
        <w:autoSpaceDE w:val="0"/>
        <w:autoSpaceDN w:val="0"/>
        <w:adjustRightInd w:val="0"/>
        <w:spacing w:after="0" w:line="240" w:lineRule="auto"/>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Глава муниципального образования </w:t>
      </w:r>
    </w:p>
    <w:p w14:paraId="60D0C33C" w14:textId="77777777" w:rsidR="00D10C08" w:rsidRPr="00EB0D28" w:rsidRDefault="00D10C08" w:rsidP="00D10C08">
      <w:pPr>
        <w:widowControl w:val="0"/>
        <w:autoSpaceDE w:val="0"/>
        <w:autoSpaceDN w:val="0"/>
        <w:adjustRightInd w:val="0"/>
        <w:spacing w:after="0" w:line="240" w:lineRule="auto"/>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«Муниципальный округ Можгинский район</w:t>
      </w:r>
    </w:p>
    <w:p w14:paraId="43DEC7F6" w14:textId="77777777" w:rsidR="00D10C08" w:rsidRPr="00EB0D28" w:rsidRDefault="00D10C08" w:rsidP="00D10C08">
      <w:pPr>
        <w:widowControl w:val="0"/>
        <w:autoSpaceDE w:val="0"/>
        <w:autoSpaceDN w:val="0"/>
        <w:adjustRightInd w:val="0"/>
        <w:spacing w:after="0" w:line="240" w:lineRule="auto"/>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Удмуртской Республики»                                                                                      </w:t>
      </w:r>
      <w:r>
        <w:rPr>
          <w:rFonts w:ascii="Times New Roman" w:eastAsia="Times New Roman" w:hAnsi="Times New Roman"/>
          <w:sz w:val="24"/>
          <w:szCs w:val="28"/>
          <w:lang w:eastAsia="ru-RU"/>
        </w:rPr>
        <w:tab/>
      </w:r>
      <w:r w:rsidRPr="00EB0D28">
        <w:rPr>
          <w:rFonts w:ascii="Times New Roman" w:eastAsia="Times New Roman" w:hAnsi="Times New Roman"/>
          <w:sz w:val="24"/>
          <w:szCs w:val="28"/>
          <w:lang w:eastAsia="ru-RU"/>
        </w:rPr>
        <w:t>А. Г. Васильев</w:t>
      </w:r>
    </w:p>
    <w:p w14:paraId="3461EE2F" w14:textId="77777777" w:rsidR="00D10C08" w:rsidRPr="00EB0D28" w:rsidRDefault="00D10C08" w:rsidP="00EB0D28">
      <w:pPr>
        <w:widowControl w:val="0"/>
        <w:autoSpaceDE w:val="0"/>
        <w:autoSpaceDN w:val="0"/>
        <w:adjustRightInd w:val="0"/>
        <w:spacing w:after="0" w:line="240" w:lineRule="auto"/>
        <w:rPr>
          <w:rFonts w:ascii="Times New Roman" w:eastAsia="Times New Roman" w:hAnsi="Times New Roman"/>
          <w:sz w:val="24"/>
          <w:szCs w:val="28"/>
          <w:lang w:eastAsia="ru-RU"/>
        </w:rPr>
      </w:pPr>
    </w:p>
    <w:p w14:paraId="0ABF3410" w14:textId="77777777" w:rsidR="00EB0D28" w:rsidRPr="00EB0D28" w:rsidRDefault="00EB0D28" w:rsidP="00EB0D28">
      <w:pPr>
        <w:widowControl w:val="0"/>
        <w:autoSpaceDE w:val="0"/>
        <w:autoSpaceDN w:val="0"/>
        <w:adjustRightInd w:val="0"/>
        <w:spacing w:after="0" w:line="240" w:lineRule="auto"/>
        <w:rPr>
          <w:rFonts w:ascii="Times New Roman" w:eastAsia="Times New Roman" w:hAnsi="Times New Roman"/>
          <w:sz w:val="20"/>
          <w:szCs w:val="20"/>
          <w:lang w:eastAsia="ru-RU"/>
        </w:rPr>
      </w:pPr>
    </w:p>
    <w:p w14:paraId="643CF319" w14:textId="77777777" w:rsidR="00EB0D28" w:rsidRPr="00EB0D28" w:rsidRDefault="00EB0D28" w:rsidP="00EB0D28">
      <w:pPr>
        <w:widowControl w:val="0"/>
        <w:autoSpaceDE w:val="0"/>
        <w:autoSpaceDN w:val="0"/>
        <w:adjustRightInd w:val="0"/>
        <w:spacing w:after="0" w:line="360" w:lineRule="auto"/>
        <w:jc w:val="both"/>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 xml:space="preserve">        г. Можга</w:t>
      </w:r>
    </w:p>
    <w:p w14:paraId="1146E325" w14:textId="3C40F389" w:rsidR="00EB0D28" w:rsidRPr="00EB0D28" w:rsidRDefault="00EB0D28" w:rsidP="00EB0D28">
      <w:pPr>
        <w:widowControl w:val="0"/>
        <w:autoSpaceDE w:val="0"/>
        <w:autoSpaceDN w:val="0"/>
        <w:adjustRightInd w:val="0"/>
        <w:spacing w:after="0" w:line="360" w:lineRule="auto"/>
        <w:jc w:val="both"/>
        <w:rPr>
          <w:rFonts w:ascii="Times New Roman" w:eastAsia="Times New Roman" w:hAnsi="Times New Roman"/>
          <w:bCs/>
          <w:sz w:val="24"/>
          <w:szCs w:val="24"/>
          <w:lang w:eastAsia="ru-RU"/>
        </w:rPr>
      </w:pPr>
      <w:r w:rsidRPr="00EB0D28">
        <w:rPr>
          <w:rFonts w:ascii="Times New Roman" w:eastAsia="Times New Roman" w:hAnsi="Times New Roman"/>
          <w:bCs/>
          <w:sz w:val="24"/>
          <w:szCs w:val="24"/>
          <w:lang w:eastAsia="ru-RU"/>
        </w:rPr>
        <w:t>«___» _____________ 202</w:t>
      </w:r>
      <w:r>
        <w:rPr>
          <w:rFonts w:ascii="Times New Roman" w:eastAsia="Times New Roman" w:hAnsi="Times New Roman"/>
          <w:bCs/>
          <w:sz w:val="24"/>
          <w:szCs w:val="24"/>
          <w:lang w:eastAsia="ru-RU"/>
        </w:rPr>
        <w:t>6</w:t>
      </w:r>
      <w:r w:rsidRPr="00EB0D28">
        <w:rPr>
          <w:rFonts w:ascii="Times New Roman" w:eastAsia="Times New Roman" w:hAnsi="Times New Roman"/>
          <w:bCs/>
          <w:sz w:val="24"/>
          <w:szCs w:val="24"/>
          <w:lang w:eastAsia="ru-RU"/>
        </w:rPr>
        <w:t xml:space="preserve"> года</w:t>
      </w:r>
    </w:p>
    <w:p w14:paraId="6784CCD8" w14:textId="77777777" w:rsidR="00EB0D28" w:rsidRPr="00EB0D28" w:rsidRDefault="00EB0D28" w:rsidP="00EB0D28">
      <w:pPr>
        <w:jc w:val="both"/>
        <w:rPr>
          <w:rFonts w:ascii="Times New Roman" w:eastAsia="Times New Roman" w:hAnsi="Times New Roman"/>
          <w:sz w:val="24"/>
          <w:szCs w:val="24"/>
          <w:lang w:eastAsia="ru-RU"/>
        </w:rPr>
      </w:pPr>
      <w:r w:rsidRPr="00EB0D28">
        <w:rPr>
          <w:rFonts w:ascii="Times New Roman" w:eastAsia="Times New Roman" w:hAnsi="Times New Roman"/>
          <w:bCs/>
          <w:sz w:val="24"/>
          <w:szCs w:val="24"/>
          <w:lang w:eastAsia="ru-RU"/>
        </w:rPr>
        <w:t xml:space="preserve">         № ____</w:t>
      </w:r>
    </w:p>
    <w:p w14:paraId="0E215074" w14:textId="77777777" w:rsidR="00C74F7E" w:rsidRDefault="00C74F7E" w:rsidP="00EB0D28">
      <w:pPr>
        <w:rPr>
          <w:rFonts w:ascii="Times New Roman" w:eastAsia="Times New Roman" w:hAnsi="Times New Roman"/>
          <w:sz w:val="24"/>
          <w:szCs w:val="24"/>
          <w:lang w:eastAsia="ru-RU"/>
        </w:rPr>
      </w:pPr>
    </w:p>
    <w:p w14:paraId="562A7CBC" w14:textId="77777777" w:rsidR="00C74F7E" w:rsidRDefault="00C74F7E" w:rsidP="00EB0D28">
      <w:pPr>
        <w:rPr>
          <w:rFonts w:ascii="Times New Roman" w:eastAsia="Times New Roman" w:hAnsi="Times New Roman"/>
          <w:sz w:val="24"/>
          <w:szCs w:val="24"/>
          <w:lang w:eastAsia="ru-RU"/>
        </w:rPr>
      </w:pPr>
    </w:p>
    <w:p w14:paraId="1C28B355" w14:textId="77777777" w:rsidR="00C74F7E" w:rsidRDefault="00C74F7E" w:rsidP="00EB0D28">
      <w:pPr>
        <w:rPr>
          <w:rFonts w:ascii="Times New Roman" w:eastAsia="Times New Roman" w:hAnsi="Times New Roman"/>
          <w:sz w:val="24"/>
          <w:szCs w:val="24"/>
          <w:lang w:eastAsia="ru-RU"/>
        </w:rPr>
      </w:pPr>
    </w:p>
    <w:p w14:paraId="72388B84" w14:textId="77777777" w:rsidR="00C74F7E" w:rsidRDefault="00C74F7E" w:rsidP="00EB0D28">
      <w:pPr>
        <w:rPr>
          <w:rFonts w:ascii="Times New Roman" w:eastAsia="Times New Roman" w:hAnsi="Times New Roman"/>
          <w:sz w:val="24"/>
          <w:szCs w:val="24"/>
          <w:lang w:eastAsia="ru-RU"/>
        </w:rPr>
      </w:pPr>
    </w:p>
    <w:p w14:paraId="752B6139" w14:textId="77777777" w:rsidR="00C74F7E" w:rsidRDefault="00C74F7E" w:rsidP="00EB0D28">
      <w:pPr>
        <w:rPr>
          <w:rFonts w:ascii="Times New Roman" w:eastAsia="Times New Roman" w:hAnsi="Times New Roman"/>
          <w:sz w:val="24"/>
          <w:szCs w:val="24"/>
          <w:lang w:eastAsia="ru-RU"/>
        </w:rPr>
      </w:pPr>
    </w:p>
    <w:p w14:paraId="09D1BFE5" w14:textId="77777777" w:rsidR="00C74F7E" w:rsidRDefault="00C74F7E" w:rsidP="00EB0D28">
      <w:pPr>
        <w:rPr>
          <w:rFonts w:ascii="Times New Roman" w:eastAsia="Times New Roman" w:hAnsi="Times New Roman"/>
          <w:sz w:val="24"/>
          <w:szCs w:val="24"/>
          <w:lang w:eastAsia="ru-RU"/>
        </w:rPr>
      </w:pPr>
    </w:p>
    <w:p w14:paraId="062BC0CE" w14:textId="77777777" w:rsidR="00C74F7E" w:rsidRDefault="00C74F7E" w:rsidP="00EB0D28">
      <w:pPr>
        <w:rPr>
          <w:rFonts w:ascii="Times New Roman" w:eastAsia="Times New Roman" w:hAnsi="Times New Roman"/>
          <w:sz w:val="24"/>
          <w:szCs w:val="24"/>
          <w:lang w:eastAsia="ru-RU"/>
        </w:rPr>
      </w:pPr>
    </w:p>
    <w:p w14:paraId="588723A7" w14:textId="77777777" w:rsidR="00C74F7E" w:rsidRDefault="00C74F7E" w:rsidP="00EB0D28">
      <w:pPr>
        <w:rPr>
          <w:rFonts w:ascii="Times New Roman" w:eastAsia="Times New Roman" w:hAnsi="Times New Roman"/>
          <w:sz w:val="24"/>
          <w:szCs w:val="24"/>
          <w:lang w:eastAsia="ru-RU"/>
        </w:rPr>
      </w:pPr>
    </w:p>
    <w:p w14:paraId="6CB36278" w14:textId="2E18F2A4" w:rsidR="00EB0D28" w:rsidRPr="00EB0D28" w:rsidRDefault="00EB0D28" w:rsidP="00EB0D28">
      <w:pPr>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lastRenderedPageBreak/>
        <w:t>Проект вносит:</w:t>
      </w:r>
    </w:p>
    <w:p w14:paraId="1B1E3274" w14:textId="77777777" w:rsidR="00EB0D28" w:rsidRPr="00EB0D28" w:rsidRDefault="00EB0D28" w:rsidP="00EB0D28">
      <w:pPr>
        <w:widowControl w:val="0"/>
        <w:autoSpaceDE w:val="0"/>
        <w:autoSpaceDN w:val="0"/>
        <w:adjustRightInd w:val="0"/>
        <w:spacing w:after="0" w:line="240" w:lineRule="auto"/>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Глава муниципального образования </w:t>
      </w:r>
    </w:p>
    <w:p w14:paraId="70824CE0" w14:textId="77777777" w:rsidR="00EB0D28" w:rsidRPr="00EB0D28" w:rsidRDefault="00EB0D28" w:rsidP="00EB0D28">
      <w:pPr>
        <w:widowControl w:val="0"/>
        <w:autoSpaceDE w:val="0"/>
        <w:autoSpaceDN w:val="0"/>
        <w:adjustRightInd w:val="0"/>
        <w:spacing w:after="0" w:line="240" w:lineRule="auto"/>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«Муниципальный округ Можгинский район</w:t>
      </w:r>
    </w:p>
    <w:p w14:paraId="51CC2B2E" w14:textId="20A15CA7" w:rsidR="00EB0D28" w:rsidRPr="00EB0D28" w:rsidRDefault="00EB0D28" w:rsidP="00EB0D28">
      <w:pPr>
        <w:widowControl w:val="0"/>
        <w:autoSpaceDE w:val="0"/>
        <w:autoSpaceDN w:val="0"/>
        <w:adjustRightInd w:val="0"/>
        <w:spacing w:after="0" w:line="240" w:lineRule="auto"/>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Удмуртской Республики»                                                                                      </w:t>
      </w:r>
      <w:r w:rsidRPr="00C74F7E">
        <w:rPr>
          <w:rFonts w:ascii="Times New Roman" w:eastAsia="Times New Roman" w:hAnsi="Times New Roman"/>
          <w:sz w:val="24"/>
          <w:szCs w:val="28"/>
          <w:lang w:eastAsia="ru-RU"/>
        </w:rPr>
        <w:tab/>
      </w:r>
      <w:r w:rsidRPr="00EB0D28">
        <w:rPr>
          <w:rFonts w:ascii="Times New Roman" w:eastAsia="Times New Roman" w:hAnsi="Times New Roman"/>
          <w:sz w:val="24"/>
          <w:szCs w:val="28"/>
          <w:lang w:eastAsia="ru-RU"/>
        </w:rPr>
        <w:t>А. Г. Васильев</w:t>
      </w:r>
    </w:p>
    <w:p w14:paraId="3002AF57" w14:textId="77777777" w:rsidR="00EB0D28" w:rsidRPr="00EB0D28" w:rsidRDefault="00EB0D28" w:rsidP="00EB0D28">
      <w:pPr>
        <w:spacing w:after="0"/>
        <w:jc w:val="both"/>
        <w:rPr>
          <w:rFonts w:ascii="Times New Roman" w:eastAsia="Times New Roman" w:hAnsi="Times New Roman"/>
          <w:sz w:val="24"/>
          <w:szCs w:val="24"/>
          <w:lang w:eastAsia="ru-RU"/>
        </w:rPr>
      </w:pPr>
    </w:p>
    <w:p w14:paraId="720D56F9" w14:textId="77777777" w:rsidR="00EB0D28" w:rsidRPr="00EB0D28" w:rsidRDefault="00EB0D28" w:rsidP="00EB0D28">
      <w:pPr>
        <w:spacing w:after="0"/>
        <w:jc w:val="both"/>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Согласовано:</w:t>
      </w:r>
    </w:p>
    <w:p w14:paraId="04CE7B68" w14:textId="77777777"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Председатель Совета депутатов</w:t>
      </w:r>
    </w:p>
    <w:p w14:paraId="0060FC75" w14:textId="77777777"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муниципального образования      </w:t>
      </w:r>
      <w:r w:rsidRPr="00EB0D28">
        <w:rPr>
          <w:rFonts w:ascii="Times New Roman" w:eastAsia="Times New Roman" w:hAnsi="Times New Roman"/>
          <w:sz w:val="24"/>
          <w:szCs w:val="28"/>
          <w:lang w:eastAsia="ru-RU"/>
        </w:rPr>
        <w:tab/>
      </w:r>
      <w:r w:rsidRPr="00EB0D28">
        <w:rPr>
          <w:rFonts w:ascii="Times New Roman" w:eastAsia="Times New Roman" w:hAnsi="Times New Roman"/>
          <w:sz w:val="24"/>
          <w:szCs w:val="28"/>
          <w:lang w:eastAsia="ru-RU"/>
        </w:rPr>
        <w:tab/>
        <w:t xml:space="preserve"> </w:t>
      </w:r>
    </w:p>
    <w:p w14:paraId="23C1C668" w14:textId="77777777" w:rsidR="00EB0D28" w:rsidRPr="00EB0D28" w:rsidRDefault="00EB0D28" w:rsidP="00EB0D28">
      <w:pPr>
        <w:widowControl w:val="0"/>
        <w:autoSpaceDE w:val="0"/>
        <w:autoSpaceDN w:val="0"/>
        <w:adjustRightInd w:val="0"/>
        <w:spacing w:after="0" w:line="240" w:lineRule="auto"/>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«Муниципальный округ Можгинский район</w:t>
      </w:r>
    </w:p>
    <w:p w14:paraId="5BE55C92" w14:textId="42EC04A2" w:rsidR="00EB0D28" w:rsidRPr="00EB0D28" w:rsidRDefault="00EB0D28" w:rsidP="00EB0D28">
      <w:pPr>
        <w:spacing w:after="0"/>
        <w:jc w:val="both"/>
        <w:rPr>
          <w:rFonts w:ascii="Times New Roman" w:eastAsia="Times New Roman" w:hAnsi="Times New Roman"/>
          <w:sz w:val="24"/>
          <w:szCs w:val="28"/>
          <w:lang w:eastAsia="ru-RU"/>
        </w:rPr>
      </w:pPr>
      <w:r w:rsidRPr="00EB0D28">
        <w:rPr>
          <w:rFonts w:ascii="Times New Roman" w:eastAsia="Times New Roman" w:hAnsi="Times New Roman"/>
          <w:sz w:val="24"/>
          <w:szCs w:val="28"/>
          <w:lang w:eastAsia="ru-RU"/>
        </w:rPr>
        <w:t xml:space="preserve">Удмуртской Республики»                                                                                 </w:t>
      </w:r>
      <w:r w:rsidR="00D10C08" w:rsidRPr="00C74F7E">
        <w:rPr>
          <w:rFonts w:ascii="Times New Roman" w:eastAsia="Times New Roman" w:hAnsi="Times New Roman"/>
          <w:sz w:val="24"/>
          <w:szCs w:val="28"/>
          <w:lang w:eastAsia="ru-RU"/>
        </w:rPr>
        <w:tab/>
        <w:t xml:space="preserve">          </w:t>
      </w:r>
      <w:r w:rsidRPr="00EB0D28">
        <w:rPr>
          <w:rFonts w:ascii="Times New Roman" w:eastAsia="Times New Roman" w:hAnsi="Times New Roman"/>
          <w:sz w:val="24"/>
          <w:szCs w:val="28"/>
          <w:lang w:eastAsia="ru-RU"/>
        </w:rPr>
        <w:t>Г. П. Королькова</w:t>
      </w:r>
    </w:p>
    <w:p w14:paraId="091D3EA2" w14:textId="77777777" w:rsidR="00EB0D28" w:rsidRPr="00EB0D28" w:rsidRDefault="00EB0D28" w:rsidP="00EB0D28">
      <w:pPr>
        <w:spacing w:after="0"/>
        <w:rPr>
          <w:rFonts w:ascii="Times New Roman" w:eastAsia="Times New Roman" w:hAnsi="Times New Roman"/>
          <w:sz w:val="24"/>
          <w:szCs w:val="24"/>
          <w:lang w:eastAsia="ru-RU"/>
        </w:rPr>
      </w:pPr>
    </w:p>
    <w:p w14:paraId="41F88E6A" w14:textId="08F19CA6" w:rsidR="00EB0D28" w:rsidRPr="00EB0D28" w:rsidRDefault="00EB0D28" w:rsidP="00EB0D28">
      <w:pPr>
        <w:spacing w:after="0"/>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 xml:space="preserve">Глава муниципального образования                                                                      </w:t>
      </w:r>
      <w:r w:rsidR="00D10C08" w:rsidRPr="00C74F7E">
        <w:rPr>
          <w:rFonts w:ascii="Times New Roman" w:eastAsia="Times New Roman" w:hAnsi="Times New Roman"/>
          <w:sz w:val="24"/>
          <w:szCs w:val="24"/>
          <w:lang w:eastAsia="ru-RU"/>
        </w:rPr>
        <w:t xml:space="preserve">            </w:t>
      </w:r>
      <w:r w:rsidRPr="00EB0D28">
        <w:rPr>
          <w:rFonts w:ascii="Times New Roman" w:eastAsia="Times New Roman" w:hAnsi="Times New Roman"/>
          <w:sz w:val="24"/>
          <w:szCs w:val="24"/>
          <w:lang w:eastAsia="ru-RU"/>
        </w:rPr>
        <w:t>А.Г. Васильев</w:t>
      </w:r>
    </w:p>
    <w:p w14:paraId="777C4FDF" w14:textId="77777777" w:rsidR="00EB0D28" w:rsidRPr="00EB0D28" w:rsidRDefault="00EB0D28" w:rsidP="00EB0D28">
      <w:pPr>
        <w:spacing w:after="0"/>
        <w:jc w:val="both"/>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«Муниципальный округ Можгинский район</w:t>
      </w:r>
    </w:p>
    <w:p w14:paraId="77111645" w14:textId="77777777" w:rsidR="00EB0D28" w:rsidRPr="00EB0D28" w:rsidRDefault="00EB0D28" w:rsidP="00EB0D28">
      <w:pPr>
        <w:spacing w:after="0"/>
        <w:jc w:val="both"/>
        <w:rPr>
          <w:rFonts w:ascii="Times New Roman" w:eastAsia="Times New Roman" w:hAnsi="Times New Roman"/>
          <w:sz w:val="24"/>
          <w:szCs w:val="24"/>
          <w:lang w:eastAsia="ru-RU"/>
        </w:rPr>
      </w:pPr>
      <w:r w:rsidRPr="00EB0D28">
        <w:rPr>
          <w:rFonts w:ascii="Times New Roman" w:eastAsia="Times New Roman" w:hAnsi="Times New Roman"/>
          <w:sz w:val="24"/>
          <w:szCs w:val="24"/>
          <w:lang w:eastAsia="ru-RU"/>
        </w:rPr>
        <w:t>Удмуртской Республики»</w:t>
      </w:r>
    </w:p>
    <w:p w14:paraId="6590436F" w14:textId="77777777" w:rsidR="00EB0D28" w:rsidRPr="00EB0D28" w:rsidRDefault="00EB0D28" w:rsidP="00EB0D28">
      <w:pPr>
        <w:spacing w:after="0"/>
        <w:jc w:val="both"/>
        <w:rPr>
          <w:rFonts w:ascii="Times New Roman" w:eastAsia="Times New Roman" w:hAnsi="Times New Roman"/>
          <w:sz w:val="24"/>
          <w:szCs w:val="24"/>
          <w:lang w:eastAsia="ru-RU"/>
        </w:rPr>
      </w:pPr>
    </w:p>
    <w:p w14:paraId="2BA442A2" w14:textId="77777777" w:rsidR="00D10C08" w:rsidRPr="00C74F7E" w:rsidRDefault="00D10C08" w:rsidP="00EB0D28">
      <w:pPr>
        <w:spacing w:after="0"/>
        <w:jc w:val="both"/>
        <w:rPr>
          <w:rFonts w:ascii="Times New Roman" w:eastAsia="Times New Roman" w:hAnsi="Times New Roman"/>
          <w:sz w:val="24"/>
          <w:szCs w:val="24"/>
          <w:lang w:eastAsia="ru-RU"/>
        </w:rPr>
      </w:pPr>
      <w:r w:rsidRPr="00C74F7E">
        <w:rPr>
          <w:rFonts w:ascii="Times New Roman" w:eastAsia="Times New Roman" w:hAnsi="Times New Roman"/>
          <w:sz w:val="24"/>
          <w:szCs w:val="24"/>
          <w:lang w:eastAsia="ru-RU"/>
        </w:rPr>
        <w:t xml:space="preserve">Заместитель главы Администрации </w:t>
      </w:r>
    </w:p>
    <w:p w14:paraId="6A77E897" w14:textId="4B0147BB" w:rsidR="00EB0D28" w:rsidRPr="00EB0D28" w:rsidRDefault="00D10C08" w:rsidP="00EB0D28">
      <w:pPr>
        <w:spacing w:after="0"/>
        <w:jc w:val="both"/>
        <w:rPr>
          <w:rFonts w:ascii="Times New Roman" w:eastAsia="Times New Roman" w:hAnsi="Times New Roman"/>
          <w:sz w:val="24"/>
          <w:szCs w:val="24"/>
          <w:lang w:eastAsia="ru-RU"/>
        </w:rPr>
      </w:pPr>
      <w:r w:rsidRPr="00C74F7E">
        <w:rPr>
          <w:rFonts w:ascii="Times New Roman" w:eastAsia="Times New Roman" w:hAnsi="Times New Roman"/>
          <w:sz w:val="24"/>
          <w:szCs w:val="24"/>
          <w:lang w:eastAsia="ru-RU"/>
        </w:rPr>
        <w:t>района по сельскому хозяйству и экономике</w:t>
      </w:r>
      <w:r w:rsidR="00EB0D28" w:rsidRPr="00EB0D28">
        <w:rPr>
          <w:rFonts w:ascii="Times New Roman" w:eastAsia="Times New Roman" w:hAnsi="Times New Roman"/>
          <w:sz w:val="24"/>
          <w:szCs w:val="24"/>
          <w:lang w:eastAsia="ru-RU"/>
        </w:rPr>
        <w:t xml:space="preserve">                                                                 </w:t>
      </w:r>
      <w:r w:rsidRPr="00C74F7E">
        <w:rPr>
          <w:rFonts w:ascii="Times New Roman" w:eastAsia="Times New Roman" w:hAnsi="Times New Roman"/>
          <w:sz w:val="24"/>
          <w:szCs w:val="24"/>
          <w:lang w:eastAsia="ru-RU"/>
        </w:rPr>
        <w:t xml:space="preserve">    К.И. Порымов</w:t>
      </w:r>
    </w:p>
    <w:p w14:paraId="1522DEF2" w14:textId="77777777" w:rsidR="00EB0D28" w:rsidRPr="00EB0D28" w:rsidRDefault="00EB0D28" w:rsidP="00EB0D28">
      <w:pPr>
        <w:spacing w:after="0"/>
        <w:jc w:val="both"/>
        <w:rPr>
          <w:rFonts w:ascii="Times New Roman" w:eastAsia="Times New Roman" w:hAnsi="Times New Roman"/>
          <w:sz w:val="24"/>
          <w:szCs w:val="24"/>
          <w:lang w:eastAsia="ru-RU"/>
        </w:rPr>
      </w:pPr>
    </w:p>
    <w:p w14:paraId="75CFA794" w14:textId="77777777" w:rsidR="00EB0D28" w:rsidRPr="00EB0D28" w:rsidRDefault="00EB0D28" w:rsidP="00EB0D28">
      <w:pPr>
        <w:spacing w:after="0" w:line="240" w:lineRule="auto"/>
        <w:jc w:val="both"/>
        <w:rPr>
          <w:rFonts w:ascii="Times New Roman" w:eastAsia="Times New Roman" w:hAnsi="Times New Roman"/>
          <w:sz w:val="24"/>
          <w:lang w:eastAsia="ru-RU"/>
        </w:rPr>
      </w:pPr>
      <w:r w:rsidRPr="00EB0D28">
        <w:rPr>
          <w:rFonts w:ascii="Times New Roman" w:eastAsia="Times New Roman" w:hAnsi="Times New Roman"/>
          <w:sz w:val="24"/>
          <w:lang w:eastAsia="ru-RU"/>
        </w:rPr>
        <w:t>Начальник отдела организационной</w:t>
      </w:r>
    </w:p>
    <w:p w14:paraId="3A5CC56A" w14:textId="5D982AF9" w:rsidR="00EB0D28" w:rsidRPr="00EB0D28" w:rsidRDefault="00EB0D28" w:rsidP="00EB0D28">
      <w:pPr>
        <w:spacing w:after="0" w:line="240" w:lineRule="auto"/>
        <w:jc w:val="both"/>
        <w:rPr>
          <w:rFonts w:ascii="Times New Roman" w:eastAsia="Times New Roman" w:hAnsi="Times New Roman"/>
          <w:sz w:val="24"/>
          <w:lang w:eastAsia="ru-RU"/>
        </w:rPr>
      </w:pPr>
      <w:r w:rsidRPr="00EB0D28">
        <w:rPr>
          <w:rFonts w:ascii="Times New Roman" w:eastAsia="Times New Roman" w:hAnsi="Times New Roman"/>
          <w:sz w:val="24"/>
          <w:lang w:eastAsia="ru-RU"/>
        </w:rPr>
        <w:t xml:space="preserve">и правой работы - юрисконсульт                                                                    </w:t>
      </w:r>
      <w:r w:rsidRPr="00EB0D28">
        <w:rPr>
          <w:rFonts w:ascii="Times New Roman" w:eastAsia="Times New Roman" w:hAnsi="Times New Roman"/>
          <w:sz w:val="28"/>
          <w:szCs w:val="24"/>
          <w:lang w:eastAsia="ru-RU"/>
        </w:rPr>
        <w:tab/>
      </w:r>
      <w:r w:rsidRPr="00EB0D28">
        <w:rPr>
          <w:rFonts w:ascii="Times New Roman" w:eastAsia="Times New Roman" w:hAnsi="Times New Roman"/>
          <w:sz w:val="24"/>
          <w:lang w:eastAsia="ru-RU"/>
        </w:rPr>
        <w:t xml:space="preserve">    </w:t>
      </w:r>
      <w:r w:rsidR="00D10C08" w:rsidRPr="00C74F7E">
        <w:rPr>
          <w:rFonts w:ascii="Times New Roman" w:eastAsia="Times New Roman" w:hAnsi="Times New Roman"/>
          <w:sz w:val="24"/>
          <w:lang w:eastAsia="ru-RU"/>
        </w:rPr>
        <w:t xml:space="preserve">           </w:t>
      </w:r>
      <w:r w:rsidR="00C74F7E">
        <w:rPr>
          <w:rFonts w:ascii="Times New Roman" w:eastAsia="Times New Roman" w:hAnsi="Times New Roman"/>
          <w:sz w:val="24"/>
          <w:lang w:eastAsia="ru-RU"/>
        </w:rPr>
        <w:t xml:space="preserve">  </w:t>
      </w:r>
      <w:r w:rsidRPr="00EB0D28">
        <w:rPr>
          <w:rFonts w:ascii="Times New Roman" w:eastAsia="Times New Roman" w:hAnsi="Times New Roman"/>
          <w:sz w:val="24"/>
          <w:lang w:eastAsia="ru-RU"/>
        </w:rPr>
        <w:t xml:space="preserve"> А.Н. Варцев</w:t>
      </w:r>
    </w:p>
    <w:p w14:paraId="49A60CDF" w14:textId="77777777" w:rsidR="00A43AF4" w:rsidRDefault="00A43AF4" w:rsidP="002668CB">
      <w:pPr>
        <w:spacing w:after="0" w:line="240" w:lineRule="auto"/>
        <w:ind w:firstLine="709"/>
        <w:jc w:val="right"/>
        <w:rPr>
          <w:rFonts w:ascii="Times New Roman" w:hAnsi="Times New Roman"/>
          <w:sz w:val="24"/>
          <w:szCs w:val="24"/>
        </w:rPr>
      </w:pPr>
    </w:p>
    <w:p w14:paraId="1CD0FA31" w14:textId="181AE5F9" w:rsidR="00EB0D28" w:rsidRDefault="00C74F7E" w:rsidP="00C74F7E">
      <w:pPr>
        <w:spacing w:after="0" w:line="240" w:lineRule="auto"/>
        <w:rPr>
          <w:rFonts w:ascii="Times New Roman" w:hAnsi="Times New Roman"/>
          <w:sz w:val="24"/>
          <w:szCs w:val="24"/>
        </w:rPr>
      </w:pPr>
      <w:r>
        <w:rPr>
          <w:rFonts w:ascii="Times New Roman" w:hAnsi="Times New Roman"/>
          <w:sz w:val="24"/>
          <w:szCs w:val="24"/>
        </w:rPr>
        <w:br w:type="page"/>
      </w:r>
    </w:p>
    <w:p w14:paraId="47101185" w14:textId="0B7C0C7C" w:rsidR="004D39AF" w:rsidRPr="00471EAB" w:rsidRDefault="004D39AF" w:rsidP="002668CB">
      <w:pPr>
        <w:spacing w:after="0" w:line="240" w:lineRule="auto"/>
        <w:ind w:firstLine="709"/>
        <w:jc w:val="right"/>
        <w:rPr>
          <w:rFonts w:ascii="Times New Roman" w:hAnsi="Times New Roman"/>
          <w:sz w:val="24"/>
          <w:szCs w:val="24"/>
        </w:rPr>
      </w:pPr>
      <w:r w:rsidRPr="00471EAB">
        <w:rPr>
          <w:rFonts w:ascii="Times New Roman" w:hAnsi="Times New Roman"/>
          <w:sz w:val="24"/>
          <w:szCs w:val="24"/>
        </w:rPr>
        <w:lastRenderedPageBreak/>
        <w:t>Приложение</w:t>
      </w:r>
    </w:p>
    <w:p w14:paraId="4E7CF049" w14:textId="77777777" w:rsidR="004D39AF" w:rsidRPr="00471EAB" w:rsidRDefault="004D39AF" w:rsidP="002668CB">
      <w:pPr>
        <w:spacing w:after="0" w:line="240" w:lineRule="auto"/>
        <w:ind w:firstLine="709"/>
        <w:jc w:val="right"/>
        <w:rPr>
          <w:rFonts w:ascii="Times New Roman" w:hAnsi="Times New Roman"/>
          <w:sz w:val="24"/>
          <w:szCs w:val="24"/>
        </w:rPr>
      </w:pPr>
      <w:r w:rsidRPr="00471EAB">
        <w:rPr>
          <w:rFonts w:ascii="Times New Roman" w:hAnsi="Times New Roman"/>
          <w:sz w:val="24"/>
          <w:szCs w:val="24"/>
        </w:rPr>
        <w:t>к решению Совета депутатов</w:t>
      </w:r>
    </w:p>
    <w:p w14:paraId="2A1AF99C" w14:textId="77777777" w:rsidR="004D39AF" w:rsidRPr="00471EAB" w:rsidRDefault="004D39AF" w:rsidP="002668CB">
      <w:pPr>
        <w:spacing w:after="0" w:line="240" w:lineRule="auto"/>
        <w:ind w:firstLine="709"/>
        <w:jc w:val="right"/>
        <w:rPr>
          <w:rFonts w:ascii="Times New Roman" w:hAnsi="Times New Roman"/>
          <w:sz w:val="24"/>
          <w:szCs w:val="24"/>
        </w:rPr>
      </w:pPr>
      <w:r w:rsidRPr="00471EAB">
        <w:rPr>
          <w:rFonts w:ascii="Times New Roman" w:hAnsi="Times New Roman"/>
          <w:sz w:val="24"/>
          <w:szCs w:val="24"/>
        </w:rPr>
        <w:t>Муниципального образования</w:t>
      </w:r>
    </w:p>
    <w:p w14:paraId="67E6AE63" w14:textId="77777777" w:rsidR="004D39AF" w:rsidRDefault="004D39AF" w:rsidP="002668CB">
      <w:pPr>
        <w:spacing w:after="0" w:line="240" w:lineRule="auto"/>
        <w:ind w:firstLine="709"/>
        <w:jc w:val="right"/>
        <w:rPr>
          <w:rFonts w:ascii="Times New Roman" w:hAnsi="Times New Roman"/>
          <w:sz w:val="24"/>
          <w:szCs w:val="24"/>
        </w:rPr>
      </w:pPr>
      <w:r w:rsidRPr="00471EAB">
        <w:rPr>
          <w:rFonts w:ascii="Times New Roman" w:hAnsi="Times New Roman"/>
          <w:sz w:val="24"/>
          <w:szCs w:val="24"/>
        </w:rPr>
        <w:t xml:space="preserve"> «</w:t>
      </w:r>
      <w:r>
        <w:rPr>
          <w:rFonts w:ascii="Times New Roman" w:hAnsi="Times New Roman"/>
          <w:sz w:val="24"/>
          <w:szCs w:val="24"/>
        </w:rPr>
        <w:t xml:space="preserve">Муниципальный округ </w:t>
      </w:r>
      <w:r w:rsidRPr="00471EAB">
        <w:rPr>
          <w:rFonts w:ascii="Times New Roman" w:hAnsi="Times New Roman"/>
          <w:sz w:val="24"/>
          <w:szCs w:val="24"/>
        </w:rPr>
        <w:t>Можгинский район</w:t>
      </w:r>
    </w:p>
    <w:p w14:paraId="17BCE834" w14:textId="77777777" w:rsidR="004D39AF" w:rsidRPr="00471EAB" w:rsidRDefault="004D39AF" w:rsidP="002668CB">
      <w:pPr>
        <w:spacing w:after="0" w:line="240" w:lineRule="auto"/>
        <w:ind w:firstLine="709"/>
        <w:jc w:val="right"/>
        <w:rPr>
          <w:rFonts w:ascii="Times New Roman" w:hAnsi="Times New Roman"/>
          <w:sz w:val="24"/>
          <w:szCs w:val="24"/>
        </w:rPr>
      </w:pPr>
      <w:r>
        <w:rPr>
          <w:rFonts w:ascii="Times New Roman" w:hAnsi="Times New Roman"/>
          <w:sz w:val="24"/>
          <w:szCs w:val="24"/>
        </w:rPr>
        <w:t>Удмуртской Республики</w:t>
      </w:r>
      <w:r w:rsidRPr="00471EAB">
        <w:rPr>
          <w:rFonts w:ascii="Times New Roman" w:hAnsi="Times New Roman"/>
          <w:sz w:val="24"/>
          <w:szCs w:val="24"/>
        </w:rPr>
        <w:t xml:space="preserve">» </w:t>
      </w:r>
    </w:p>
    <w:p w14:paraId="4524DD5F" w14:textId="78EAA853" w:rsidR="004D39AF" w:rsidRPr="00471EAB" w:rsidRDefault="004D39AF" w:rsidP="002668CB">
      <w:pPr>
        <w:spacing w:after="0" w:line="240" w:lineRule="auto"/>
        <w:ind w:firstLine="709"/>
        <w:jc w:val="right"/>
        <w:rPr>
          <w:rFonts w:ascii="Times New Roman" w:hAnsi="Times New Roman"/>
          <w:sz w:val="24"/>
          <w:szCs w:val="24"/>
        </w:rPr>
      </w:pPr>
      <w:r>
        <w:rPr>
          <w:rFonts w:ascii="Times New Roman" w:hAnsi="Times New Roman"/>
          <w:sz w:val="24"/>
          <w:szCs w:val="24"/>
        </w:rPr>
        <w:t>от</w:t>
      </w:r>
      <w:r w:rsidR="002A5373">
        <w:rPr>
          <w:rFonts w:ascii="Times New Roman" w:hAnsi="Times New Roman"/>
          <w:sz w:val="24"/>
          <w:szCs w:val="24"/>
        </w:rPr>
        <w:t xml:space="preserve"> «</w:t>
      </w:r>
      <w:r w:rsidR="00DE043A">
        <w:rPr>
          <w:rFonts w:ascii="Times New Roman" w:hAnsi="Times New Roman"/>
          <w:sz w:val="24"/>
          <w:szCs w:val="24"/>
        </w:rPr>
        <w:t xml:space="preserve">    </w:t>
      </w:r>
      <w:r w:rsidR="002A5373">
        <w:rPr>
          <w:rFonts w:ascii="Times New Roman" w:hAnsi="Times New Roman"/>
          <w:sz w:val="24"/>
          <w:szCs w:val="24"/>
        </w:rPr>
        <w:t>»</w:t>
      </w:r>
      <w:r>
        <w:rPr>
          <w:rFonts w:ascii="Times New Roman" w:hAnsi="Times New Roman"/>
          <w:sz w:val="24"/>
          <w:szCs w:val="24"/>
        </w:rPr>
        <w:t xml:space="preserve"> </w:t>
      </w:r>
      <w:r w:rsidR="00DF30B1">
        <w:rPr>
          <w:rFonts w:ascii="Times New Roman" w:hAnsi="Times New Roman"/>
          <w:sz w:val="24"/>
          <w:szCs w:val="24"/>
        </w:rPr>
        <w:t>_________</w:t>
      </w:r>
      <w:r>
        <w:rPr>
          <w:rFonts w:ascii="Times New Roman" w:hAnsi="Times New Roman"/>
          <w:sz w:val="24"/>
          <w:szCs w:val="24"/>
        </w:rPr>
        <w:t xml:space="preserve"> 202</w:t>
      </w:r>
      <w:r w:rsidR="00281ABE">
        <w:rPr>
          <w:rFonts w:ascii="Times New Roman" w:hAnsi="Times New Roman"/>
          <w:sz w:val="24"/>
          <w:szCs w:val="24"/>
        </w:rPr>
        <w:t>6</w:t>
      </w:r>
      <w:r w:rsidRPr="00471EAB">
        <w:rPr>
          <w:rFonts w:ascii="Times New Roman" w:hAnsi="Times New Roman"/>
          <w:sz w:val="24"/>
          <w:szCs w:val="24"/>
        </w:rPr>
        <w:t xml:space="preserve"> года № ___</w:t>
      </w:r>
    </w:p>
    <w:p w14:paraId="324D4E1E" w14:textId="77777777" w:rsidR="007565E1" w:rsidRPr="006B2270" w:rsidRDefault="007565E1" w:rsidP="002668CB">
      <w:pPr>
        <w:spacing w:after="0" w:line="240" w:lineRule="auto"/>
        <w:ind w:firstLine="709"/>
        <w:jc w:val="center"/>
        <w:rPr>
          <w:rFonts w:ascii="Times New Roman" w:eastAsia="Times New Roman" w:hAnsi="Times New Roman"/>
          <w:bCs/>
          <w:color w:val="000000" w:themeColor="text1"/>
          <w:sz w:val="24"/>
          <w:szCs w:val="24"/>
          <w:lang w:eastAsia="ru-RU"/>
        </w:rPr>
      </w:pPr>
      <w:r w:rsidRPr="006B2270">
        <w:rPr>
          <w:rFonts w:ascii="Times New Roman" w:eastAsia="Times New Roman" w:hAnsi="Times New Roman"/>
          <w:bCs/>
          <w:color w:val="000000" w:themeColor="text1"/>
          <w:sz w:val="24"/>
          <w:szCs w:val="24"/>
          <w:lang w:eastAsia="ru-RU"/>
        </w:rPr>
        <w:t>Отчет</w:t>
      </w:r>
    </w:p>
    <w:p w14:paraId="5ABAAF1C" w14:textId="77777777" w:rsidR="007565E1" w:rsidRPr="006B2270" w:rsidRDefault="007565E1" w:rsidP="002668CB">
      <w:pPr>
        <w:spacing w:after="0" w:line="240" w:lineRule="auto"/>
        <w:ind w:firstLine="709"/>
        <w:jc w:val="center"/>
        <w:rPr>
          <w:rFonts w:ascii="Times New Roman" w:eastAsia="Times New Roman" w:hAnsi="Times New Roman"/>
          <w:color w:val="000000" w:themeColor="text1"/>
          <w:sz w:val="24"/>
          <w:szCs w:val="24"/>
          <w:lang w:eastAsia="ru-RU"/>
        </w:rPr>
      </w:pPr>
      <w:r w:rsidRPr="006B2270">
        <w:rPr>
          <w:rFonts w:ascii="Times New Roman" w:eastAsia="Times New Roman" w:hAnsi="Times New Roman"/>
          <w:bCs/>
          <w:color w:val="000000" w:themeColor="text1"/>
          <w:sz w:val="24"/>
          <w:szCs w:val="24"/>
          <w:lang w:eastAsia="ru-RU"/>
        </w:rPr>
        <w:t>об исполнении Прогноза социально-экономического развития</w:t>
      </w:r>
    </w:p>
    <w:p w14:paraId="46DCB9AF" w14:textId="77777777" w:rsidR="002A5373" w:rsidRDefault="007565E1" w:rsidP="002668CB">
      <w:pPr>
        <w:spacing w:after="0" w:line="240" w:lineRule="auto"/>
        <w:ind w:firstLine="709"/>
        <w:jc w:val="center"/>
        <w:rPr>
          <w:rFonts w:ascii="Times New Roman" w:eastAsia="Times New Roman" w:hAnsi="Times New Roman"/>
          <w:bCs/>
          <w:color w:val="000000" w:themeColor="text1"/>
          <w:sz w:val="24"/>
          <w:szCs w:val="24"/>
          <w:lang w:eastAsia="ru-RU"/>
        </w:rPr>
      </w:pPr>
      <w:r w:rsidRPr="006B2270">
        <w:rPr>
          <w:rFonts w:ascii="Times New Roman" w:eastAsia="Times New Roman" w:hAnsi="Times New Roman"/>
          <w:bCs/>
          <w:color w:val="000000" w:themeColor="text1"/>
          <w:sz w:val="24"/>
          <w:szCs w:val="24"/>
          <w:lang w:eastAsia="ru-RU"/>
        </w:rPr>
        <w:t>муниципального образования</w:t>
      </w:r>
    </w:p>
    <w:p w14:paraId="1CCC59B9" w14:textId="77777777" w:rsidR="007565E1" w:rsidRPr="006B2270" w:rsidRDefault="007565E1" w:rsidP="002668CB">
      <w:pPr>
        <w:spacing w:after="0" w:line="240" w:lineRule="auto"/>
        <w:ind w:firstLine="709"/>
        <w:jc w:val="center"/>
        <w:rPr>
          <w:rFonts w:ascii="Times New Roman" w:eastAsia="Times New Roman" w:hAnsi="Times New Roman"/>
          <w:color w:val="000000" w:themeColor="text1"/>
          <w:sz w:val="24"/>
          <w:szCs w:val="24"/>
          <w:lang w:eastAsia="ru-RU"/>
        </w:rPr>
      </w:pPr>
      <w:r w:rsidRPr="006B2270">
        <w:rPr>
          <w:rFonts w:ascii="Times New Roman" w:eastAsia="Times New Roman" w:hAnsi="Times New Roman"/>
          <w:bCs/>
          <w:color w:val="000000" w:themeColor="text1"/>
          <w:sz w:val="24"/>
          <w:szCs w:val="24"/>
          <w:lang w:eastAsia="ru-RU"/>
        </w:rPr>
        <w:t>«</w:t>
      </w:r>
      <w:r w:rsidR="002A5373">
        <w:rPr>
          <w:rFonts w:ascii="Times New Roman" w:hAnsi="Times New Roman"/>
          <w:sz w:val="24"/>
          <w:szCs w:val="24"/>
        </w:rPr>
        <w:t xml:space="preserve">Муниципальный округ </w:t>
      </w:r>
      <w:r w:rsidR="002A5373" w:rsidRPr="00471EAB">
        <w:rPr>
          <w:rFonts w:ascii="Times New Roman" w:hAnsi="Times New Roman"/>
          <w:sz w:val="24"/>
          <w:szCs w:val="24"/>
        </w:rPr>
        <w:t>Можгинский район</w:t>
      </w:r>
      <w:r w:rsidR="002A5373">
        <w:rPr>
          <w:rFonts w:ascii="Times New Roman" w:hAnsi="Times New Roman"/>
          <w:sz w:val="24"/>
          <w:szCs w:val="24"/>
        </w:rPr>
        <w:t xml:space="preserve"> Удмуртской Республики</w:t>
      </w:r>
      <w:r w:rsidRPr="006B2270">
        <w:rPr>
          <w:rFonts w:ascii="Times New Roman" w:eastAsia="Times New Roman" w:hAnsi="Times New Roman"/>
          <w:bCs/>
          <w:color w:val="000000" w:themeColor="text1"/>
          <w:sz w:val="24"/>
          <w:szCs w:val="24"/>
          <w:lang w:eastAsia="ru-RU"/>
        </w:rPr>
        <w:t>»</w:t>
      </w:r>
    </w:p>
    <w:p w14:paraId="669ADE4E" w14:textId="381C90D1" w:rsidR="007565E1" w:rsidRPr="006B2270" w:rsidRDefault="007565E1" w:rsidP="002668CB">
      <w:pPr>
        <w:spacing w:after="0" w:line="240" w:lineRule="auto"/>
        <w:ind w:firstLine="709"/>
        <w:jc w:val="center"/>
        <w:rPr>
          <w:rFonts w:ascii="Times New Roman" w:eastAsia="Times New Roman" w:hAnsi="Times New Roman"/>
          <w:bCs/>
          <w:color w:val="000000" w:themeColor="text1"/>
          <w:sz w:val="24"/>
          <w:szCs w:val="24"/>
          <w:lang w:eastAsia="ru-RU"/>
        </w:rPr>
      </w:pPr>
      <w:r w:rsidRPr="006B2270">
        <w:rPr>
          <w:rFonts w:ascii="Times New Roman" w:eastAsia="Times New Roman" w:hAnsi="Times New Roman"/>
          <w:bCs/>
          <w:color w:val="000000" w:themeColor="text1"/>
          <w:sz w:val="24"/>
          <w:szCs w:val="24"/>
          <w:lang w:eastAsia="ru-RU"/>
        </w:rPr>
        <w:t>на 202</w:t>
      </w:r>
      <w:r w:rsidR="00281ABE">
        <w:rPr>
          <w:rFonts w:ascii="Times New Roman" w:eastAsia="Times New Roman" w:hAnsi="Times New Roman"/>
          <w:bCs/>
          <w:color w:val="000000" w:themeColor="text1"/>
          <w:sz w:val="24"/>
          <w:szCs w:val="24"/>
          <w:lang w:eastAsia="ru-RU"/>
        </w:rPr>
        <w:t>5</w:t>
      </w:r>
      <w:r w:rsidRPr="006B2270">
        <w:rPr>
          <w:rFonts w:ascii="Times New Roman" w:eastAsia="Times New Roman" w:hAnsi="Times New Roman"/>
          <w:bCs/>
          <w:color w:val="000000" w:themeColor="text1"/>
          <w:sz w:val="24"/>
          <w:szCs w:val="24"/>
          <w:lang w:eastAsia="ru-RU"/>
        </w:rPr>
        <w:t xml:space="preserve"> год и плановый период 202</w:t>
      </w:r>
      <w:r w:rsidR="00281ABE">
        <w:rPr>
          <w:rFonts w:ascii="Times New Roman" w:eastAsia="Times New Roman" w:hAnsi="Times New Roman"/>
          <w:bCs/>
          <w:color w:val="000000" w:themeColor="text1"/>
          <w:sz w:val="24"/>
          <w:szCs w:val="24"/>
          <w:lang w:eastAsia="ru-RU"/>
        </w:rPr>
        <w:t>6</w:t>
      </w:r>
      <w:r w:rsidRPr="006B2270">
        <w:rPr>
          <w:rFonts w:ascii="Times New Roman" w:eastAsia="Times New Roman" w:hAnsi="Times New Roman"/>
          <w:bCs/>
          <w:color w:val="000000" w:themeColor="text1"/>
          <w:sz w:val="24"/>
          <w:szCs w:val="24"/>
          <w:lang w:eastAsia="ru-RU"/>
        </w:rPr>
        <w:t>-202</w:t>
      </w:r>
      <w:r w:rsidR="00281ABE">
        <w:rPr>
          <w:rFonts w:ascii="Times New Roman" w:eastAsia="Times New Roman" w:hAnsi="Times New Roman"/>
          <w:bCs/>
          <w:color w:val="000000" w:themeColor="text1"/>
          <w:sz w:val="24"/>
          <w:szCs w:val="24"/>
          <w:lang w:eastAsia="ru-RU"/>
        </w:rPr>
        <w:t>7</w:t>
      </w:r>
      <w:r w:rsidRPr="006B2270">
        <w:rPr>
          <w:rFonts w:ascii="Times New Roman" w:eastAsia="Times New Roman" w:hAnsi="Times New Roman"/>
          <w:bCs/>
          <w:color w:val="000000" w:themeColor="text1"/>
          <w:sz w:val="24"/>
          <w:szCs w:val="24"/>
          <w:lang w:eastAsia="ru-RU"/>
        </w:rPr>
        <w:t xml:space="preserve"> годы</w:t>
      </w:r>
    </w:p>
    <w:p w14:paraId="5E4F36D8" w14:textId="77777777" w:rsidR="007565E1" w:rsidRPr="006B2270" w:rsidRDefault="007565E1" w:rsidP="002668CB">
      <w:pPr>
        <w:shd w:val="clear" w:color="auto" w:fill="FFFFFF"/>
        <w:spacing w:after="0" w:line="240" w:lineRule="auto"/>
        <w:ind w:firstLine="709"/>
        <w:jc w:val="center"/>
        <w:rPr>
          <w:rFonts w:ascii="Times New Roman" w:eastAsia="Times New Roman" w:hAnsi="Times New Roman"/>
          <w:bCs/>
          <w:color w:val="000000" w:themeColor="text1"/>
          <w:sz w:val="24"/>
          <w:szCs w:val="24"/>
          <w:lang w:eastAsia="ru-RU"/>
        </w:rPr>
      </w:pPr>
      <w:r w:rsidRPr="006B2270">
        <w:rPr>
          <w:rFonts w:ascii="Times New Roman" w:eastAsia="Times New Roman" w:hAnsi="Times New Roman"/>
          <w:bCs/>
          <w:color w:val="000000" w:themeColor="text1"/>
          <w:sz w:val="24"/>
          <w:szCs w:val="24"/>
          <w:lang w:eastAsia="ru-RU"/>
        </w:rPr>
        <w:t>за 202</w:t>
      </w:r>
      <w:r w:rsidR="00281ABE">
        <w:rPr>
          <w:rFonts w:ascii="Times New Roman" w:eastAsia="Times New Roman" w:hAnsi="Times New Roman"/>
          <w:bCs/>
          <w:color w:val="000000" w:themeColor="text1"/>
          <w:sz w:val="24"/>
          <w:szCs w:val="24"/>
          <w:lang w:eastAsia="ru-RU"/>
        </w:rPr>
        <w:t>5</w:t>
      </w:r>
      <w:r w:rsidRPr="006B2270">
        <w:rPr>
          <w:rFonts w:ascii="Times New Roman" w:eastAsia="Times New Roman" w:hAnsi="Times New Roman"/>
          <w:bCs/>
          <w:color w:val="000000" w:themeColor="text1"/>
          <w:sz w:val="24"/>
          <w:szCs w:val="24"/>
          <w:lang w:eastAsia="ru-RU"/>
        </w:rPr>
        <w:t xml:space="preserve"> год</w:t>
      </w:r>
    </w:p>
    <w:p w14:paraId="1FF7D483" w14:textId="77777777" w:rsidR="007565E1" w:rsidRPr="006B2270" w:rsidRDefault="007565E1" w:rsidP="002668CB">
      <w:pPr>
        <w:shd w:val="clear" w:color="auto" w:fill="FFFFFF"/>
        <w:spacing w:after="0" w:line="240" w:lineRule="auto"/>
        <w:ind w:firstLine="709"/>
        <w:jc w:val="center"/>
        <w:rPr>
          <w:rFonts w:ascii="Times New Roman" w:eastAsia="Times New Roman" w:hAnsi="Times New Roman"/>
          <w:bCs/>
          <w:color w:val="414141"/>
          <w:sz w:val="24"/>
          <w:szCs w:val="24"/>
          <w:lang w:eastAsia="ru-RU"/>
        </w:rPr>
      </w:pPr>
    </w:p>
    <w:p w14:paraId="01A0697B" w14:textId="77777777" w:rsidR="006A6AED" w:rsidRPr="00A275D3" w:rsidRDefault="006A6AED" w:rsidP="002668CB">
      <w:pPr>
        <w:shd w:val="clear" w:color="auto" w:fill="FFFFFF"/>
        <w:spacing w:after="0" w:line="240" w:lineRule="auto"/>
        <w:ind w:firstLine="709"/>
        <w:jc w:val="both"/>
        <w:rPr>
          <w:rFonts w:ascii="Times New Roman" w:eastAsia="Times New Roman" w:hAnsi="Times New Roman"/>
          <w:sz w:val="24"/>
          <w:szCs w:val="24"/>
          <w:shd w:val="clear" w:color="auto" w:fill="FFFFFF"/>
          <w:lang w:eastAsia="ru-RU"/>
        </w:rPr>
      </w:pPr>
      <w:r w:rsidRPr="00273290">
        <w:rPr>
          <w:rFonts w:ascii="Times New Roman" w:eastAsia="Times New Roman" w:hAnsi="Times New Roman"/>
          <w:sz w:val="24"/>
          <w:szCs w:val="24"/>
          <w:lang w:eastAsia="ru-RU"/>
        </w:rPr>
        <w:t xml:space="preserve">Можгинский район занимает площадь </w:t>
      </w:r>
      <w:r w:rsidRPr="00273290">
        <w:rPr>
          <w:rFonts w:ascii="Times New Roman" w:eastAsia="Times New Roman" w:hAnsi="Times New Roman"/>
          <w:sz w:val="24"/>
          <w:szCs w:val="24"/>
          <w:shd w:val="clear" w:color="auto" w:fill="FFFFFF"/>
          <w:lang w:eastAsia="ru-RU"/>
        </w:rPr>
        <w:t xml:space="preserve">199 697 га. Общая площадь сельскохозяйственных угодий составляет </w:t>
      </w:r>
      <w:r w:rsidRPr="00A275D3">
        <w:rPr>
          <w:rFonts w:ascii="Times New Roman" w:eastAsia="Times New Roman" w:hAnsi="Times New Roman"/>
          <w:sz w:val="24"/>
          <w:szCs w:val="24"/>
          <w:shd w:val="clear" w:color="auto" w:fill="FFFFFF"/>
          <w:lang w:eastAsia="ru-RU"/>
        </w:rPr>
        <w:t xml:space="preserve">– 98313 га, в том числе: пашня – 82502 га (в том числе неиспользуемая - 4000 га), посевная площадь - </w:t>
      </w:r>
      <w:r w:rsidR="001411E8">
        <w:rPr>
          <w:rFonts w:ascii="Times New Roman" w:hAnsi="Times New Roman"/>
          <w:sz w:val="24"/>
          <w:szCs w:val="24"/>
        </w:rPr>
        <w:t>68627</w:t>
      </w:r>
      <w:r w:rsidRPr="00A275D3">
        <w:rPr>
          <w:rFonts w:ascii="Times New Roman" w:hAnsi="Times New Roman"/>
          <w:sz w:val="24"/>
          <w:szCs w:val="24"/>
        </w:rPr>
        <w:t xml:space="preserve"> </w:t>
      </w:r>
      <w:r w:rsidRPr="00A275D3">
        <w:rPr>
          <w:rFonts w:ascii="Times New Roman" w:eastAsia="Times New Roman" w:hAnsi="Times New Roman"/>
          <w:sz w:val="24"/>
          <w:szCs w:val="24"/>
          <w:shd w:val="clear" w:color="auto" w:fill="FFFFFF"/>
          <w:lang w:eastAsia="ru-RU"/>
        </w:rPr>
        <w:t>га.</w:t>
      </w:r>
    </w:p>
    <w:p w14:paraId="01FB3688" w14:textId="05C09694" w:rsidR="006A6AED" w:rsidRPr="00C54F03" w:rsidRDefault="006A6AED" w:rsidP="002668CB">
      <w:pPr>
        <w:shd w:val="clear" w:color="auto" w:fill="FFFFFF"/>
        <w:spacing w:after="0" w:line="240" w:lineRule="auto"/>
        <w:ind w:firstLine="709"/>
        <w:jc w:val="both"/>
        <w:rPr>
          <w:rFonts w:ascii="Times New Roman" w:eastAsia="Times New Roman" w:hAnsi="Times New Roman"/>
          <w:sz w:val="24"/>
          <w:szCs w:val="24"/>
          <w:highlight w:val="yellow"/>
          <w:lang w:eastAsia="ru-RU"/>
        </w:rPr>
      </w:pPr>
      <w:r w:rsidRPr="00A275D3">
        <w:rPr>
          <w:rFonts w:ascii="Times New Roman" w:eastAsia="Times New Roman" w:hAnsi="Times New Roman"/>
          <w:sz w:val="24"/>
          <w:szCs w:val="24"/>
          <w:shd w:val="clear" w:color="auto" w:fill="FFFFFF"/>
          <w:lang w:eastAsia="ru-RU"/>
        </w:rPr>
        <w:t>Численность населения 24</w:t>
      </w:r>
      <w:r w:rsidR="00F76C35" w:rsidRPr="00A275D3">
        <w:rPr>
          <w:rFonts w:ascii="Times New Roman" w:eastAsia="Times New Roman" w:hAnsi="Times New Roman"/>
          <w:sz w:val="24"/>
          <w:szCs w:val="24"/>
          <w:shd w:val="clear" w:color="auto" w:fill="FFFFFF"/>
          <w:lang w:eastAsia="ru-RU"/>
        </w:rPr>
        <w:t xml:space="preserve"> </w:t>
      </w:r>
      <w:r w:rsidR="002668CB">
        <w:rPr>
          <w:rFonts w:ascii="Times New Roman" w:eastAsia="Times New Roman" w:hAnsi="Times New Roman"/>
          <w:sz w:val="24"/>
          <w:szCs w:val="24"/>
          <w:shd w:val="clear" w:color="auto" w:fill="FFFFFF"/>
          <w:lang w:eastAsia="ru-RU"/>
        </w:rPr>
        <w:t>006</w:t>
      </w:r>
      <w:r w:rsidRPr="00A275D3">
        <w:rPr>
          <w:rFonts w:ascii="Times New Roman" w:eastAsia="Times New Roman" w:hAnsi="Times New Roman"/>
          <w:sz w:val="24"/>
          <w:szCs w:val="24"/>
          <w:shd w:val="clear" w:color="auto" w:fill="FFFFFF"/>
          <w:lang w:eastAsia="ru-RU"/>
        </w:rPr>
        <w:t xml:space="preserve"> (оценочно) человек: 64</w:t>
      </w:r>
      <w:r w:rsidRPr="00273290">
        <w:rPr>
          <w:rFonts w:ascii="Times New Roman" w:eastAsia="Times New Roman" w:hAnsi="Times New Roman"/>
          <w:sz w:val="24"/>
          <w:szCs w:val="24"/>
          <w:shd w:val="clear" w:color="auto" w:fill="FFFFFF"/>
          <w:lang w:eastAsia="ru-RU"/>
        </w:rPr>
        <w:t>% - составляет удмуртское население, 30% – русское, 2% - татарское и 4% - прочие национальности.</w:t>
      </w:r>
    </w:p>
    <w:p w14:paraId="1D679E48" w14:textId="77777777" w:rsidR="007565E1" w:rsidRPr="00C54F03" w:rsidRDefault="007565E1" w:rsidP="002668CB">
      <w:pPr>
        <w:spacing w:after="0" w:line="240" w:lineRule="auto"/>
        <w:ind w:firstLine="709"/>
        <w:jc w:val="both"/>
        <w:rPr>
          <w:rFonts w:ascii="Times New Roman" w:eastAsia="Times New Roman" w:hAnsi="Times New Roman"/>
          <w:b/>
          <w:sz w:val="24"/>
          <w:szCs w:val="24"/>
          <w:highlight w:val="yellow"/>
          <w:lang w:eastAsia="ru-RU"/>
        </w:rPr>
      </w:pPr>
    </w:p>
    <w:p w14:paraId="2B2FE8D7" w14:textId="77777777" w:rsidR="007565E1" w:rsidRPr="00473EBD" w:rsidRDefault="007565E1" w:rsidP="002668CB">
      <w:pPr>
        <w:spacing w:after="0" w:line="240" w:lineRule="auto"/>
        <w:ind w:firstLine="709"/>
        <w:jc w:val="center"/>
        <w:rPr>
          <w:rFonts w:ascii="Times New Roman" w:eastAsia="Times New Roman" w:hAnsi="Times New Roman"/>
          <w:b/>
          <w:sz w:val="24"/>
          <w:szCs w:val="24"/>
          <w:lang w:eastAsia="ru-RU"/>
        </w:rPr>
      </w:pPr>
      <w:r w:rsidRPr="00473EBD">
        <w:rPr>
          <w:rFonts w:ascii="Times New Roman" w:eastAsia="Times New Roman" w:hAnsi="Times New Roman"/>
          <w:b/>
          <w:sz w:val="24"/>
          <w:szCs w:val="24"/>
          <w:lang w:eastAsia="ru-RU"/>
        </w:rPr>
        <w:t>ПОКАЗАТЕЛИ ИСПОЛНЕНИЯ ПРОГНОЗА СОЦИАЛЬНО-ЭКОНОМИЧЕСКОГО РАЗВИТИЯ</w:t>
      </w:r>
    </w:p>
    <w:p w14:paraId="68043F88" w14:textId="77777777" w:rsidR="002A5373" w:rsidRPr="00473EBD" w:rsidRDefault="00DF1582" w:rsidP="002668CB">
      <w:pPr>
        <w:shd w:val="clear" w:color="auto" w:fill="FFFFFF"/>
        <w:spacing w:after="0" w:line="240" w:lineRule="auto"/>
        <w:ind w:firstLine="709"/>
        <w:jc w:val="center"/>
        <w:rPr>
          <w:rFonts w:ascii="Times New Roman" w:eastAsia="Times New Roman" w:hAnsi="Times New Roman"/>
          <w:b/>
          <w:sz w:val="24"/>
          <w:szCs w:val="24"/>
          <w:lang w:eastAsia="ru-RU"/>
        </w:rPr>
      </w:pPr>
      <w:r w:rsidRPr="00473EBD">
        <w:rPr>
          <w:rFonts w:ascii="Times New Roman" w:eastAsia="Times New Roman" w:hAnsi="Times New Roman"/>
          <w:b/>
          <w:sz w:val="24"/>
          <w:szCs w:val="24"/>
          <w:lang w:eastAsia="ru-RU"/>
        </w:rPr>
        <w:t>МО "</w:t>
      </w:r>
      <w:r w:rsidR="002A5373" w:rsidRPr="00473EBD">
        <w:rPr>
          <w:rFonts w:ascii="Times New Roman" w:eastAsia="Times New Roman" w:hAnsi="Times New Roman"/>
          <w:b/>
          <w:sz w:val="24"/>
          <w:szCs w:val="24"/>
          <w:lang w:eastAsia="ru-RU"/>
        </w:rPr>
        <w:t xml:space="preserve">МУНИЦИПАЛЬНЫЙ ОКРУГ </w:t>
      </w:r>
      <w:r w:rsidRPr="00473EBD">
        <w:rPr>
          <w:rFonts w:ascii="Times New Roman" w:eastAsia="Times New Roman" w:hAnsi="Times New Roman"/>
          <w:b/>
          <w:sz w:val="24"/>
          <w:szCs w:val="24"/>
          <w:lang w:eastAsia="ru-RU"/>
        </w:rPr>
        <w:t>МОЖГИНСКИЙ РАЙОН</w:t>
      </w:r>
      <w:r w:rsidR="002A5373" w:rsidRPr="00473EBD">
        <w:rPr>
          <w:rFonts w:ascii="Times New Roman" w:eastAsia="Times New Roman" w:hAnsi="Times New Roman"/>
          <w:b/>
          <w:sz w:val="24"/>
          <w:szCs w:val="24"/>
          <w:lang w:eastAsia="ru-RU"/>
        </w:rPr>
        <w:t xml:space="preserve"> </w:t>
      </w:r>
    </w:p>
    <w:p w14:paraId="0606282D" w14:textId="77777777" w:rsidR="007565E1" w:rsidRPr="00273290" w:rsidRDefault="002A5373" w:rsidP="002668CB">
      <w:pPr>
        <w:shd w:val="clear" w:color="auto" w:fill="FFFFFF"/>
        <w:spacing w:after="0" w:line="240" w:lineRule="auto"/>
        <w:ind w:firstLine="709"/>
        <w:jc w:val="center"/>
        <w:rPr>
          <w:rFonts w:ascii="Times New Roman" w:eastAsia="Times New Roman" w:hAnsi="Times New Roman"/>
          <w:color w:val="333333"/>
          <w:sz w:val="24"/>
          <w:szCs w:val="24"/>
          <w:lang w:eastAsia="ru-RU"/>
        </w:rPr>
      </w:pPr>
      <w:r w:rsidRPr="00473EBD">
        <w:rPr>
          <w:rFonts w:ascii="Times New Roman" w:eastAsia="Times New Roman" w:hAnsi="Times New Roman"/>
          <w:b/>
          <w:sz w:val="24"/>
          <w:szCs w:val="24"/>
          <w:lang w:eastAsia="ru-RU"/>
        </w:rPr>
        <w:t>УДМУРТСКОЙ РЕСПУБЛИКИ</w:t>
      </w:r>
      <w:r w:rsidR="00DF1582" w:rsidRPr="00473EBD">
        <w:rPr>
          <w:rFonts w:ascii="Times New Roman" w:eastAsia="Times New Roman" w:hAnsi="Times New Roman"/>
          <w:b/>
          <w:sz w:val="24"/>
          <w:szCs w:val="24"/>
          <w:lang w:eastAsia="ru-RU"/>
        </w:rPr>
        <w:t>" ЗА 202</w:t>
      </w:r>
      <w:r w:rsidR="00676DA4">
        <w:rPr>
          <w:rFonts w:ascii="Times New Roman" w:eastAsia="Times New Roman" w:hAnsi="Times New Roman"/>
          <w:b/>
          <w:sz w:val="24"/>
          <w:szCs w:val="24"/>
          <w:lang w:eastAsia="ru-RU"/>
        </w:rPr>
        <w:t>5</w:t>
      </w:r>
      <w:r w:rsidR="007565E1" w:rsidRPr="00473EBD">
        <w:rPr>
          <w:rFonts w:ascii="Times New Roman" w:eastAsia="Times New Roman" w:hAnsi="Times New Roman"/>
          <w:b/>
          <w:sz w:val="24"/>
          <w:szCs w:val="24"/>
          <w:lang w:eastAsia="ru-RU"/>
        </w:rPr>
        <w:t xml:space="preserve"> ГОД</w:t>
      </w:r>
    </w:p>
    <w:tbl>
      <w:tblPr>
        <w:tblW w:w="10772" w:type="dxa"/>
        <w:tblInd w:w="534" w:type="dxa"/>
        <w:tblLayout w:type="fixed"/>
        <w:tblLook w:val="0000" w:firstRow="0" w:lastRow="0" w:firstColumn="0" w:lastColumn="0" w:noHBand="0" w:noVBand="0"/>
      </w:tblPr>
      <w:tblGrid>
        <w:gridCol w:w="5146"/>
        <w:gridCol w:w="1234"/>
        <w:gridCol w:w="1274"/>
        <w:gridCol w:w="1275"/>
        <w:gridCol w:w="1418"/>
        <w:gridCol w:w="425"/>
      </w:tblGrid>
      <w:tr w:rsidR="007565E1" w:rsidRPr="00C54F03" w14:paraId="74682DEA" w14:textId="77777777" w:rsidTr="00044B6C">
        <w:trPr>
          <w:trHeight w:val="315"/>
          <w:tblHeader/>
        </w:trPr>
        <w:tc>
          <w:tcPr>
            <w:tcW w:w="10772" w:type="dxa"/>
            <w:gridSpan w:val="6"/>
            <w:tcBorders>
              <w:top w:val="nil"/>
              <w:left w:val="nil"/>
              <w:bottom w:val="nil"/>
              <w:right w:val="nil"/>
            </w:tcBorders>
            <w:noWrap/>
            <w:vAlign w:val="bottom"/>
          </w:tcPr>
          <w:p w14:paraId="35400763" w14:textId="77777777" w:rsidR="007565E1" w:rsidRPr="00C54F03" w:rsidRDefault="007565E1" w:rsidP="002668CB">
            <w:pPr>
              <w:spacing w:after="0" w:line="240" w:lineRule="auto"/>
              <w:ind w:firstLine="709"/>
              <w:jc w:val="both"/>
              <w:rPr>
                <w:rFonts w:ascii="Times New Roman" w:eastAsia="Times New Roman" w:hAnsi="Times New Roman"/>
                <w:b/>
                <w:sz w:val="24"/>
                <w:szCs w:val="24"/>
                <w:highlight w:val="yellow"/>
                <w:lang w:eastAsia="ru-RU"/>
              </w:rPr>
            </w:pPr>
          </w:p>
        </w:tc>
      </w:tr>
      <w:tr w:rsidR="0039725C" w:rsidRPr="00A275D3" w14:paraId="0CC5F3A5" w14:textId="77777777" w:rsidTr="00044B6C">
        <w:trPr>
          <w:gridAfter w:val="1"/>
          <w:wAfter w:w="425" w:type="dxa"/>
          <w:trHeight w:val="265"/>
          <w:tblHeader/>
        </w:trPr>
        <w:tc>
          <w:tcPr>
            <w:tcW w:w="514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B658C0"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Показатели</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77A992"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Ед. изм.</w:t>
            </w:r>
          </w:p>
        </w:tc>
        <w:tc>
          <w:tcPr>
            <w:tcW w:w="1274" w:type="dxa"/>
            <w:vMerge w:val="restart"/>
            <w:tcBorders>
              <w:top w:val="single" w:sz="4" w:space="0" w:color="auto"/>
              <w:left w:val="nil"/>
              <w:bottom w:val="single" w:sz="4" w:space="0" w:color="auto"/>
              <w:right w:val="single" w:sz="4" w:space="0" w:color="auto"/>
            </w:tcBorders>
            <w:shd w:val="clear" w:color="auto" w:fill="EAF1DD" w:themeFill="accent3" w:themeFillTint="33"/>
            <w:vAlign w:val="center"/>
          </w:tcPr>
          <w:p w14:paraId="72B12E7D"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202</w:t>
            </w:r>
            <w:r w:rsidR="00E53C93">
              <w:rPr>
                <w:rFonts w:ascii="Times New Roman" w:eastAsia="Times New Roman" w:hAnsi="Times New Roman"/>
                <w:b/>
                <w:sz w:val="24"/>
                <w:szCs w:val="24"/>
                <w:lang w:eastAsia="ru-RU"/>
              </w:rPr>
              <w:t>4</w:t>
            </w:r>
          </w:p>
          <w:p w14:paraId="12515358"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год</w:t>
            </w:r>
          </w:p>
          <w:p w14:paraId="54F71A07"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факт</w:t>
            </w:r>
          </w:p>
        </w:tc>
        <w:tc>
          <w:tcPr>
            <w:tcW w:w="2693"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tcPr>
          <w:p w14:paraId="26AE6E30"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202</w:t>
            </w:r>
            <w:r w:rsidR="008C2E64">
              <w:rPr>
                <w:rFonts w:ascii="Times New Roman" w:eastAsia="Times New Roman" w:hAnsi="Times New Roman"/>
                <w:b/>
                <w:sz w:val="24"/>
                <w:szCs w:val="24"/>
                <w:lang w:eastAsia="ru-RU"/>
              </w:rPr>
              <w:t>5</w:t>
            </w:r>
            <w:r w:rsidRPr="00A275D3">
              <w:rPr>
                <w:rFonts w:ascii="Times New Roman" w:eastAsia="Times New Roman" w:hAnsi="Times New Roman"/>
                <w:b/>
                <w:sz w:val="24"/>
                <w:szCs w:val="24"/>
                <w:lang w:eastAsia="ru-RU"/>
              </w:rPr>
              <w:t xml:space="preserve"> год</w:t>
            </w:r>
          </w:p>
        </w:tc>
      </w:tr>
      <w:tr w:rsidR="0039725C" w:rsidRPr="00A275D3" w14:paraId="2A179D65" w14:textId="77777777" w:rsidTr="00044B6C">
        <w:trPr>
          <w:gridAfter w:val="1"/>
          <w:wAfter w:w="425" w:type="dxa"/>
          <w:trHeight w:val="410"/>
          <w:tblHeader/>
        </w:trPr>
        <w:tc>
          <w:tcPr>
            <w:tcW w:w="5146"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20AA01" w14:textId="77777777" w:rsidR="0039725C" w:rsidRPr="00A275D3" w:rsidRDefault="0039725C" w:rsidP="002668CB">
            <w:pPr>
              <w:spacing w:after="0" w:line="240" w:lineRule="auto"/>
              <w:jc w:val="both"/>
              <w:rPr>
                <w:rFonts w:ascii="Times New Roman" w:eastAsia="Times New Roman" w:hAnsi="Times New Roman"/>
                <w:b/>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26B084"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p>
        </w:tc>
        <w:tc>
          <w:tcPr>
            <w:tcW w:w="1274" w:type="dxa"/>
            <w:vMerge/>
            <w:tcBorders>
              <w:top w:val="single" w:sz="4" w:space="0" w:color="auto"/>
              <w:left w:val="nil"/>
              <w:bottom w:val="single" w:sz="4" w:space="0" w:color="auto"/>
              <w:right w:val="single" w:sz="4" w:space="0" w:color="auto"/>
            </w:tcBorders>
            <w:shd w:val="clear" w:color="auto" w:fill="EAF1DD" w:themeFill="accent3" w:themeFillTint="33"/>
            <w:vAlign w:val="center"/>
          </w:tcPr>
          <w:p w14:paraId="504EB515"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685CDA7"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D0721E">
              <w:rPr>
                <w:rFonts w:ascii="Times New Roman" w:eastAsia="Times New Roman" w:hAnsi="Times New Roman"/>
                <w:b/>
                <w:sz w:val="24"/>
                <w:szCs w:val="24"/>
                <w:lang w:eastAsia="ru-RU"/>
              </w:rPr>
              <w:t>план</w:t>
            </w:r>
          </w:p>
        </w:tc>
        <w:tc>
          <w:tcPr>
            <w:tcW w:w="1418"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62F7682"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p>
          <w:p w14:paraId="65E20FFF"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факт</w:t>
            </w:r>
          </w:p>
          <w:p w14:paraId="2C8CA160" w14:textId="77777777" w:rsidR="0039725C" w:rsidRPr="00A275D3" w:rsidRDefault="0039725C" w:rsidP="002668CB">
            <w:pPr>
              <w:spacing w:after="0" w:line="240" w:lineRule="auto"/>
              <w:jc w:val="center"/>
              <w:rPr>
                <w:rFonts w:ascii="Times New Roman" w:eastAsia="Times New Roman" w:hAnsi="Times New Roman"/>
                <w:b/>
                <w:sz w:val="24"/>
                <w:szCs w:val="24"/>
                <w:lang w:eastAsia="ru-RU"/>
              </w:rPr>
            </w:pPr>
          </w:p>
        </w:tc>
      </w:tr>
      <w:tr w:rsidR="00273290" w:rsidRPr="00A275D3" w14:paraId="227B00AE" w14:textId="77777777" w:rsidTr="00044B6C">
        <w:trPr>
          <w:gridAfter w:val="1"/>
          <w:wAfter w:w="425" w:type="dxa"/>
          <w:trHeight w:val="1074"/>
        </w:trPr>
        <w:tc>
          <w:tcPr>
            <w:tcW w:w="5146" w:type="dxa"/>
            <w:tcBorders>
              <w:top w:val="single" w:sz="4" w:space="0" w:color="auto"/>
              <w:left w:val="single" w:sz="4" w:space="0" w:color="auto"/>
              <w:bottom w:val="single" w:sz="4" w:space="0" w:color="auto"/>
              <w:right w:val="single" w:sz="4" w:space="0" w:color="auto"/>
            </w:tcBorders>
          </w:tcPr>
          <w:p w14:paraId="66FDE409" w14:textId="77777777" w:rsidR="00273290" w:rsidRPr="00A275D3" w:rsidRDefault="00273290"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Отгружено товаров собственного производства, выполнено работ, услуг собственными силами по крупным и средним предприятиям</w:t>
            </w:r>
          </w:p>
        </w:tc>
        <w:tc>
          <w:tcPr>
            <w:tcW w:w="1234" w:type="dxa"/>
            <w:tcBorders>
              <w:top w:val="single" w:sz="4" w:space="0" w:color="auto"/>
              <w:left w:val="nil"/>
              <w:bottom w:val="single" w:sz="4" w:space="0" w:color="auto"/>
              <w:right w:val="single" w:sz="4" w:space="0" w:color="auto"/>
            </w:tcBorders>
            <w:vAlign w:val="center"/>
          </w:tcPr>
          <w:p w14:paraId="35221DE3" w14:textId="77777777" w:rsidR="00273290" w:rsidRPr="00A275D3" w:rsidRDefault="00273290"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млн. руб.</w:t>
            </w:r>
          </w:p>
        </w:tc>
        <w:tc>
          <w:tcPr>
            <w:tcW w:w="1274" w:type="dxa"/>
            <w:tcBorders>
              <w:top w:val="single" w:sz="4" w:space="0" w:color="auto"/>
              <w:left w:val="nil"/>
              <w:bottom w:val="single" w:sz="4" w:space="0" w:color="auto"/>
              <w:right w:val="single" w:sz="4" w:space="0" w:color="auto"/>
            </w:tcBorders>
            <w:noWrap/>
            <w:vAlign w:val="center"/>
          </w:tcPr>
          <w:p w14:paraId="78E16787" w14:textId="77777777" w:rsidR="00273290"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1551,2</w:t>
            </w:r>
          </w:p>
        </w:tc>
        <w:tc>
          <w:tcPr>
            <w:tcW w:w="1275" w:type="dxa"/>
            <w:tcBorders>
              <w:top w:val="single" w:sz="4" w:space="0" w:color="auto"/>
              <w:left w:val="nil"/>
              <w:bottom w:val="single" w:sz="4" w:space="0" w:color="auto"/>
              <w:right w:val="single" w:sz="4" w:space="0" w:color="auto"/>
            </w:tcBorders>
            <w:noWrap/>
            <w:vAlign w:val="center"/>
          </w:tcPr>
          <w:p w14:paraId="7A4D8C9E" w14:textId="77777777" w:rsidR="00273290" w:rsidRPr="004D6B0B" w:rsidRDefault="00A63F43" w:rsidP="002668CB">
            <w:pPr>
              <w:spacing w:after="0" w:line="240" w:lineRule="auto"/>
              <w:rPr>
                <w:rFonts w:ascii="Times New Roman" w:hAnsi="Times New Roman"/>
                <w:sz w:val="24"/>
                <w:szCs w:val="24"/>
              </w:rPr>
            </w:pPr>
            <w:r w:rsidRPr="004D6B0B">
              <w:rPr>
                <w:rFonts w:ascii="Times New Roman" w:hAnsi="Times New Roman"/>
                <w:sz w:val="24"/>
                <w:szCs w:val="24"/>
              </w:rPr>
              <w:t>1192,4</w:t>
            </w:r>
          </w:p>
        </w:tc>
        <w:tc>
          <w:tcPr>
            <w:tcW w:w="1418" w:type="dxa"/>
            <w:tcBorders>
              <w:top w:val="single" w:sz="4" w:space="0" w:color="auto"/>
              <w:left w:val="nil"/>
              <w:bottom w:val="single" w:sz="4" w:space="0" w:color="auto"/>
              <w:right w:val="single" w:sz="4" w:space="0" w:color="auto"/>
            </w:tcBorders>
            <w:noWrap/>
            <w:vAlign w:val="center"/>
          </w:tcPr>
          <w:p w14:paraId="0C187CDE" w14:textId="77777777" w:rsidR="00273290" w:rsidRPr="004D6B0B" w:rsidRDefault="008C2E64" w:rsidP="002668CB">
            <w:pPr>
              <w:spacing w:after="0" w:line="240" w:lineRule="auto"/>
              <w:rPr>
                <w:rFonts w:ascii="Times New Roman" w:hAnsi="Times New Roman"/>
                <w:sz w:val="24"/>
                <w:szCs w:val="24"/>
              </w:rPr>
            </w:pPr>
            <w:r w:rsidRPr="004D6B0B">
              <w:rPr>
                <w:rFonts w:ascii="Times New Roman" w:hAnsi="Times New Roman"/>
                <w:sz w:val="24"/>
                <w:szCs w:val="24"/>
              </w:rPr>
              <w:t>1 792,6</w:t>
            </w:r>
          </w:p>
        </w:tc>
      </w:tr>
      <w:tr w:rsidR="00A3693E" w:rsidRPr="00A275D3" w14:paraId="0418C824" w14:textId="77777777" w:rsidTr="00044B6C">
        <w:trPr>
          <w:gridAfter w:val="1"/>
          <w:wAfter w:w="425" w:type="dxa"/>
          <w:trHeight w:val="630"/>
        </w:trPr>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14:paraId="63D5D73E" w14:textId="77777777" w:rsidR="00A3693E" w:rsidRPr="00A275D3" w:rsidRDefault="00A3693E"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Объем валовой продукции сельского хозяйства</w:t>
            </w:r>
          </w:p>
        </w:tc>
        <w:tc>
          <w:tcPr>
            <w:tcW w:w="1234" w:type="dxa"/>
            <w:tcBorders>
              <w:top w:val="single" w:sz="4" w:space="0" w:color="auto"/>
              <w:left w:val="nil"/>
              <w:bottom w:val="single" w:sz="4" w:space="0" w:color="auto"/>
              <w:right w:val="single" w:sz="4" w:space="0" w:color="auto"/>
            </w:tcBorders>
            <w:shd w:val="clear" w:color="auto" w:fill="FFFFFF" w:themeFill="background1"/>
            <w:vAlign w:val="center"/>
          </w:tcPr>
          <w:p w14:paraId="1DAF6308" w14:textId="77777777" w:rsidR="00A3693E" w:rsidRPr="00A275D3" w:rsidRDefault="00A3693E"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млн. руб.</w:t>
            </w:r>
          </w:p>
        </w:tc>
        <w:tc>
          <w:tcPr>
            <w:tcW w:w="1274" w:type="dxa"/>
            <w:tcBorders>
              <w:top w:val="single" w:sz="4" w:space="0" w:color="auto"/>
              <w:left w:val="nil"/>
              <w:bottom w:val="single" w:sz="4" w:space="0" w:color="auto"/>
              <w:right w:val="single" w:sz="4" w:space="0" w:color="auto"/>
            </w:tcBorders>
            <w:shd w:val="clear" w:color="auto" w:fill="FFFFFF" w:themeFill="background1"/>
            <w:noWrap/>
            <w:vAlign w:val="center"/>
          </w:tcPr>
          <w:p w14:paraId="6C76E6E5" w14:textId="77777777" w:rsidR="00A3693E"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5</w:t>
            </w:r>
            <w:r w:rsidR="008C2E64">
              <w:rPr>
                <w:rFonts w:ascii="Times New Roman" w:hAnsi="Times New Roman"/>
                <w:sz w:val="24"/>
                <w:szCs w:val="24"/>
              </w:rPr>
              <w:t>6</w:t>
            </w:r>
            <w:r>
              <w:rPr>
                <w:rFonts w:ascii="Times New Roman" w:hAnsi="Times New Roman"/>
                <w:sz w:val="24"/>
                <w:szCs w:val="24"/>
              </w:rPr>
              <w:t>01</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14:paraId="2884D9DA" w14:textId="77777777" w:rsidR="00A3693E" w:rsidRPr="004D6B0B" w:rsidRDefault="00A3693E" w:rsidP="002668CB">
            <w:pPr>
              <w:spacing w:after="0" w:line="240" w:lineRule="auto"/>
              <w:rPr>
                <w:rFonts w:ascii="Times New Roman" w:hAnsi="Times New Roman"/>
                <w:sz w:val="24"/>
                <w:szCs w:val="24"/>
              </w:rPr>
            </w:pPr>
            <w:r w:rsidRPr="004D6B0B">
              <w:rPr>
                <w:rFonts w:ascii="Times New Roman" w:hAnsi="Times New Roman"/>
                <w:sz w:val="24"/>
                <w:szCs w:val="24"/>
              </w:rPr>
              <w:t>5454,4</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14:paraId="0BA64103" w14:textId="77777777" w:rsidR="00A3693E" w:rsidRPr="004D6B0B" w:rsidRDefault="00356D04" w:rsidP="002668CB">
            <w:pPr>
              <w:spacing w:after="0" w:line="240" w:lineRule="auto"/>
              <w:rPr>
                <w:rFonts w:ascii="Times New Roman" w:hAnsi="Times New Roman"/>
                <w:sz w:val="24"/>
                <w:szCs w:val="24"/>
              </w:rPr>
            </w:pPr>
            <w:r w:rsidRPr="004D6B0B">
              <w:rPr>
                <w:rFonts w:ascii="Times New Roman" w:hAnsi="Times New Roman"/>
                <w:sz w:val="24"/>
                <w:szCs w:val="24"/>
              </w:rPr>
              <w:t>5623,8</w:t>
            </w:r>
          </w:p>
        </w:tc>
      </w:tr>
      <w:tr w:rsidR="00CF1505" w:rsidRPr="00A275D3" w14:paraId="2B6ABAD4" w14:textId="77777777" w:rsidTr="00044B6C">
        <w:trPr>
          <w:gridAfter w:val="1"/>
          <w:wAfter w:w="425" w:type="dxa"/>
          <w:trHeight w:val="630"/>
        </w:trPr>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14:paraId="45C2BB75"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Розничный товарооборот по крупным и средним предприятиям</w:t>
            </w:r>
          </w:p>
        </w:tc>
        <w:tc>
          <w:tcPr>
            <w:tcW w:w="1234" w:type="dxa"/>
            <w:tcBorders>
              <w:top w:val="single" w:sz="4" w:space="0" w:color="auto"/>
              <w:left w:val="nil"/>
              <w:bottom w:val="single" w:sz="4" w:space="0" w:color="auto"/>
              <w:right w:val="single" w:sz="4" w:space="0" w:color="auto"/>
            </w:tcBorders>
            <w:shd w:val="clear" w:color="auto" w:fill="FFFFFF" w:themeFill="background1"/>
            <w:vAlign w:val="center"/>
          </w:tcPr>
          <w:p w14:paraId="5A9E620D"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млн. руб.</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tcPr>
          <w:p w14:paraId="092471CE"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993</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62EA096" w14:textId="77777777" w:rsidR="00CF1505" w:rsidRPr="004D6B0B" w:rsidRDefault="00CF1505" w:rsidP="002668CB">
            <w:pPr>
              <w:spacing w:after="0" w:line="240" w:lineRule="auto"/>
              <w:rPr>
                <w:rFonts w:ascii="Times New Roman" w:hAnsi="Times New Roman"/>
                <w:sz w:val="24"/>
                <w:szCs w:val="24"/>
              </w:rPr>
            </w:pPr>
            <w:r w:rsidRPr="004D6B0B">
              <w:rPr>
                <w:rFonts w:ascii="Times New Roman" w:hAnsi="Times New Roman"/>
                <w:sz w:val="24"/>
                <w:szCs w:val="24"/>
              </w:rPr>
              <w:t>942,7</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5D36F89" w14:textId="77777777" w:rsidR="00CF1505" w:rsidRPr="004D6B0B" w:rsidRDefault="008C2E64" w:rsidP="002668CB">
            <w:pPr>
              <w:spacing w:after="0" w:line="240" w:lineRule="auto"/>
              <w:rPr>
                <w:rFonts w:ascii="Times New Roman" w:hAnsi="Times New Roman"/>
                <w:sz w:val="24"/>
                <w:szCs w:val="24"/>
              </w:rPr>
            </w:pPr>
            <w:r w:rsidRPr="004D6B0B">
              <w:rPr>
                <w:rFonts w:ascii="Times New Roman" w:hAnsi="Times New Roman"/>
                <w:sz w:val="24"/>
                <w:szCs w:val="24"/>
              </w:rPr>
              <w:t>1 112,7</w:t>
            </w:r>
          </w:p>
        </w:tc>
      </w:tr>
      <w:tr w:rsidR="00CF1505" w:rsidRPr="00A275D3" w14:paraId="28C3B84D" w14:textId="77777777" w:rsidTr="00044B6C">
        <w:trPr>
          <w:gridAfter w:val="1"/>
          <w:wAfter w:w="425" w:type="dxa"/>
          <w:trHeight w:val="630"/>
        </w:trPr>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14:paraId="388E2B9C"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Инвестиции в основной капитал за счет всех источников финансирования</w:t>
            </w:r>
          </w:p>
        </w:tc>
        <w:tc>
          <w:tcPr>
            <w:tcW w:w="1234" w:type="dxa"/>
            <w:tcBorders>
              <w:top w:val="single" w:sz="4" w:space="0" w:color="auto"/>
              <w:left w:val="nil"/>
              <w:bottom w:val="single" w:sz="4" w:space="0" w:color="auto"/>
              <w:right w:val="single" w:sz="4" w:space="0" w:color="auto"/>
            </w:tcBorders>
            <w:shd w:val="clear" w:color="auto" w:fill="FFFFFF" w:themeFill="background1"/>
            <w:vAlign w:val="center"/>
          </w:tcPr>
          <w:p w14:paraId="412BDC49"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млн. руб.</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tcPr>
          <w:p w14:paraId="4AAEA37A"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775,8</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8C259B0" w14:textId="77777777" w:rsidR="00CF1505" w:rsidRPr="004D6B0B" w:rsidRDefault="00CF1505" w:rsidP="002668CB">
            <w:pPr>
              <w:spacing w:after="0" w:line="240" w:lineRule="auto"/>
              <w:rPr>
                <w:rFonts w:ascii="Times New Roman" w:hAnsi="Times New Roman"/>
                <w:sz w:val="24"/>
                <w:szCs w:val="24"/>
              </w:rPr>
            </w:pPr>
            <w:r w:rsidRPr="004D6B0B">
              <w:rPr>
                <w:rFonts w:ascii="Times New Roman" w:hAnsi="Times New Roman"/>
                <w:sz w:val="24"/>
                <w:szCs w:val="24"/>
              </w:rPr>
              <w:t>468,5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F76AA9" w14:textId="77777777" w:rsidR="00CF1505" w:rsidRPr="004D6B0B" w:rsidRDefault="008C2E64" w:rsidP="002668CB">
            <w:pPr>
              <w:spacing w:after="0" w:line="240" w:lineRule="auto"/>
              <w:rPr>
                <w:rFonts w:ascii="Times New Roman" w:hAnsi="Times New Roman"/>
                <w:sz w:val="24"/>
                <w:szCs w:val="24"/>
              </w:rPr>
            </w:pPr>
            <w:r w:rsidRPr="004D6B0B">
              <w:rPr>
                <w:rFonts w:ascii="Times New Roman" w:hAnsi="Times New Roman"/>
                <w:sz w:val="24"/>
                <w:szCs w:val="24"/>
              </w:rPr>
              <w:t>686,9</w:t>
            </w:r>
          </w:p>
        </w:tc>
      </w:tr>
      <w:tr w:rsidR="00CF1505" w:rsidRPr="00A275D3" w14:paraId="32E35847" w14:textId="77777777" w:rsidTr="00044B6C">
        <w:trPr>
          <w:gridAfter w:val="1"/>
          <w:wAfter w:w="425" w:type="dxa"/>
          <w:trHeight w:val="368"/>
        </w:trPr>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14:paraId="778232D1"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Среднемесячная начисленная средняя заработная плата одного работника (в среднем   за период, без субъектов малого предпринимательства)</w:t>
            </w:r>
          </w:p>
        </w:tc>
        <w:tc>
          <w:tcPr>
            <w:tcW w:w="1234" w:type="dxa"/>
            <w:tcBorders>
              <w:top w:val="single" w:sz="4" w:space="0" w:color="auto"/>
              <w:left w:val="nil"/>
              <w:bottom w:val="single" w:sz="4" w:space="0" w:color="auto"/>
              <w:right w:val="single" w:sz="4" w:space="0" w:color="auto"/>
            </w:tcBorders>
            <w:shd w:val="clear" w:color="auto" w:fill="FFFFFF" w:themeFill="background1"/>
            <w:vAlign w:val="center"/>
          </w:tcPr>
          <w:p w14:paraId="58E47BC1"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руб.</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tcPr>
          <w:p w14:paraId="506C7075"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5</w:t>
            </w:r>
            <w:r>
              <w:rPr>
                <w:rFonts w:ascii="Times New Roman" w:hAnsi="Times New Roman"/>
                <w:sz w:val="24"/>
                <w:szCs w:val="24"/>
                <w:lang w:val="en-US"/>
              </w:rPr>
              <w:t>4633,7</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230E12" w14:textId="77777777" w:rsidR="00CF1505" w:rsidRPr="004D6B0B" w:rsidRDefault="00CF1505" w:rsidP="002668CB">
            <w:pPr>
              <w:spacing w:after="0" w:line="240" w:lineRule="auto"/>
              <w:rPr>
                <w:rFonts w:ascii="Times New Roman" w:hAnsi="Times New Roman"/>
                <w:sz w:val="24"/>
                <w:szCs w:val="24"/>
              </w:rPr>
            </w:pPr>
            <w:r w:rsidRPr="004D6B0B">
              <w:rPr>
                <w:rFonts w:ascii="Times New Roman" w:hAnsi="Times New Roman"/>
                <w:sz w:val="24"/>
                <w:szCs w:val="24"/>
              </w:rPr>
              <w:t>43251,5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ADFB303" w14:textId="77777777" w:rsidR="00CF1505" w:rsidRPr="004D6B0B" w:rsidRDefault="008C2E64" w:rsidP="002668CB">
            <w:pPr>
              <w:spacing w:after="0" w:line="240" w:lineRule="auto"/>
              <w:rPr>
                <w:rFonts w:ascii="Times New Roman" w:hAnsi="Times New Roman"/>
                <w:sz w:val="24"/>
                <w:szCs w:val="24"/>
              </w:rPr>
            </w:pPr>
            <w:r w:rsidRPr="004D6B0B">
              <w:rPr>
                <w:rFonts w:ascii="Times New Roman" w:hAnsi="Times New Roman"/>
                <w:sz w:val="24"/>
                <w:szCs w:val="24"/>
              </w:rPr>
              <w:t>66 067</w:t>
            </w:r>
          </w:p>
        </w:tc>
      </w:tr>
      <w:tr w:rsidR="00CF1505" w:rsidRPr="00A275D3" w14:paraId="7D913A72"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14:paraId="56BE5BA1"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Среднегодовая численность населения</w:t>
            </w:r>
          </w:p>
        </w:tc>
        <w:tc>
          <w:tcPr>
            <w:tcW w:w="1234" w:type="dxa"/>
            <w:tcBorders>
              <w:top w:val="single" w:sz="4" w:space="0" w:color="auto"/>
              <w:left w:val="nil"/>
              <w:bottom w:val="single" w:sz="4" w:space="0" w:color="auto"/>
              <w:right w:val="single" w:sz="4" w:space="0" w:color="auto"/>
            </w:tcBorders>
            <w:shd w:val="clear" w:color="auto" w:fill="FFFFFF" w:themeFill="background1"/>
            <w:vAlign w:val="center"/>
          </w:tcPr>
          <w:p w14:paraId="5FCE2666"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тыс. чел.</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tcPr>
          <w:p w14:paraId="02A3FB03" w14:textId="77777777" w:rsidR="00CF1505" w:rsidRPr="008B338B" w:rsidRDefault="008C2E64" w:rsidP="002668CB">
            <w:pPr>
              <w:spacing w:after="0" w:line="240" w:lineRule="auto"/>
              <w:rPr>
                <w:rFonts w:ascii="Times New Roman" w:eastAsia="Times New Roman" w:hAnsi="Times New Roman"/>
                <w:sz w:val="24"/>
                <w:szCs w:val="24"/>
                <w:lang w:val="en-US" w:eastAsia="ru-RU"/>
              </w:rPr>
            </w:pPr>
            <w:r>
              <w:rPr>
                <w:rFonts w:ascii="Times New Roman" w:hAnsi="Times New Roman"/>
                <w:sz w:val="24"/>
                <w:szCs w:val="24"/>
              </w:rPr>
              <w:t>24,263</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E16167" w14:textId="77777777" w:rsidR="00CF1505" w:rsidRPr="004D6B0B" w:rsidRDefault="00CF1505" w:rsidP="002668CB">
            <w:pPr>
              <w:spacing w:after="0" w:line="240" w:lineRule="auto"/>
              <w:rPr>
                <w:rFonts w:ascii="Times New Roman" w:hAnsi="Times New Roman"/>
                <w:sz w:val="24"/>
                <w:szCs w:val="24"/>
              </w:rPr>
            </w:pPr>
            <w:r w:rsidRPr="004D6B0B">
              <w:rPr>
                <w:rFonts w:ascii="Times New Roman" w:hAnsi="Times New Roman"/>
                <w:sz w:val="24"/>
                <w:szCs w:val="24"/>
              </w:rPr>
              <w:t>24,7</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C6298EB" w14:textId="77777777" w:rsidR="00CF1505" w:rsidRPr="004D6B0B" w:rsidRDefault="008C2E64" w:rsidP="002668CB">
            <w:pPr>
              <w:spacing w:after="0" w:line="240" w:lineRule="auto"/>
              <w:rPr>
                <w:rFonts w:ascii="Times New Roman" w:hAnsi="Times New Roman"/>
                <w:sz w:val="24"/>
                <w:szCs w:val="24"/>
              </w:rPr>
            </w:pPr>
            <w:r w:rsidRPr="004D6B0B">
              <w:rPr>
                <w:rFonts w:ascii="Times New Roman" w:hAnsi="Times New Roman"/>
                <w:sz w:val="24"/>
                <w:szCs w:val="24"/>
              </w:rPr>
              <w:t>24,006</w:t>
            </w:r>
          </w:p>
        </w:tc>
      </w:tr>
      <w:tr w:rsidR="00CF1505" w:rsidRPr="00A275D3" w14:paraId="5CEF4392" w14:textId="77777777" w:rsidTr="00044B6C">
        <w:trPr>
          <w:gridAfter w:val="1"/>
          <w:wAfter w:w="425" w:type="dxa"/>
          <w:trHeight w:val="630"/>
        </w:trPr>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14:paraId="477C27C4"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Среднегодовая численность работников предприятий (без субъектов малого предпринимательства)</w:t>
            </w:r>
          </w:p>
        </w:tc>
        <w:tc>
          <w:tcPr>
            <w:tcW w:w="1234" w:type="dxa"/>
            <w:tcBorders>
              <w:top w:val="single" w:sz="4" w:space="0" w:color="auto"/>
              <w:left w:val="nil"/>
              <w:bottom w:val="single" w:sz="4" w:space="0" w:color="auto"/>
              <w:right w:val="single" w:sz="4" w:space="0" w:color="auto"/>
            </w:tcBorders>
            <w:shd w:val="clear" w:color="auto" w:fill="FFFFFF" w:themeFill="background1"/>
            <w:vAlign w:val="center"/>
          </w:tcPr>
          <w:p w14:paraId="010E69E4"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тыс. чел.</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tcPr>
          <w:p w14:paraId="21010195" w14:textId="77777777" w:rsidR="00CF1505" w:rsidRPr="00A275D3" w:rsidRDefault="008C2E64"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3,962</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A67BFC" w14:textId="77777777" w:rsidR="00CF1505" w:rsidRPr="004D6B0B" w:rsidRDefault="00CF1505" w:rsidP="002668CB">
            <w:pPr>
              <w:spacing w:after="0" w:line="240" w:lineRule="auto"/>
              <w:rPr>
                <w:rFonts w:ascii="Times New Roman" w:hAnsi="Times New Roman"/>
                <w:sz w:val="24"/>
                <w:szCs w:val="24"/>
              </w:rPr>
            </w:pPr>
            <w:r w:rsidRPr="004D6B0B">
              <w:rPr>
                <w:rFonts w:ascii="Times New Roman" w:hAnsi="Times New Roman"/>
                <w:sz w:val="24"/>
                <w:szCs w:val="24"/>
              </w:rPr>
              <w:t>4,140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EF4323" w14:textId="77777777" w:rsidR="00CF1505" w:rsidRPr="004D6B0B" w:rsidRDefault="008C2E64" w:rsidP="002668CB">
            <w:pPr>
              <w:spacing w:after="0" w:line="240" w:lineRule="auto"/>
              <w:rPr>
                <w:rFonts w:ascii="Times New Roman" w:hAnsi="Times New Roman"/>
                <w:sz w:val="24"/>
                <w:szCs w:val="24"/>
                <w:lang w:val="en-US"/>
              </w:rPr>
            </w:pPr>
            <w:r w:rsidRPr="004D6B0B">
              <w:rPr>
                <w:rFonts w:ascii="Times New Roman" w:hAnsi="Times New Roman"/>
                <w:sz w:val="24"/>
                <w:szCs w:val="24"/>
              </w:rPr>
              <w:t>3,485</w:t>
            </w:r>
          </w:p>
        </w:tc>
      </w:tr>
      <w:tr w:rsidR="00CF1505" w:rsidRPr="00A275D3" w14:paraId="2E09B273" w14:textId="77777777" w:rsidTr="00044B6C">
        <w:trPr>
          <w:gridAfter w:val="1"/>
          <w:wAfter w:w="425" w:type="dxa"/>
          <w:trHeight w:val="503"/>
        </w:trPr>
        <w:tc>
          <w:tcPr>
            <w:tcW w:w="5146" w:type="dxa"/>
            <w:tcBorders>
              <w:top w:val="single" w:sz="4" w:space="0" w:color="auto"/>
              <w:left w:val="single" w:sz="4" w:space="0" w:color="auto"/>
              <w:bottom w:val="single" w:sz="4" w:space="0" w:color="auto"/>
              <w:right w:val="single" w:sz="4" w:space="0" w:color="auto"/>
            </w:tcBorders>
          </w:tcPr>
          <w:p w14:paraId="6200182C"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Численность зарегистрированных безработных на конец года</w:t>
            </w:r>
          </w:p>
        </w:tc>
        <w:tc>
          <w:tcPr>
            <w:tcW w:w="1234" w:type="dxa"/>
            <w:tcBorders>
              <w:top w:val="single" w:sz="4" w:space="0" w:color="auto"/>
              <w:left w:val="nil"/>
              <w:bottom w:val="single" w:sz="4" w:space="0" w:color="auto"/>
              <w:right w:val="single" w:sz="4" w:space="0" w:color="auto"/>
            </w:tcBorders>
            <w:vAlign w:val="center"/>
          </w:tcPr>
          <w:p w14:paraId="38AC2B8C"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чел.</w:t>
            </w:r>
          </w:p>
        </w:tc>
        <w:tc>
          <w:tcPr>
            <w:tcW w:w="1274" w:type="dxa"/>
            <w:tcBorders>
              <w:top w:val="single" w:sz="4" w:space="0" w:color="auto"/>
              <w:left w:val="nil"/>
              <w:bottom w:val="single" w:sz="4" w:space="0" w:color="auto"/>
              <w:right w:val="single" w:sz="4" w:space="0" w:color="auto"/>
            </w:tcBorders>
            <w:vAlign w:val="center"/>
          </w:tcPr>
          <w:p w14:paraId="400F725A"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143</w:t>
            </w:r>
          </w:p>
        </w:tc>
        <w:tc>
          <w:tcPr>
            <w:tcW w:w="1275" w:type="dxa"/>
            <w:tcBorders>
              <w:top w:val="single" w:sz="4" w:space="0" w:color="auto"/>
              <w:left w:val="nil"/>
              <w:bottom w:val="single" w:sz="4" w:space="0" w:color="auto"/>
              <w:right w:val="single" w:sz="4" w:space="0" w:color="auto"/>
            </w:tcBorders>
            <w:vAlign w:val="center"/>
          </w:tcPr>
          <w:p w14:paraId="2BA2AE07" w14:textId="77777777" w:rsidR="00CF1505" w:rsidRPr="004D6B0B" w:rsidRDefault="00CF1505" w:rsidP="002668CB">
            <w:pPr>
              <w:spacing w:after="0" w:line="240" w:lineRule="auto"/>
              <w:rPr>
                <w:rFonts w:ascii="Times New Roman" w:hAnsi="Times New Roman"/>
                <w:sz w:val="24"/>
                <w:szCs w:val="24"/>
              </w:rPr>
            </w:pPr>
            <w:r w:rsidRPr="004D6B0B">
              <w:rPr>
                <w:rFonts w:ascii="Times New Roman" w:hAnsi="Times New Roman"/>
                <w:sz w:val="24"/>
                <w:szCs w:val="24"/>
              </w:rPr>
              <w:t>155</w:t>
            </w:r>
          </w:p>
        </w:tc>
        <w:tc>
          <w:tcPr>
            <w:tcW w:w="1418" w:type="dxa"/>
            <w:tcBorders>
              <w:top w:val="single" w:sz="4" w:space="0" w:color="auto"/>
              <w:left w:val="nil"/>
              <w:bottom w:val="single" w:sz="4" w:space="0" w:color="auto"/>
              <w:right w:val="single" w:sz="4" w:space="0" w:color="auto"/>
            </w:tcBorders>
            <w:vAlign w:val="center"/>
          </w:tcPr>
          <w:p w14:paraId="1AFB1963" w14:textId="2C8A505D" w:rsidR="00CF1505" w:rsidRPr="004D6B0B" w:rsidRDefault="004D6B0B" w:rsidP="002668CB">
            <w:pPr>
              <w:spacing w:after="0" w:line="240" w:lineRule="auto"/>
              <w:rPr>
                <w:rFonts w:ascii="Times New Roman" w:hAnsi="Times New Roman"/>
                <w:sz w:val="24"/>
                <w:szCs w:val="24"/>
              </w:rPr>
            </w:pPr>
            <w:r w:rsidRPr="004D6B0B">
              <w:rPr>
                <w:rFonts w:ascii="Times New Roman" w:hAnsi="Times New Roman"/>
                <w:sz w:val="24"/>
                <w:szCs w:val="24"/>
              </w:rPr>
              <w:t>86</w:t>
            </w:r>
          </w:p>
        </w:tc>
      </w:tr>
      <w:tr w:rsidR="00CF1505" w:rsidRPr="00A275D3" w14:paraId="36D8BA86" w14:textId="77777777" w:rsidTr="00044B6C">
        <w:trPr>
          <w:gridAfter w:val="1"/>
          <w:wAfter w:w="425" w:type="dxa"/>
          <w:trHeight w:val="425"/>
        </w:trPr>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14:paraId="450FA431"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Уровень зарегистрированной безработицы от трудоспособного населения в трудоспособном возрасте</w:t>
            </w:r>
          </w:p>
        </w:tc>
        <w:tc>
          <w:tcPr>
            <w:tcW w:w="1234" w:type="dxa"/>
            <w:tcBorders>
              <w:top w:val="single" w:sz="4" w:space="0" w:color="auto"/>
              <w:left w:val="nil"/>
              <w:bottom w:val="single" w:sz="4" w:space="0" w:color="auto"/>
              <w:right w:val="single" w:sz="4" w:space="0" w:color="auto"/>
            </w:tcBorders>
            <w:shd w:val="clear" w:color="auto" w:fill="FFFFFF" w:themeFill="background1"/>
            <w:vAlign w:val="center"/>
          </w:tcPr>
          <w:p w14:paraId="041AD168"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w:t>
            </w:r>
          </w:p>
        </w:tc>
        <w:tc>
          <w:tcPr>
            <w:tcW w:w="1274" w:type="dxa"/>
            <w:tcBorders>
              <w:top w:val="single" w:sz="4" w:space="0" w:color="auto"/>
              <w:left w:val="nil"/>
              <w:bottom w:val="single" w:sz="4" w:space="0" w:color="auto"/>
              <w:right w:val="single" w:sz="4" w:space="0" w:color="auto"/>
            </w:tcBorders>
            <w:shd w:val="clear" w:color="auto" w:fill="FFFFFF" w:themeFill="background1"/>
            <w:vAlign w:val="center"/>
          </w:tcPr>
          <w:p w14:paraId="13E041F3"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1,13</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4EBF7A" w14:textId="77777777" w:rsidR="00CF1505" w:rsidRPr="004D6B0B" w:rsidRDefault="00CF1505" w:rsidP="002668CB">
            <w:pPr>
              <w:spacing w:after="0" w:line="240" w:lineRule="auto"/>
              <w:rPr>
                <w:rFonts w:ascii="Times New Roman" w:hAnsi="Times New Roman"/>
                <w:sz w:val="24"/>
                <w:szCs w:val="24"/>
              </w:rPr>
            </w:pPr>
            <w:r w:rsidRPr="004D6B0B">
              <w:rPr>
                <w:rFonts w:ascii="Times New Roman" w:hAnsi="Times New Roman"/>
                <w:sz w:val="24"/>
                <w:szCs w:val="24"/>
              </w:rPr>
              <w:t>1,19</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11467A3" w14:textId="032BE43A" w:rsidR="00CF1505" w:rsidRPr="004D6B0B" w:rsidRDefault="004D6B0B" w:rsidP="002668CB">
            <w:pPr>
              <w:spacing w:after="0" w:line="240" w:lineRule="auto"/>
              <w:rPr>
                <w:rFonts w:ascii="Times New Roman" w:hAnsi="Times New Roman"/>
                <w:sz w:val="24"/>
                <w:szCs w:val="24"/>
              </w:rPr>
            </w:pPr>
            <w:r w:rsidRPr="004D6B0B">
              <w:rPr>
                <w:rFonts w:ascii="Times New Roman" w:hAnsi="Times New Roman"/>
                <w:sz w:val="24"/>
                <w:szCs w:val="24"/>
              </w:rPr>
              <w:t>0,68</w:t>
            </w:r>
          </w:p>
        </w:tc>
      </w:tr>
      <w:tr w:rsidR="00A3693E" w:rsidRPr="00A275D3" w14:paraId="15169D12"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3786625" w14:textId="77777777" w:rsidR="00A3693E" w:rsidRPr="00A275D3" w:rsidRDefault="00A3693E" w:rsidP="002668CB">
            <w:pPr>
              <w:spacing w:after="0" w:line="240" w:lineRule="auto"/>
              <w:jc w:val="both"/>
              <w:rPr>
                <w:rFonts w:ascii="Times New Roman" w:eastAsia="Times New Roman" w:hAnsi="Times New Roman"/>
                <w:b/>
                <w:sz w:val="24"/>
                <w:szCs w:val="24"/>
                <w:lang w:eastAsia="ru-RU"/>
              </w:rPr>
            </w:pPr>
            <w:r w:rsidRPr="00A275D3">
              <w:rPr>
                <w:rFonts w:ascii="Times New Roman" w:eastAsia="Times New Roman" w:hAnsi="Times New Roman"/>
                <w:b/>
                <w:sz w:val="24"/>
                <w:szCs w:val="24"/>
                <w:lang w:eastAsia="ru-RU"/>
              </w:rPr>
              <w:t>Показатели сельхозпредприятий</w:t>
            </w:r>
          </w:p>
        </w:tc>
        <w:tc>
          <w:tcPr>
            <w:tcW w:w="1234"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CF36D83" w14:textId="77777777" w:rsidR="00A3693E" w:rsidRPr="00A275D3" w:rsidRDefault="00A3693E" w:rsidP="002668CB">
            <w:pPr>
              <w:spacing w:after="0" w:line="240" w:lineRule="auto"/>
              <w:jc w:val="both"/>
              <w:rPr>
                <w:rFonts w:ascii="Times New Roman" w:eastAsia="Times New Roman" w:hAnsi="Times New Roman"/>
                <w:sz w:val="24"/>
                <w:szCs w:val="24"/>
                <w:lang w:eastAsia="ru-RU"/>
              </w:rPr>
            </w:pPr>
          </w:p>
        </w:tc>
        <w:tc>
          <w:tcPr>
            <w:tcW w:w="1274"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1BD0CCA" w14:textId="77777777" w:rsidR="00A3693E" w:rsidRPr="00A275D3" w:rsidRDefault="00A3693E" w:rsidP="002668CB">
            <w:pPr>
              <w:spacing w:after="0" w:line="240" w:lineRule="auto"/>
              <w:jc w:val="center"/>
              <w:rPr>
                <w:rFonts w:ascii="Times New Roman" w:eastAsia="Times New Roman" w:hAnsi="Times New Roman"/>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CA05ED4" w14:textId="77777777" w:rsidR="00A3693E" w:rsidRPr="008C2E64" w:rsidRDefault="00A3693E" w:rsidP="002668CB">
            <w:pPr>
              <w:spacing w:after="0" w:line="240" w:lineRule="auto"/>
              <w:jc w:val="center"/>
              <w:rPr>
                <w:rFonts w:ascii="Times New Roman" w:hAnsi="Times New Roman"/>
                <w:sz w:val="24"/>
                <w:szCs w:val="24"/>
                <w:highlight w:val="yellow"/>
              </w:rPr>
            </w:pPr>
          </w:p>
        </w:tc>
        <w:tc>
          <w:tcPr>
            <w:tcW w:w="1418"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F629C65" w14:textId="77777777" w:rsidR="00A3693E" w:rsidRPr="00A275D3" w:rsidRDefault="00A3693E" w:rsidP="002668CB">
            <w:pPr>
              <w:spacing w:after="0" w:line="240" w:lineRule="auto"/>
              <w:jc w:val="center"/>
              <w:rPr>
                <w:rFonts w:ascii="Times New Roman" w:hAnsi="Times New Roman"/>
                <w:sz w:val="24"/>
                <w:szCs w:val="24"/>
              </w:rPr>
            </w:pPr>
          </w:p>
        </w:tc>
      </w:tr>
      <w:tr w:rsidR="00765CCD" w:rsidRPr="00A275D3" w14:paraId="033925E6"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tcPr>
          <w:p w14:paraId="1F946EDE" w14:textId="77777777" w:rsidR="00765CCD" w:rsidRPr="00A275D3" w:rsidRDefault="00765CCD"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 xml:space="preserve">Средний надой молока на 1 корову (без учета </w:t>
            </w:r>
            <w:r w:rsidRPr="00A275D3">
              <w:rPr>
                <w:rFonts w:ascii="Times New Roman" w:eastAsia="Times New Roman" w:hAnsi="Times New Roman"/>
                <w:sz w:val="24"/>
                <w:szCs w:val="24"/>
                <w:lang w:eastAsia="ru-RU"/>
              </w:rPr>
              <w:lastRenderedPageBreak/>
              <w:t>К(Ф)Х)</w:t>
            </w:r>
          </w:p>
        </w:tc>
        <w:tc>
          <w:tcPr>
            <w:tcW w:w="1234" w:type="dxa"/>
            <w:tcBorders>
              <w:top w:val="single" w:sz="4" w:space="0" w:color="auto"/>
              <w:left w:val="nil"/>
              <w:bottom w:val="single" w:sz="4" w:space="0" w:color="auto"/>
              <w:right w:val="single" w:sz="4" w:space="0" w:color="auto"/>
            </w:tcBorders>
            <w:vAlign w:val="center"/>
          </w:tcPr>
          <w:p w14:paraId="1C6DFE63" w14:textId="77777777" w:rsidR="00765CCD" w:rsidRPr="00765CCD" w:rsidRDefault="00765CCD" w:rsidP="002668C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кг</w:t>
            </w:r>
          </w:p>
        </w:tc>
        <w:tc>
          <w:tcPr>
            <w:tcW w:w="1274" w:type="dxa"/>
            <w:tcBorders>
              <w:top w:val="single" w:sz="4" w:space="0" w:color="auto"/>
              <w:left w:val="nil"/>
              <w:bottom w:val="single" w:sz="4" w:space="0" w:color="auto"/>
              <w:right w:val="single" w:sz="4" w:space="0" w:color="auto"/>
            </w:tcBorders>
            <w:vAlign w:val="center"/>
          </w:tcPr>
          <w:p w14:paraId="42C4D73C" w14:textId="77777777" w:rsidR="00765CCD" w:rsidRPr="00765CCD" w:rsidRDefault="00765CCD" w:rsidP="002668CB">
            <w:pPr>
              <w:spacing w:after="0" w:line="240" w:lineRule="auto"/>
              <w:rPr>
                <w:rFonts w:ascii="Times New Roman" w:hAnsi="Times New Roman"/>
                <w:sz w:val="24"/>
                <w:szCs w:val="24"/>
                <w:lang w:val="en-US"/>
              </w:rPr>
            </w:pPr>
            <w:r>
              <w:rPr>
                <w:rFonts w:ascii="Times New Roman" w:hAnsi="Times New Roman"/>
                <w:sz w:val="24"/>
                <w:szCs w:val="24"/>
                <w:lang w:val="en-US"/>
              </w:rPr>
              <w:t>8208</w:t>
            </w:r>
          </w:p>
        </w:tc>
        <w:tc>
          <w:tcPr>
            <w:tcW w:w="1275" w:type="dxa"/>
            <w:tcBorders>
              <w:top w:val="single" w:sz="4" w:space="0" w:color="auto"/>
              <w:left w:val="nil"/>
              <w:bottom w:val="single" w:sz="4" w:space="0" w:color="auto"/>
              <w:right w:val="single" w:sz="4" w:space="0" w:color="auto"/>
            </w:tcBorders>
            <w:vAlign w:val="center"/>
          </w:tcPr>
          <w:p w14:paraId="1481E647" w14:textId="77777777" w:rsidR="00765CCD" w:rsidRPr="00FC65A6" w:rsidRDefault="00FC65A6" w:rsidP="002668CB">
            <w:pPr>
              <w:spacing w:after="0" w:line="240" w:lineRule="auto"/>
              <w:rPr>
                <w:rFonts w:ascii="Times New Roman" w:hAnsi="Times New Roman"/>
                <w:sz w:val="24"/>
                <w:szCs w:val="24"/>
              </w:rPr>
            </w:pPr>
            <w:r w:rsidRPr="00FC65A6">
              <w:rPr>
                <w:rFonts w:ascii="Times New Roman" w:hAnsi="Times New Roman"/>
                <w:sz w:val="24"/>
                <w:szCs w:val="24"/>
              </w:rPr>
              <w:t>8341</w:t>
            </w:r>
          </w:p>
        </w:tc>
        <w:tc>
          <w:tcPr>
            <w:tcW w:w="1418" w:type="dxa"/>
            <w:tcBorders>
              <w:top w:val="single" w:sz="4" w:space="0" w:color="auto"/>
              <w:left w:val="nil"/>
              <w:bottom w:val="single" w:sz="4" w:space="0" w:color="auto"/>
              <w:right w:val="single" w:sz="4" w:space="0" w:color="auto"/>
            </w:tcBorders>
            <w:vAlign w:val="center"/>
          </w:tcPr>
          <w:p w14:paraId="566BDE39" w14:textId="77777777" w:rsidR="00765CCD" w:rsidRPr="00765CCD" w:rsidRDefault="00765CCD" w:rsidP="002668CB">
            <w:pPr>
              <w:spacing w:after="0" w:line="240" w:lineRule="auto"/>
              <w:rPr>
                <w:rFonts w:ascii="Times New Roman" w:hAnsi="Times New Roman"/>
                <w:sz w:val="24"/>
                <w:szCs w:val="24"/>
                <w:lang w:val="en-US"/>
              </w:rPr>
            </w:pPr>
            <w:r>
              <w:rPr>
                <w:rFonts w:ascii="Times New Roman" w:hAnsi="Times New Roman"/>
                <w:sz w:val="24"/>
                <w:szCs w:val="24"/>
                <w:lang w:val="en-US"/>
              </w:rPr>
              <w:t>8513</w:t>
            </w:r>
          </w:p>
        </w:tc>
      </w:tr>
      <w:tr w:rsidR="00CF1505" w:rsidRPr="00A275D3" w14:paraId="50CFD66A"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tcPr>
          <w:p w14:paraId="426F9F54"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Средний надой молока на 1 корову (с учетом К(Ф)Х )</w:t>
            </w:r>
          </w:p>
        </w:tc>
        <w:tc>
          <w:tcPr>
            <w:tcW w:w="1234" w:type="dxa"/>
            <w:tcBorders>
              <w:top w:val="single" w:sz="4" w:space="0" w:color="auto"/>
              <w:left w:val="nil"/>
              <w:bottom w:val="single" w:sz="4" w:space="0" w:color="auto"/>
              <w:right w:val="single" w:sz="4" w:space="0" w:color="auto"/>
            </w:tcBorders>
            <w:vAlign w:val="center"/>
          </w:tcPr>
          <w:p w14:paraId="4F402AE4"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кг</w:t>
            </w:r>
          </w:p>
        </w:tc>
        <w:tc>
          <w:tcPr>
            <w:tcW w:w="1274" w:type="dxa"/>
            <w:tcBorders>
              <w:top w:val="single" w:sz="4" w:space="0" w:color="auto"/>
              <w:left w:val="nil"/>
              <w:bottom w:val="single" w:sz="4" w:space="0" w:color="auto"/>
              <w:right w:val="single" w:sz="4" w:space="0" w:color="auto"/>
            </w:tcBorders>
            <w:vAlign w:val="center"/>
          </w:tcPr>
          <w:p w14:paraId="6BBA4158"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7936</w:t>
            </w:r>
          </w:p>
        </w:tc>
        <w:tc>
          <w:tcPr>
            <w:tcW w:w="1275" w:type="dxa"/>
            <w:tcBorders>
              <w:top w:val="single" w:sz="4" w:space="0" w:color="auto"/>
              <w:left w:val="nil"/>
              <w:bottom w:val="single" w:sz="4" w:space="0" w:color="auto"/>
              <w:right w:val="single" w:sz="4" w:space="0" w:color="auto"/>
            </w:tcBorders>
            <w:vAlign w:val="center"/>
          </w:tcPr>
          <w:p w14:paraId="6369C8F9" w14:textId="77777777" w:rsidR="00CF1505" w:rsidRPr="00FC65A6" w:rsidRDefault="00FC65A6" w:rsidP="002668CB">
            <w:pPr>
              <w:spacing w:after="0" w:line="240" w:lineRule="auto"/>
              <w:rPr>
                <w:rFonts w:ascii="Times New Roman" w:hAnsi="Times New Roman"/>
                <w:sz w:val="24"/>
                <w:szCs w:val="24"/>
              </w:rPr>
            </w:pPr>
            <w:r w:rsidRPr="00FC65A6">
              <w:rPr>
                <w:rFonts w:ascii="Times New Roman" w:hAnsi="Times New Roman"/>
                <w:sz w:val="24"/>
                <w:szCs w:val="24"/>
              </w:rPr>
              <w:t>8069</w:t>
            </w:r>
          </w:p>
        </w:tc>
        <w:tc>
          <w:tcPr>
            <w:tcW w:w="1418" w:type="dxa"/>
            <w:tcBorders>
              <w:top w:val="single" w:sz="4" w:space="0" w:color="auto"/>
              <w:left w:val="nil"/>
              <w:bottom w:val="single" w:sz="4" w:space="0" w:color="auto"/>
              <w:right w:val="single" w:sz="4" w:space="0" w:color="auto"/>
            </w:tcBorders>
            <w:vAlign w:val="center"/>
          </w:tcPr>
          <w:p w14:paraId="6C4FE9F9" w14:textId="77777777" w:rsidR="00CF1505" w:rsidRPr="00A275D3" w:rsidRDefault="00765CCD" w:rsidP="002668CB">
            <w:pPr>
              <w:spacing w:after="0" w:line="240" w:lineRule="auto"/>
              <w:rPr>
                <w:rFonts w:ascii="Times New Roman" w:hAnsi="Times New Roman"/>
                <w:sz w:val="24"/>
                <w:szCs w:val="24"/>
              </w:rPr>
            </w:pPr>
            <w:r>
              <w:rPr>
                <w:rFonts w:ascii="Times New Roman" w:hAnsi="Times New Roman"/>
                <w:sz w:val="24"/>
                <w:szCs w:val="24"/>
              </w:rPr>
              <w:t>8292</w:t>
            </w:r>
          </w:p>
        </w:tc>
      </w:tr>
      <w:tr w:rsidR="00CF1505" w:rsidRPr="00A275D3" w14:paraId="6887DB27" w14:textId="77777777" w:rsidTr="00765CCD">
        <w:trPr>
          <w:gridAfter w:val="1"/>
          <w:wAfter w:w="425" w:type="dxa"/>
          <w:trHeight w:val="882"/>
        </w:trPr>
        <w:tc>
          <w:tcPr>
            <w:tcW w:w="5146" w:type="dxa"/>
            <w:tcBorders>
              <w:top w:val="single" w:sz="4" w:space="0" w:color="auto"/>
              <w:left w:val="single" w:sz="4" w:space="0" w:color="auto"/>
              <w:bottom w:val="single" w:sz="4" w:space="0" w:color="auto"/>
              <w:right w:val="single" w:sz="4" w:space="0" w:color="auto"/>
            </w:tcBorders>
          </w:tcPr>
          <w:p w14:paraId="50617C25"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Численность КРС (с учетом К(Ф)Х )</w:t>
            </w:r>
          </w:p>
        </w:tc>
        <w:tc>
          <w:tcPr>
            <w:tcW w:w="1234" w:type="dxa"/>
            <w:tcBorders>
              <w:top w:val="single" w:sz="4" w:space="0" w:color="auto"/>
              <w:left w:val="nil"/>
              <w:bottom w:val="single" w:sz="4" w:space="0" w:color="auto"/>
              <w:right w:val="single" w:sz="4" w:space="0" w:color="auto"/>
            </w:tcBorders>
            <w:vAlign w:val="center"/>
          </w:tcPr>
          <w:p w14:paraId="46E476E6"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гол</w:t>
            </w:r>
          </w:p>
        </w:tc>
        <w:tc>
          <w:tcPr>
            <w:tcW w:w="1274" w:type="dxa"/>
            <w:tcBorders>
              <w:top w:val="single" w:sz="4" w:space="0" w:color="auto"/>
              <w:left w:val="nil"/>
              <w:bottom w:val="single" w:sz="4" w:space="0" w:color="auto"/>
              <w:right w:val="single" w:sz="4" w:space="0" w:color="auto"/>
            </w:tcBorders>
            <w:vAlign w:val="center"/>
          </w:tcPr>
          <w:p w14:paraId="45B23F21"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20869</w:t>
            </w:r>
          </w:p>
        </w:tc>
        <w:tc>
          <w:tcPr>
            <w:tcW w:w="1275" w:type="dxa"/>
            <w:tcBorders>
              <w:top w:val="single" w:sz="4" w:space="0" w:color="auto"/>
              <w:left w:val="nil"/>
              <w:bottom w:val="single" w:sz="4" w:space="0" w:color="auto"/>
              <w:right w:val="single" w:sz="4" w:space="0" w:color="auto"/>
            </w:tcBorders>
            <w:vAlign w:val="center"/>
          </w:tcPr>
          <w:p w14:paraId="622CAC34" w14:textId="77777777" w:rsidR="00CF1505" w:rsidRPr="009241C8" w:rsidRDefault="00356D04" w:rsidP="002668CB">
            <w:pPr>
              <w:spacing w:after="0" w:line="240" w:lineRule="auto"/>
              <w:rPr>
                <w:rFonts w:ascii="Times New Roman" w:hAnsi="Times New Roman"/>
                <w:sz w:val="24"/>
                <w:szCs w:val="24"/>
              </w:rPr>
            </w:pPr>
            <w:r w:rsidRPr="009241C8">
              <w:rPr>
                <w:rFonts w:ascii="Times New Roman" w:hAnsi="Times New Roman"/>
                <w:sz w:val="24"/>
                <w:szCs w:val="24"/>
              </w:rPr>
              <w:t>21366</w:t>
            </w:r>
          </w:p>
        </w:tc>
        <w:tc>
          <w:tcPr>
            <w:tcW w:w="1418" w:type="dxa"/>
            <w:tcBorders>
              <w:top w:val="single" w:sz="4" w:space="0" w:color="auto"/>
              <w:left w:val="nil"/>
              <w:bottom w:val="single" w:sz="4" w:space="0" w:color="auto"/>
              <w:right w:val="single" w:sz="4" w:space="0" w:color="auto"/>
            </w:tcBorders>
            <w:vAlign w:val="center"/>
          </w:tcPr>
          <w:p w14:paraId="66D73136" w14:textId="77777777" w:rsidR="00CF1505" w:rsidRPr="00765CCD" w:rsidRDefault="00765CCD" w:rsidP="002668CB">
            <w:pPr>
              <w:spacing w:after="0" w:line="240" w:lineRule="auto"/>
              <w:rPr>
                <w:rFonts w:ascii="Times New Roman" w:hAnsi="Times New Roman"/>
                <w:sz w:val="24"/>
                <w:szCs w:val="24"/>
                <w:lang w:val="en-US"/>
              </w:rPr>
            </w:pPr>
            <w:r>
              <w:rPr>
                <w:rFonts w:ascii="Times New Roman" w:hAnsi="Times New Roman"/>
                <w:sz w:val="24"/>
                <w:szCs w:val="24"/>
                <w:lang w:val="en-US"/>
              </w:rPr>
              <w:t>20550</w:t>
            </w:r>
          </w:p>
        </w:tc>
      </w:tr>
      <w:tr w:rsidR="00CF1505" w:rsidRPr="00A275D3" w14:paraId="6CEE96B8"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tcPr>
          <w:p w14:paraId="3EEF4EA5"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 xml:space="preserve"> в т.ч. численность коров (с учетом К(Ф)Х </w:t>
            </w:r>
          </w:p>
        </w:tc>
        <w:tc>
          <w:tcPr>
            <w:tcW w:w="1234" w:type="dxa"/>
            <w:tcBorders>
              <w:top w:val="single" w:sz="4" w:space="0" w:color="auto"/>
              <w:left w:val="nil"/>
              <w:bottom w:val="single" w:sz="4" w:space="0" w:color="auto"/>
              <w:right w:val="single" w:sz="4" w:space="0" w:color="auto"/>
            </w:tcBorders>
            <w:vAlign w:val="center"/>
          </w:tcPr>
          <w:p w14:paraId="7DA8E3DC"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гол</w:t>
            </w:r>
          </w:p>
        </w:tc>
        <w:tc>
          <w:tcPr>
            <w:tcW w:w="1274" w:type="dxa"/>
            <w:tcBorders>
              <w:top w:val="single" w:sz="4" w:space="0" w:color="auto"/>
              <w:left w:val="nil"/>
              <w:bottom w:val="single" w:sz="4" w:space="0" w:color="auto"/>
              <w:right w:val="single" w:sz="4" w:space="0" w:color="auto"/>
            </w:tcBorders>
            <w:vAlign w:val="center"/>
          </w:tcPr>
          <w:p w14:paraId="533A598B"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8547</w:t>
            </w:r>
          </w:p>
        </w:tc>
        <w:tc>
          <w:tcPr>
            <w:tcW w:w="1275" w:type="dxa"/>
            <w:tcBorders>
              <w:top w:val="single" w:sz="4" w:space="0" w:color="auto"/>
              <w:left w:val="nil"/>
              <w:bottom w:val="single" w:sz="4" w:space="0" w:color="auto"/>
              <w:right w:val="single" w:sz="4" w:space="0" w:color="auto"/>
            </w:tcBorders>
            <w:vAlign w:val="center"/>
          </w:tcPr>
          <w:p w14:paraId="008A159F" w14:textId="77777777" w:rsidR="00CF1505" w:rsidRPr="009241C8" w:rsidRDefault="00356D04" w:rsidP="002668CB">
            <w:pPr>
              <w:spacing w:after="0" w:line="240" w:lineRule="auto"/>
              <w:rPr>
                <w:rFonts w:ascii="Times New Roman" w:hAnsi="Times New Roman"/>
                <w:sz w:val="24"/>
                <w:szCs w:val="24"/>
              </w:rPr>
            </w:pPr>
            <w:r w:rsidRPr="009241C8">
              <w:rPr>
                <w:rFonts w:ascii="Times New Roman" w:hAnsi="Times New Roman"/>
                <w:sz w:val="24"/>
                <w:szCs w:val="24"/>
              </w:rPr>
              <w:t>8857</w:t>
            </w:r>
          </w:p>
        </w:tc>
        <w:tc>
          <w:tcPr>
            <w:tcW w:w="1418" w:type="dxa"/>
            <w:tcBorders>
              <w:top w:val="single" w:sz="4" w:space="0" w:color="auto"/>
              <w:left w:val="nil"/>
              <w:bottom w:val="single" w:sz="4" w:space="0" w:color="auto"/>
              <w:right w:val="single" w:sz="4" w:space="0" w:color="auto"/>
            </w:tcBorders>
            <w:vAlign w:val="center"/>
          </w:tcPr>
          <w:p w14:paraId="4C6C2C5C" w14:textId="77777777" w:rsidR="00CF1505" w:rsidRPr="00765CCD" w:rsidRDefault="00765CCD" w:rsidP="002668CB">
            <w:pPr>
              <w:spacing w:after="0" w:line="240" w:lineRule="auto"/>
              <w:rPr>
                <w:rFonts w:ascii="Times New Roman" w:hAnsi="Times New Roman"/>
                <w:sz w:val="24"/>
                <w:szCs w:val="24"/>
                <w:lang w:val="en-US"/>
              </w:rPr>
            </w:pPr>
            <w:r>
              <w:rPr>
                <w:rFonts w:ascii="Times New Roman" w:hAnsi="Times New Roman"/>
                <w:sz w:val="24"/>
                <w:szCs w:val="24"/>
                <w:lang w:val="en-US"/>
              </w:rPr>
              <w:t>8642</w:t>
            </w:r>
          </w:p>
        </w:tc>
      </w:tr>
      <w:tr w:rsidR="00CF1505" w:rsidRPr="00A275D3" w14:paraId="4ED7483C"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tcPr>
          <w:p w14:paraId="1818F939"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Заготовлено грубых и сочных кормов</w:t>
            </w:r>
          </w:p>
        </w:tc>
        <w:tc>
          <w:tcPr>
            <w:tcW w:w="1234" w:type="dxa"/>
            <w:tcBorders>
              <w:top w:val="single" w:sz="4" w:space="0" w:color="auto"/>
              <w:left w:val="nil"/>
              <w:bottom w:val="single" w:sz="4" w:space="0" w:color="auto"/>
              <w:right w:val="single" w:sz="4" w:space="0" w:color="auto"/>
            </w:tcBorders>
            <w:vAlign w:val="center"/>
          </w:tcPr>
          <w:p w14:paraId="111DB43C"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ц. корм. ед. на 1 усл. голову</w:t>
            </w:r>
          </w:p>
        </w:tc>
        <w:tc>
          <w:tcPr>
            <w:tcW w:w="1274" w:type="dxa"/>
            <w:tcBorders>
              <w:top w:val="single" w:sz="4" w:space="0" w:color="auto"/>
              <w:left w:val="nil"/>
              <w:bottom w:val="single" w:sz="4" w:space="0" w:color="auto"/>
              <w:right w:val="single" w:sz="4" w:space="0" w:color="auto"/>
            </w:tcBorders>
            <w:vAlign w:val="center"/>
          </w:tcPr>
          <w:p w14:paraId="3B9821F0"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50</w:t>
            </w:r>
          </w:p>
        </w:tc>
        <w:tc>
          <w:tcPr>
            <w:tcW w:w="1275" w:type="dxa"/>
            <w:tcBorders>
              <w:top w:val="single" w:sz="4" w:space="0" w:color="auto"/>
              <w:left w:val="nil"/>
              <w:bottom w:val="single" w:sz="4" w:space="0" w:color="auto"/>
              <w:right w:val="single" w:sz="4" w:space="0" w:color="auto"/>
            </w:tcBorders>
            <w:vAlign w:val="center"/>
          </w:tcPr>
          <w:p w14:paraId="565ABA3F" w14:textId="77777777" w:rsidR="00CF1505" w:rsidRPr="009241C8" w:rsidRDefault="00882F74" w:rsidP="002668CB">
            <w:pPr>
              <w:spacing w:after="0" w:line="240" w:lineRule="auto"/>
              <w:rPr>
                <w:rFonts w:ascii="Times New Roman" w:hAnsi="Times New Roman"/>
                <w:sz w:val="24"/>
                <w:szCs w:val="24"/>
              </w:rPr>
            </w:pPr>
            <w:r>
              <w:rPr>
                <w:rFonts w:ascii="Times New Roman" w:hAnsi="Times New Roman"/>
                <w:sz w:val="24"/>
                <w:szCs w:val="24"/>
              </w:rPr>
              <w:t>27,0</w:t>
            </w:r>
          </w:p>
        </w:tc>
        <w:tc>
          <w:tcPr>
            <w:tcW w:w="1418" w:type="dxa"/>
            <w:tcBorders>
              <w:top w:val="single" w:sz="4" w:space="0" w:color="auto"/>
              <w:left w:val="nil"/>
              <w:bottom w:val="single" w:sz="4" w:space="0" w:color="auto"/>
              <w:right w:val="single" w:sz="4" w:space="0" w:color="auto"/>
            </w:tcBorders>
            <w:vAlign w:val="center"/>
          </w:tcPr>
          <w:p w14:paraId="71A7D65B" w14:textId="77777777" w:rsidR="00CF1505" w:rsidRPr="004C45BB" w:rsidRDefault="004C45BB" w:rsidP="002668CB">
            <w:pPr>
              <w:spacing w:after="0" w:line="240" w:lineRule="auto"/>
              <w:rPr>
                <w:rFonts w:ascii="Times New Roman" w:hAnsi="Times New Roman"/>
                <w:sz w:val="24"/>
                <w:szCs w:val="24"/>
                <w:lang w:val="en-US"/>
              </w:rPr>
            </w:pPr>
            <w:r>
              <w:rPr>
                <w:rFonts w:ascii="Times New Roman" w:hAnsi="Times New Roman"/>
                <w:sz w:val="24"/>
                <w:szCs w:val="24"/>
                <w:lang w:val="en-US"/>
              </w:rPr>
              <w:t>42.4</w:t>
            </w:r>
          </w:p>
        </w:tc>
      </w:tr>
      <w:tr w:rsidR="00CF1505" w:rsidRPr="00A275D3" w14:paraId="7D04871A"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tcPr>
          <w:p w14:paraId="33FB0448"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Валовой сбор зерна (в весе после доработки) (с учетом К(Ф)Х )</w:t>
            </w:r>
          </w:p>
        </w:tc>
        <w:tc>
          <w:tcPr>
            <w:tcW w:w="1234" w:type="dxa"/>
            <w:tcBorders>
              <w:top w:val="single" w:sz="4" w:space="0" w:color="auto"/>
              <w:left w:val="nil"/>
              <w:bottom w:val="single" w:sz="4" w:space="0" w:color="auto"/>
              <w:right w:val="single" w:sz="4" w:space="0" w:color="auto"/>
            </w:tcBorders>
            <w:vAlign w:val="center"/>
          </w:tcPr>
          <w:p w14:paraId="3FE019DE"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тонн</w:t>
            </w:r>
          </w:p>
        </w:tc>
        <w:tc>
          <w:tcPr>
            <w:tcW w:w="1274" w:type="dxa"/>
            <w:tcBorders>
              <w:top w:val="single" w:sz="4" w:space="0" w:color="auto"/>
              <w:left w:val="nil"/>
              <w:bottom w:val="single" w:sz="4" w:space="0" w:color="auto"/>
              <w:right w:val="single" w:sz="4" w:space="0" w:color="auto"/>
            </w:tcBorders>
            <w:vAlign w:val="center"/>
          </w:tcPr>
          <w:p w14:paraId="134D4014"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67379</w:t>
            </w:r>
          </w:p>
        </w:tc>
        <w:tc>
          <w:tcPr>
            <w:tcW w:w="1275" w:type="dxa"/>
            <w:tcBorders>
              <w:top w:val="single" w:sz="4" w:space="0" w:color="auto"/>
              <w:left w:val="nil"/>
              <w:bottom w:val="single" w:sz="4" w:space="0" w:color="auto"/>
              <w:right w:val="single" w:sz="4" w:space="0" w:color="auto"/>
            </w:tcBorders>
            <w:vAlign w:val="center"/>
          </w:tcPr>
          <w:p w14:paraId="159FFE5C" w14:textId="77777777" w:rsidR="00CF1505" w:rsidRPr="009241C8" w:rsidRDefault="00356D04" w:rsidP="002668CB">
            <w:pPr>
              <w:spacing w:after="0" w:line="240" w:lineRule="auto"/>
              <w:rPr>
                <w:rFonts w:ascii="Times New Roman" w:hAnsi="Times New Roman"/>
                <w:sz w:val="24"/>
                <w:szCs w:val="24"/>
              </w:rPr>
            </w:pPr>
            <w:r w:rsidRPr="009241C8">
              <w:rPr>
                <w:rFonts w:ascii="Times New Roman" w:hAnsi="Times New Roman"/>
                <w:sz w:val="24"/>
                <w:szCs w:val="24"/>
              </w:rPr>
              <w:t>67</w:t>
            </w:r>
            <w:r w:rsidR="009241C8">
              <w:rPr>
                <w:rFonts w:ascii="Times New Roman" w:hAnsi="Times New Roman"/>
                <w:sz w:val="24"/>
                <w:szCs w:val="24"/>
              </w:rPr>
              <w:t>500</w:t>
            </w:r>
          </w:p>
        </w:tc>
        <w:tc>
          <w:tcPr>
            <w:tcW w:w="1418" w:type="dxa"/>
            <w:tcBorders>
              <w:top w:val="single" w:sz="4" w:space="0" w:color="auto"/>
              <w:left w:val="nil"/>
              <w:bottom w:val="single" w:sz="4" w:space="0" w:color="auto"/>
              <w:right w:val="single" w:sz="4" w:space="0" w:color="auto"/>
            </w:tcBorders>
            <w:vAlign w:val="center"/>
          </w:tcPr>
          <w:p w14:paraId="35EDC0A7" w14:textId="77777777" w:rsidR="00CF1505" w:rsidRPr="00A275D3" w:rsidRDefault="00765CCD" w:rsidP="002668CB">
            <w:pPr>
              <w:spacing w:after="0" w:line="240" w:lineRule="auto"/>
              <w:rPr>
                <w:rFonts w:ascii="Times New Roman" w:hAnsi="Times New Roman"/>
                <w:sz w:val="24"/>
                <w:szCs w:val="24"/>
              </w:rPr>
            </w:pPr>
            <w:r>
              <w:rPr>
                <w:rFonts w:ascii="Times New Roman" w:hAnsi="Times New Roman"/>
                <w:sz w:val="24"/>
                <w:szCs w:val="24"/>
              </w:rPr>
              <w:t>81229</w:t>
            </w:r>
          </w:p>
        </w:tc>
      </w:tr>
      <w:tr w:rsidR="00CF1505" w:rsidRPr="00A275D3" w14:paraId="2960B7F3"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tcPr>
          <w:p w14:paraId="31BFF8BE"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Урожайность зерновых культур (по СХО* в весе после доработки)</w:t>
            </w:r>
          </w:p>
        </w:tc>
        <w:tc>
          <w:tcPr>
            <w:tcW w:w="1234" w:type="dxa"/>
            <w:tcBorders>
              <w:top w:val="single" w:sz="4" w:space="0" w:color="auto"/>
              <w:left w:val="nil"/>
              <w:bottom w:val="single" w:sz="4" w:space="0" w:color="auto"/>
              <w:right w:val="single" w:sz="4" w:space="0" w:color="auto"/>
            </w:tcBorders>
            <w:vAlign w:val="center"/>
          </w:tcPr>
          <w:p w14:paraId="2CB65416"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ц/га</w:t>
            </w:r>
          </w:p>
        </w:tc>
        <w:tc>
          <w:tcPr>
            <w:tcW w:w="1274" w:type="dxa"/>
            <w:tcBorders>
              <w:top w:val="single" w:sz="4" w:space="0" w:color="auto"/>
              <w:left w:val="nil"/>
              <w:bottom w:val="single" w:sz="4" w:space="0" w:color="auto"/>
              <w:right w:val="single" w:sz="4" w:space="0" w:color="auto"/>
            </w:tcBorders>
            <w:vAlign w:val="center"/>
          </w:tcPr>
          <w:p w14:paraId="69C49945"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25,5</w:t>
            </w:r>
          </w:p>
        </w:tc>
        <w:tc>
          <w:tcPr>
            <w:tcW w:w="1275" w:type="dxa"/>
            <w:tcBorders>
              <w:top w:val="single" w:sz="4" w:space="0" w:color="auto"/>
              <w:left w:val="nil"/>
              <w:bottom w:val="single" w:sz="4" w:space="0" w:color="auto"/>
              <w:right w:val="single" w:sz="4" w:space="0" w:color="auto"/>
            </w:tcBorders>
            <w:vAlign w:val="center"/>
          </w:tcPr>
          <w:p w14:paraId="3638DEA2" w14:textId="77777777" w:rsidR="00CF1505" w:rsidRPr="009241C8" w:rsidRDefault="00CF1505" w:rsidP="002668CB">
            <w:pPr>
              <w:spacing w:after="0" w:line="240" w:lineRule="auto"/>
              <w:rPr>
                <w:rFonts w:ascii="Times New Roman" w:hAnsi="Times New Roman"/>
                <w:sz w:val="24"/>
                <w:szCs w:val="24"/>
              </w:rPr>
            </w:pPr>
            <w:r w:rsidRPr="009241C8">
              <w:rPr>
                <w:rFonts w:ascii="Times New Roman" w:hAnsi="Times New Roman"/>
                <w:sz w:val="24"/>
                <w:szCs w:val="24"/>
              </w:rPr>
              <w:t>23,</w:t>
            </w:r>
            <w:r w:rsidR="009241C8" w:rsidRPr="009241C8">
              <w:rPr>
                <w:rFonts w:ascii="Times New Roman" w:hAnsi="Times New Roman"/>
                <w:sz w:val="24"/>
                <w:szCs w:val="24"/>
              </w:rPr>
              <w:t>4</w:t>
            </w:r>
          </w:p>
        </w:tc>
        <w:tc>
          <w:tcPr>
            <w:tcW w:w="1418" w:type="dxa"/>
            <w:tcBorders>
              <w:top w:val="single" w:sz="4" w:space="0" w:color="auto"/>
              <w:left w:val="nil"/>
              <w:bottom w:val="single" w:sz="4" w:space="0" w:color="auto"/>
              <w:right w:val="single" w:sz="4" w:space="0" w:color="auto"/>
            </w:tcBorders>
            <w:vAlign w:val="center"/>
          </w:tcPr>
          <w:p w14:paraId="3EC1BC47" w14:textId="77777777" w:rsidR="00CF1505" w:rsidRPr="00A275D3" w:rsidRDefault="00765CCD" w:rsidP="002668CB">
            <w:pPr>
              <w:spacing w:after="0" w:line="240" w:lineRule="auto"/>
              <w:rPr>
                <w:rFonts w:ascii="Times New Roman" w:hAnsi="Times New Roman"/>
                <w:sz w:val="24"/>
                <w:szCs w:val="24"/>
              </w:rPr>
            </w:pPr>
            <w:r>
              <w:rPr>
                <w:rFonts w:ascii="Times New Roman" w:hAnsi="Times New Roman"/>
                <w:sz w:val="24"/>
                <w:szCs w:val="24"/>
              </w:rPr>
              <w:t>30,0</w:t>
            </w:r>
          </w:p>
        </w:tc>
      </w:tr>
      <w:tr w:rsidR="00CF1505" w:rsidRPr="00A275D3" w14:paraId="3F6F906E" w14:textId="77777777" w:rsidTr="00044B6C">
        <w:trPr>
          <w:gridAfter w:val="1"/>
          <w:wAfter w:w="425" w:type="dxa"/>
          <w:trHeight w:val="315"/>
        </w:trPr>
        <w:tc>
          <w:tcPr>
            <w:tcW w:w="5146" w:type="dxa"/>
            <w:tcBorders>
              <w:top w:val="single" w:sz="4" w:space="0" w:color="auto"/>
              <w:left w:val="single" w:sz="4" w:space="0" w:color="auto"/>
              <w:bottom w:val="single" w:sz="4" w:space="0" w:color="auto"/>
              <w:right w:val="single" w:sz="4" w:space="0" w:color="auto"/>
            </w:tcBorders>
          </w:tcPr>
          <w:p w14:paraId="7E7DBC0A"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Вся посевная площадь</w:t>
            </w:r>
          </w:p>
        </w:tc>
        <w:tc>
          <w:tcPr>
            <w:tcW w:w="1234" w:type="dxa"/>
            <w:tcBorders>
              <w:top w:val="single" w:sz="4" w:space="0" w:color="auto"/>
              <w:left w:val="nil"/>
              <w:bottom w:val="single" w:sz="4" w:space="0" w:color="auto"/>
              <w:right w:val="single" w:sz="4" w:space="0" w:color="auto"/>
            </w:tcBorders>
            <w:vAlign w:val="center"/>
          </w:tcPr>
          <w:p w14:paraId="38A3D8E0"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га</w:t>
            </w:r>
          </w:p>
        </w:tc>
        <w:tc>
          <w:tcPr>
            <w:tcW w:w="1274" w:type="dxa"/>
            <w:tcBorders>
              <w:top w:val="single" w:sz="4" w:space="0" w:color="auto"/>
              <w:left w:val="nil"/>
              <w:bottom w:val="single" w:sz="4" w:space="0" w:color="auto"/>
              <w:right w:val="single" w:sz="4" w:space="0" w:color="auto"/>
            </w:tcBorders>
            <w:vAlign w:val="center"/>
          </w:tcPr>
          <w:p w14:paraId="00C3CBFE" w14:textId="77777777" w:rsidR="00CF1505" w:rsidRPr="00C2537D" w:rsidRDefault="00CF1505" w:rsidP="002668CB">
            <w:pPr>
              <w:spacing w:after="0" w:line="240" w:lineRule="auto"/>
              <w:rPr>
                <w:rFonts w:ascii="Times New Roman" w:eastAsia="Times New Roman" w:hAnsi="Times New Roman"/>
                <w:sz w:val="24"/>
                <w:szCs w:val="24"/>
                <w:lang w:val="en-US" w:eastAsia="ru-RU"/>
              </w:rPr>
            </w:pPr>
            <w:r>
              <w:rPr>
                <w:rFonts w:ascii="Times New Roman" w:hAnsi="Times New Roman"/>
                <w:sz w:val="24"/>
                <w:szCs w:val="24"/>
              </w:rPr>
              <w:t>70525</w:t>
            </w:r>
          </w:p>
        </w:tc>
        <w:tc>
          <w:tcPr>
            <w:tcW w:w="1275" w:type="dxa"/>
            <w:tcBorders>
              <w:top w:val="single" w:sz="4" w:space="0" w:color="auto"/>
              <w:left w:val="nil"/>
              <w:bottom w:val="single" w:sz="4" w:space="0" w:color="auto"/>
              <w:right w:val="single" w:sz="4" w:space="0" w:color="auto"/>
            </w:tcBorders>
            <w:vAlign w:val="center"/>
          </w:tcPr>
          <w:p w14:paraId="72756EBE" w14:textId="77777777" w:rsidR="00CF1505" w:rsidRPr="009241C8" w:rsidRDefault="009241C8" w:rsidP="002668CB">
            <w:pPr>
              <w:spacing w:after="0" w:line="240" w:lineRule="auto"/>
              <w:rPr>
                <w:rFonts w:ascii="Times New Roman" w:hAnsi="Times New Roman"/>
                <w:sz w:val="24"/>
                <w:szCs w:val="24"/>
              </w:rPr>
            </w:pPr>
            <w:r w:rsidRPr="009241C8">
              <w:rPr>
                <w:rFonts w:ascii="Times New Roman" w:hAnsi="Times New Roman"/>
                <w:sz w:val="24"/>
                <w:szCs w:val="24"/>
              </w:rPr>
              <w:t>70535</w:t>
            </w:r>
          </w:p>
        </w:tc>
        <w:tc>
          <w:tcPr>
            <w:tcW w:w="1418" w:type="dxa"/>
            <w:tcBorders>
              <w:top w:val="single" w:sz="4" w:space="0" w:color="auto"/>
              <w:left w:val="nil"/>
              <w:bottom w:val="single" w:sz="4" w:space="0" w:color="auto"/>
              <w:right w:val="single" w:sz="4" w:space="0" w:color="auto"/>
            </w:tcBorders>
            <w:vAlign w:val="center"/>
          </w:tcPr>
          <w:p w14:paraId="1E2653F5" w14:textId="77777777" w:rsidR="00CF1505" w:rsidRPr="00A275D3" w:rsidRDefault="00765CCD" w:rsidP="002668CB">
            <w:pPr>
              <w:spacing w:after="0" w:line="240" w:lineRule="auto"/>
              <w:rPr>
                <w:rFonts w:ascii="Times New Roman" w:hAnsi="Times New Roman"/>
                <w:sz w:val="24"/>
                <w:szCs w:val="24"/>
              </w:rPr>
            </w:pPr>
            <w:r>
              <w:rPr>
                <w:rFonts w:ascii="Times New Roman" w:hAnsi="Times New Roman"/>
                <w:sz w:val="24"/>
                <w:szCs w:val="24"/>
              </w:rPr>
              <w:t>68627</w:t>
            </w:r>
          </w:p>
        </w:tc>
      </w:tr>
      <w:tr w:rsidR="00CF1505" w:rsidRPr="00A275D3" w14:paraId="3E3D7EE0" w14:textId="77777777" w:rsidTr="00765CCD">
        <w:trPr>
          <w:gridAfter w:val="1"/>
          <w:wAfter w:w="425" w:type="dxa"/>
          <w:trHeight w:val="493"/>
        </w:trPr>
        <w:tc>
          <w:tcPr>
            <w:tcW w:w="5146" w:type="dxa"/>
            <w:tcBorders>
              <w:top w:val="single" w:sz="4" w:space="0" w:color="auto"/>
              <w:left w:val="single" w:sz="4" w:space="0" w:color="auto"/>
              <w:bottom w:val="single" w:sz="4" w:space="0" w:color="auto"/>
              <w:right w:val="single" w:sz="4" w:space="0" w:color="auto"/>
            </w:tcBorders>
          </w:tcPr>
          <w:p w14:paraId="3604AF2B"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Валовой надой молока (с учетом К(Ф)Х)</w:t>
            </w:r>
          </w:p>
        </w:tc>
        <w:tc>
          <w:tcPr>
            <w:tcW w:w="1234" w:type="dxa"/>
            <w:tcBorders>
              <w:top w:val="single" w:sz="4" w:space="0" w:color="auto"/>
              <w:left w:val="nil"/>
              <w:bottom w:val="single" w:sz="4" w:space="0" w:color="auto"/>
              <w:right w:val="single" w:sz="4" w:space="0" w:color="auto"/>
            </w:tcBorders>
            <w:vAlign w:val="center"/>
          </w:tcPr>
          <w:p w14:paraId="6CC0CAFA"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тонн</w:t>
            </w:r>
          </w:p>
        </w:tc>
        <w:tc>
          <w:tcPr>
            <w:tcW w:w="1274" w:type="dxa"/>
            <w:tcBorders>
              <w:top w:val="single" w:sz="4" w:space="0" w:color="auto"/>
              <w:left w:val="nil"/>
              <w:bottom w:val="single" w:sz="4" w:space="0" w:color="auto"/>
              <w:right w:val="single" w:sz="4" w:space="0" w:color="auto"/>
            </w:tcBorders>
            <w:vAlign w:val="center"/>
          </w:tcPr>
          <w:p w14:paraId="3B37C82A"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66803</w:t>
            </w:r>
          </w:p>
        </w:tc>
        <w:tc>
          <w:tcPr>
            <w:tcW w:w="1275" w:type="dxa"/>
            <w:tcBorders>
              <w:top w:val="single" w:sz="4" w:space="0" w:color="auto"/>
              <w:left w:val="nil"/>
              <w:bottom w:val="single" w:sz="4" w:space="0" w:color="auto"/>
              <w:right w:val="single" w:sz="4" w:space="0" w:color="auto"/>
            </w:tcBorders>
            <w:vAlign w:val="center"/>
          </w:tcPr>
          <w:p w14:paraId="6606CA19" w14:textId="77777777" w:rsidR="00CF1505" w:rsidRPr="009241C8" w:rsidRDefault="009241C8" w:rsidP="002668CB">
            <w:pPr>
              <w:spacing w:after="0" w:line="240" w:lineRule="auto"/>
              <w:rPr>
                <w:rFonts w:ascii="Times New Roman" w:hAnsi="Times New Roman"/>
                <w:sz w:val="24"/>
                <w:szCs w:val="24"/>
              </w:rPr>
            </w:pPr>
            <w:r w:rsidRPr="009241C8">
              <w:rPr>
                <w:rFonts w:ascii="Times New Roman" w:hAnsi="Times New Roman"/>
                <w:sz w:val="24"/>
                <w:szCs w:val="24"/>
              </w:rPr>
              <w:t>68617</w:t>
            </w:r>
          </w:p>
        </w:tc>
        <w:tc>
          <w:tcPr>
            <w:tcW w:w="1418" w:type="dxa"/>
            <w:tcBorders>
              <w:top w:val="single" w:sz="4" w:space="0" w:color="auto"/>
              <w:left w:val="nil"/>
              <w:bottom w:val="single" w:sz="4" w:space="0" w:color="auto"/>
              <w:right w:val="single" w:sz="4" w:space="0" w:color="auto"/>
            </w:tcBorders>
            <w:vAlign w:val="center"/>
          </w:tcPr>
          <w:p w14:paraId="2D840EEE" w14:textId="77777777" w:rsidR="00CF1505" w:rsidRPr="00A275D3" w:rsidRDefault="00765CCD" w:rsidP="002668CB">
            <w:pPr>
              <w:spacing w:after="0" w:line="240" w:lineRule="auto"/>
              <w:rPr>
                <w:rFonts w:ascii="Times New Roman" w:hAnsi="Times New Roman"/>
                <w:sz w:val="24"/>
                <w:szCs w:val="24"/>
              </w:rPr>
            </w:pPr>
            <w:r>
              <w:rPr>
                <w:rFonts w:ascii="Times New Roman" w:hAnsi="Times New Roman"/>
                <w:sz w:val="24"/>
                <w:szCs w:val="24"/>
              </w:rPr>
              <w:t>70019</w:t>
            </w:r>
          </w:p>
        </w:tc>
      </w:tr>
      <w:tr w:rsidR="00CF1505" w:rsidRPr="00A275D3" w14:paraId="5B8BF13C" w14:textId="77777777" w:rsidTr="00765CCD">
        <w:trPr>
          <w:gridAfter w:val="1"/>
          <w:wAfter w:w="425" w:type="dxa"/>
          <w:trHeight w:val="543"/>
        </w:trPr>
        <w:tc>
          <w:tcPr>
            <w:tcW w:w="5146" w:type="dxa"/>
            <w:tcBorders>
              <w:top w:val="single" w:sz="4" w:space="0" w:color="auto"/>
              <w:left w:val="single" w:sz="4" w:space="0" w:color="auto"/>
              <w:bottom w:val="single" w:sz="4" w:space="0" w:color="auto"/>
              <w:right w:val="single" w:sz="4" w:space="0" w:color="auto"/>
            </w:tcBorders>
          </w:tcPr>
          <w:p w14:paraId="58393CFA"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Производство мяса (с учетом К(Ф)Х)</w:t>
            </w:r>
          </w:p>
        </w:tc>
        <w:tc>
          <w:tcPr>
            <w:tcW w:w="1234" w:type="dxa"/>
            <w:tcBorders>
              <w:top w:val="single" w:sz="4" w:space="0" w:color="auto"/>
              <w:left w:val="nil"/>
              <w:bottom w:val="single" w:sz="4" w:space="0" w:color="auto"/>
              <w:right w:val="single" w:sz="4" w:space="0" w:color="auto"/>
            </w:tcBorders>
            <w:vAlign w:val="center"/>
          </w:tcPr>
          <w:p w14:paraId="26E5285A" w14:textId="77777777" w:rsidR="00CF1505" w:rsidRPr="00A275D3" w:rsidRDefault="00CF1505" w:rsidP="002668CB">
            <w:pPr>
              <w:spacing w:after="0" w:line="240" w:lineRule="auto"/>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тонн</w:t>
            </w:r>
          </w:p>
        </w:tc>
        <w:tc>
          <w:tcPr>
            <w:tcW w:w="1274" w:type="dxa"/>
            <w:tcBorders>
              <w:top w:val="single" w:sz="4" w:space="0" w:color="auto"/>
              <w:left w:val="nil"/>
              <w:bottom w:val="single" w:sz="4" w:space="0" w:color="auto"/>
              <w:right w:val="single" w:sz="4" w:space="0" w:color="auto"/>
            </w:tcBorders>
            <w:vAlign w:val="center"/>
          </w:tcPr>
          <w:p w14:paraId="4049BCE4" w14:textId="77777777" w:rsidR="00CF1505" w:rsidRPr="00A275D3" w:rsidRDefault="00CF1505" w:rsidP="002668CB">
            <w:pPr>
              <w:spacing w:after="0" w:line="240" w:lineRule="auto"/>
              <w:rPr>
                <w:rFonts w:ascii="Times New Roman" w:eastAsia="Times New Roman" w:hAnsi="Times New Roman"/>
                <w:sz w:val="24"/>
                <w:szCs w:val="24"/>
                <w:lang w:eastAsia="ru-RU"/>
              </w:rPr>
            </w:pPr>
            <w:r>
              <w:rPr>
                <w:rFonts w:ascii="Times New Roman" w:hAnsi="Times New Roman"/>
                <w:sz w:val="24"/>
                <w:szCs w:val="24"/>
              </w:rPr>
              <w:t>9661</w:t>
            </w:r>
          </w:p>
        </w:tc>
        <w:tc>
          <w:tcPr>
            <w:tcW w:w="1275" w:type="dxa"/>
            <w:tcBorders>
              <w:top w:val="single" w:sz="4" w:space="0" w:color="auto"/>
              <w:left w:val="nil"/>
              <w:bottom w:val="single" w:sz="4" w:space="0" w:color="auto"/>
              <w:right w:val="single" w:sz="4" w:space="0" w:color="auto"/>
            </w:tcBorders>
            <w:vAlign w:val="center"/>
          </w:tcPr>
          <w:p w14:paraId="67E05982" w14:textId="77777777" w:rsidR="00CF1505" w:rsidRPr="009241C8" w:rsidRDefault="009241C8" w:rsidP="002668CB">
            <w:pPr>
              <w:spacing w:after="0" w:line="240" w:lineRule="auto"/>
              <w:rPr>
                <w:rFonts w:ascii="Times New Roman" w:hAnsi="Times New Roman"/>
                <w:sz w:val="24"/>
                <w:szCs w:val="24"/>
              </w:rPr>
            </w:pPr>
            <w:r w:rsidRPr="009241C8">
              <w:rPr>
                <w:rFonts w:ascii="Times New Roman" w:hAnsi="Times New Roman"/>
                <w:sz w:val="24"/>
                <w:szCs w:val="24"/>
              </w:rPr>
              <w:t>3854</w:t>
            </w:r>
          </w:p>
        </w:tc>
        <w:tc>
          <w:tcPr>
            <w:tcW w:w="1418" w:type="dxa"/>
            <w:tcBorders>
              <w:top w:val="single" w:sz="4" w:space="0" w:color="auto"/>
              <w:left w:val="nil"/>
              <w:bottom w:val="single" w:sz="4" w:space="0" w:color="auto"/>
              <w:right w:val="single" w:sz="4" w:space="0" w:color="auto"/>
            </w:tcBorders>
            <w:vAlign w:val="center"/>
          </w:tcPr>
          <w:p w14:paraId="24D6B289" w14:textId="77777777" w:rsidR="00CF1505" w:rsidRPr="00A275D3" w:rsidRDefault="00765CCD" w:rsidP="002668CB">
            <w:pPr>
              <w:spacing w:after="0" w:line="240" w:lineRule="auto"/>
              <w:rPr>
                <w:rFonts w:ascii="Times New Roman" w:hAnsi="Times New Roman"/>
                <w:sz w:val="24"/>
                <w:szCs w:val="24"/>
              </w:rPr>
            </w:pPr>
            <w:r>
              <w:rPr>
                <w:rFonts w:ascii="Times New Roman" w:hAnsi="Times New Roman"/>
                <w:sz w:val="24"/>
                <w:szCs w:val="24"/>
              </w:rPr>
              <w:t>8690</w:t>
            </w:r>
          </w:p>
        </w:tc>
      </w:tr>
    </w:tbl>
    <w:p w14:paraId="22B25EDE" w14:textId="77777777" w:rsidR="007565E1" w:rsidRPr="00A275D3" w:rsidRDefault="007565E1" w:rsidP="002668CB">
      <w:pPr>
        <w:spacing w:after="0" w:line="240" w:lineRule="auto"/>
        <w:ind w:firstLine="709"/>
        <w:jc w:val="both"/>
        <w:rPr>
          <w:rFonts w:ascii="Times New Roman" w:eastAsia="Times New Roman" w:hAnsi="Times New Roman"/>
          <w:sz w:val="24"/>
          <w:szCs w:val="24"/>
          <w:lang w:eastAsia="ru-RU"/>
        </w:rPr>
      </w:pPr>
      <w:r w:rsidRPr="00A275D3">
        <w:rPr>
          <w:rFonts w:ascii="Times New Roman" w:eastAsia="Times New Roman" w:hAnsi="Times New Roman"/>
          <w:sz w:val="24"/>
          <w:szCs w:val="24"/>
          <w:lang w:eastAsia="ru-RU"/>
        </w:rPr>
        <w:t>*СХО – сельскохозяйственные организации</w:t>
      </w:r>
    </w:p>
    <w:p w14:paraId="2FEE3CD9" w14:textId="77777777" w:rsidR="007565E1" w:rsidRPr="00A275D3" w:rsidRDefault="007565E1" w:rsidP="002668CB">
      <w:pPr>
        <w:spacing w:after="0" w:line="240" w:lineRule="auto"/>
        <w:ind w:firstLine="709"/>
        <w:jc w:val="both"/>
        <w:rPr>
          <w:rFonts w:ascii="Times New Roman" w:hAnsi="Times New Roman"/>
          <w:b/>
          <w:sz w:val="24"/>
          <w:szCs w:val="24"/>
        </w:rPr>
      </w:pPr>
    </w:p>
    <w:p w14:paraId="61A10E46" w14:textId="77777777" w:rsidR="007565E1" w:rsidRDefault="007565E1" w:rsidP="002668CB">
      <w:pPr>
        <w:spacing w:after="0" w:line="240" w:lineRule="auto"/>
        <w:ind w:firstLine="709"/>
        <w:jc w:val="center"/>
        <w:rPr>
          <w:rFonts w:ascii="Times New Roman" w:hAnsi="Times New Roman"/>
          <w:b/>
          <w:sz w:val="28"/>
          <w:szCs w:val="24"/>
        </w:rPr>
      </w:pPr>
      <w:r w:rsidRPr="009241C8">
        <w:rPr>
          <w:rFonts w:ascii="Times New Roman" w:hAnsi="Times New Roman"/>
          <w:b/>
          <w:sz w:val="28"/>
          <w:szCs w:val="24"/>
        </w:rPr>
        <w:t>Агропромышленный комплекс</w:t>
      </w:r>
    </w:p>
    <w:p w14:paraId="7AAD6B2B" w14:textId="77777777" w:rsidR="0029378C" w:rsidRPr="00F667BA" w:rsidRDefault="0029378C" w:rsidP="002668CB">
      <w:pPr>
        <w:spacing w:after="0" w:line="240" w:lineRule="auto"/>
        <w:ind w:firstLine="709"/>
        <w:jc w:val="center"/>
        <w:rPr>
          <w:rFonts w:ascii="Times New Roman" w:hAnsi="Times New Roman"/>
          <w:b/>
          <w:sz w:val="28"/>
          <w:szCs w:val="24"/>
          <w:lang w:val="en-US"/>
        </w:rPr>
      </w:pPr>
    </w:p>
    <w:p w14:paraId="69F5455B" w14:textId="77777777" w:rsidR="00512396" w:rsidRDefault="00512396" w:rsidP="002668CB">
      <w:pPr>
        <w:spacing w:after="0" w:line="240" w:lineRule="auto"/>
        <w:ind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показатели развития сельского хозяйства</w:t>
      </w:r>
    </w:p>
    <w:tbl>
      <w:tblPr>
        <w:tblW w:w="9495" w:type="dxa"/>
        <w:jc w:val="center"/>
        <w:tblLayout w:type="fixed"/>
        <w:tblLook w:val="04A0" w:firstRow="1" w:lastRow="0" w:firstColumn="1" w:lastColumn="0" w:noHBand="0" w:noVBand="1"/>
      </w:tblPr>
      <w:tblGrid>
        <w:gridCol w:w="4536"/>
        <w:gridCol w:w="1698"/>
        <w:gridCol w:w="1701"/>
        <w:gridCol w:w="1560"/>
      </w:tblGrid>
      <w:tr w:rsidR="00512396" w14:paraId="6919AA95"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0172B444" w14:textId="77777777" w:rsidR="00512396" w:rsidRDefault="00512396" w:rsidP="002668CB">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Наименование показателя</w:t>
            </w:r>
          </w:p>
        </w:tc>
        <w:tc>
          <w:tcPr>
            <w:tcW w:w="16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287A4003" w14:textId="48F025A1" w:rsidR="00512396" w:rsidRDefault="00512396" w:rsidP="002668CB">
            <w:pPr>
              <w:spacing w:after="0" w:line="240" w:lineRule="auto"/>
              <w:rPr>
                <w:rFonts w:ascii="Times New Roman" w:hAnsi="Times New Roman"/>
                <w:b/>
                <w:sz w:val="24"/>
                <w:szCs w:val="24"/>
              </w:rPr>
            </w:pPr>
            <w:r>
              <w:rPr>
                <w:rFonts w:ascii="Times New Roman" w:hAnsi="Times New Roman"/>
                <w:b/>
                <w:sz w:val="24"/>
                <w:szCs w:val="24"/>
              </w:rPr>
              <w:t>202</w:t>
            </w:r>
            <w:r w:rsidR="004D6B0B">
              <w:rPr>
                <w:rFonts w:ascii="Times New Roman" w:hAnsi="Times New Roman"/>
                <w:b/>
                <w:sz w:val="24"/>
                <w:szCs w:val="24"/>
              </w:rPr>
              <w:t>3</w:t>
            </w:r>
            <w:r>
              <w:rPr>
                <w:rFonts w:ascii="Times New Roman" w:hAnsi="Times New Roman"/>
                <w:b/>
                <w:sz w:val="24"/>
                <w:szCs w:val="24"/>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74F68C7A" w14:textId="1FF821E3" w:rsidR="00512396" w:rsidRDefault="00512396" w:rsidP="002668CB">
            <w:pPr>
              <w:spacing w:after="0" w:line="240" w:lineRule="auto"/>
              <w:rPr>
                <w:rFonts w:ascii="Times New Roman" w:hAnsi="Times New Roman"/>
                <w:b/>
                <w:sz w:val="24"/>
                <w:szCs w:val="24"/>
              </w:rPr>
            </w:pPr>
            <w:r>
              <w:rPr>
                <w:rFonts w:ascii="Times New Roman" w:hAnsi="Times New Roman"/>
                <w:b/>
                <w:sz w:val="24"/>
                <w:szCs w:val="24"/>
              </w:rPr>
              <w:t>202</w:t>
            </w:r>
            <w:r w:rsidR="004D6B0B">
              <w:rPr>
                <w:rFonts w:ascii="Times New Roman" w:hAnsi="Times New Roman"/>
                <w:b/>
                <w:sz w:val="24"/>
                <w:szCs w:val="24"/>
              </w:rPr>
              <w:t>4</w:t>
            </w:r>
            <w:r>
              <w:rPr>
                <w:rFonts w:ascii="Times New Roman" w:hAnsi="Times New Roman"/>
                <w:b/>
                <w:sz w:val="24"/>
                <w:szCs w:val="24"/>
              </w:rPr>
              <w:t xml:space="preserve"> год</w:t>
            </w:r>
          </w:p>
        </w:tc>
        <w:tc>
          <w:tcPr>
            <w:tcW w:w="15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31782469" w14:textId="56DDCC8E" w:rsidR="00512396" w:rsidRDefault="00512396" w:rsidP="002668CB">
            <w:pPr>
              <w:spacing w:after="0" w:line="240" w:lineRule="auto"/>
              <w:rPr>
                <w:rFonts w:ascii="Times New Roman" w:hAnsi="Times New Roman"/>
                <w:b/>
                <w:sz w:val="24"/>
                <w:szCs w:val="24"/>
              </w:rPr>
            </w:pPr>
            <w:r>
              <w:rPr>
                <w:rFonts w:ascii="Times New Roman" w:hAnsi="Times New Roman"/>
                <w:b/>
                <w:sz w:val="24"/>
                <w:szCs w:val="24"/>
              </w:rPr>
              <w:t>202</w:t>
            </w:r>
            <w:r w:rsidR="004D6B0B">
              <w:rPr>
                <w:rFonts w:ascii="Times New Roman" w:hAnsi="Times New Roman"/>
                <w:b/>
                <w:sz w:val="24"/>
                <w:szCs w:val="24"/>
              </w:rPr>
              <w:t>5</w:t>
            </w:r>
            <w:r>
              <w:rPr>
                <w:rFonts w:ascii="Times New Roman" w:hAnsi="Times New Roman"/>
                <w:b/>
                <w:sz w:val="24"/>
                <w:szCs w:val="24"/>
              </w:rPr>
              <w:t xml:space="preserve"> год</w:t>
            </w:r>
          </w:p>
        </w:tc>
      </w:tr>
      <w:tr w:rsidR="00CF1505" w14:paraId="4B6D7AA1" w14:textId="77777777" w:rsidTr="00CF1505">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18B1F930"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Среднегодовая численность работников чел (по СХО)</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7EB15EDB" w14:textId="77777777" w:rsidR="00CF1505" w:rsidRDefault="00CF1505" w:rsidP="002668CB">
            <w:pPr>
              <w:spacing w:after="0" w:line="240" w:lineRule="auto"/>
              <w:rPr>
                <w:rFonts w:ascii="Times New Roman" w:hAnsi="Times New Roman"/>
                <w:color w:val="000000"/>
                <w:sz w:val="24"/>
                <w:szCs w:val="24"/>
              </w:rPr>
            </w:pPr>
            <w:r>
              <w:rPr>
                <w:rFonts w:ascii="Times New Roman" w:hAnsi="Times New Roman"/>
                <w:color w:val="000000"/>
                <w:sz w:val="24"/>
                <w:szCs w:val="24"/>
              </w:rPr>
              <w:t>1379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90EF24" w14:textId="77777777" w:rsidR="00CF1505" w:rsidRDefault="00CF1505" w:rsidP="002668CB">
            <w:pPr>
              <w:spacing w:after="0" w:line="240" w:lineRule="auto"/>
              <w:rPr>
                <w:rFonts w:ascii="Times New Roman" w:hAnsi="Times New Roman"/>
                <w:color w:val="000000"/>
                <w:sz w:val="24"/>
                <w:szCs w:val="24"/>
              </w:rPr>
            </w:pPr>
            <w:r>
              <w:rPr>
                <w:rFonts w:ascii="Times New Roman" w:hAnsi="Times New Roman"/>
                <w:color w:val="000000"/>
                <w:sz w:val="24"/>
                <w:szCs w:val="24"/>
              </w:rPr>
              <w:t>1290</w:t>
            </w:r>
          </w:p>
        </w:tc>
        <w:tc>
          <w:tcPr>
            <w:tcW w:w="1560" w:type="dxa"/>
            <w:tcBorders>
              <w:top w:val="single" w:sz="4" w:space="0" w:color="000000"/>
              <w:left w:val="single" w:sz="4" w:space="0" w:color="000000"/>
              <w:bottom w:val="single" w:sz="4" w:space="0" w:color="000000"/>
              <w:right w:val="single" w:sz="4" w:space="0" w:color="000000"/>
            </w:tcBorders>
            <w:vAlign w:val="center"/>
          </w:tcPr>
          <w:p w14:paraId="54333462" w14:textId="77777777" w:rsidR="00CF1505" w:rsidRDefault="00765CCD" w:rsidP="002668CB">
            <w:pPr>
              <w:spacing w:after="0" w:line="240" w:lineRule="auto"/>
              <w:rPr>
                <w:rFonts w:ascii="Times New Roman" w:hAnsi="Times New Roman"/>
                <w:color w:val="000000"/>
                <w:sz w:val="24"/>
                <w:szCs w:val="24"/>
              </w:rPr>
            </w:pPr>
            <w:r>
              <w:rPr>
                <w:rFonts w:ascii="Times New Roman" w:hAnsi="Times New Roman"/>
                <w:color w:val="000000"/>
                <w:sz w:val="24"/>
                <w:szCs w:val="24"/>
              </w:rPr>
              <w:t>1245</w:t>
            </w:r>
          </w:p>
        </w:tc>
      </w:tr>
      <w:tr w:rsidR="00CF1505" w14:paraId="68254226"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420642F6"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Среднемесячная заработная плата, руб. (по СХО)</w:t>
            </w:r>
          </w:p>
        </w:tc>
        <w:tc>
          <w:tcPr>
            <w:tcW w:w="1698" w:type="dxa"/>
            <w:tcBorders>
              <w:top w:val="single" w:sz="4" w:space="0" w:color="000000"/>
              <w:left w:val="single" w:sz="4" w:space="0" w:color="000000"/>
              <w:bottom w:val="single" w:sz="4" w:space="0" w:color="000000"/>
              <w:right w:val="single" w:sz="4" w:space="0" w:color="000000"/>
            </w:tcBorders>
            <w:hideMark/>
          </w:tcPr>
          <w:p w14:paraId="0543B45B"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37730</w:t>
            </w:r>
          </w:p>
        </w:tc>
        <w:tc>
          <w:tcPr>
            <w:tcW w:w="1701" w:type="dxa"/>
            <w:tcBorders>
              <w:top w:val="single" w:sz="4" w:space="0" w:color="000000"/>
              <w:left w:val="single" w:sz="4" w:space="0" w:color="000000"/>
              <w:bottom w:val="single" w:sz="4" w:space="0" w:color="000000"/>
              <w:right w:val="single" w:sz="4" w:space="0" w:color="000000"/>
            </w:tcBorders>
          </w:tcPr>
          <w:p w14:paraId="116ACA7F"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49930</w:t>
            </w:r>
          </w:p>
        </w:tc>
        <w:tc>
          <w:tcPr>
            <w:tcW w:w="1560" w:type="dxa"/>
            <w:tcBorders>
              <w:top w:val="single" w:sz="4" w:space="0" w:color="000000"/>
              <w:left w:val="single" w:sz="4" w:space="0" w:color="000000"/>
              <w:bottom w:val="single" w:sz="4" w:space="0" w:color="000000"/>
              <w:right w:val="single" w:sz="4" w:space="0" w:color="000000"/>
            </w:tcBorders>
          </w:tcPr>
          <w:p w14:paraId="48E72FE5"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64356</w:t>
            </w:r>
          </w:p>
        </w:tc>
      </w:tr>
      <w:tr w:rsidR="00CF1505" w14:paraId="60CCA243" w14:textId="77777777" w:rsidTr="00765CCD">
        <w:trPr>
          <w:trHeight w:val="359"/>
          <w:jc w:val="center"/>
        </w:trPr>
        <w:tc>
          <w:tcPr>
            <w:tcW w:w="4536" w:type="dxa"/>
            <w:tcBorders>
              <w:top w:val="single" w:sz="4" w:space="0" w:color="000000"/>
              <w:left w:val="single" w:sz="4" w:space="0" w:color="000000"/>
              <w:bottom w:val="single" w:sz="4" w:space="0" w:color="000000"/>
              <w:right w:val="single" w:sz="4" w:space="0" w:color="000000"/>
            </w:tcBorders>
            <w:hideMark/>
          </w:tcPr>
          <w:p w14:paraId="7867A376"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Площадь сельхозугодий, га</w:t>
            </w:r>
          </w:p>
        </w:tc>
        <w:tc>
          <w:tcPr>
            <w:tcW w:w="1698" w:type="dxa"/>
            <w:tcBorders>
              <w:top w:val="single" w:sz="4" w:space="0" w:color="000000"/>
              <w:left w:val="single" w:sz="4" w:space="0" w:color="000000"/>
              <w:bottom w:val="single" w:sz="4" w:space="0" w:color="000000"/>
              <w:right w:val="single" w:sz="4" w:space="0" w:color="000000"/>
            </w:tcBorders>
          </w:tcPr>
          <w:p w14:paraId="3AF6E924"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98313</w:t>
            </w:r>
          </w:p>
        </w:tc>
        <w:tc>
          <w:tcPr>
            <w:tcW w:w="1701" w:type="dxa"/>
            <w:tcBorders>
              <w:top w:val="single" w:sz="4" w:space="0" w:color="000000"/>
              <w:left w:val="single" w:sz="4" w:space="0" w:color="000000"/>
              <w:bottom w:val="single" w:sz="4" w:space="0" w:color="000000"/>
              <w:right w:val="single" w:sz="4" w:space="0" w:color="000000"/>
            </w:tcBorders>
          </w:tcPr>
          <w:p w14:paraId="2D5AECE9"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98313</w:t>
            </w:r>
          </w:p>
        </w:tc>
        <w:tc>
          <w:tcPr>
            <w:tcW w:w="1560" w:type="dxa"/>
            <w:tcBorders>
              <w:top w:val="single" w:sz="4" w:space="0" w:color="000000"/>
              <w:left w:val="single" w:sz="4" w:space="0" w:color="000000"/>
              <w:bottom w:val="single" w:sz="4" w:space="0" w:color="000000"/>
              <w:right w:val="single" w:sz="4" w:space="0" w:color="000000"/>
            </w:tcBorders>
          </w:tcPr>
          <w:p w14:paraId="143F7087"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98313</w:t>
            </w:r>
          </w:p>
        </w:tc>
      </w:tr>
      <w:tr w:rsidR="00CF1505" w14:paraId="66937374" w14:textId="77777777" w:rsidTr="00765CCD">
        <w:trPr>
          <w:trHeight w:val="428"/>
          <w:jc w:val="center"/>
        </w:trPr>
        <w:tc>
          <w:tcPr>
            <w:tcW w:w="4536" w:type="dxa"/>
            <w:tcBorders>
              <w:top w:val="single" w:sz="4" w:space="0" w:color="000000"/>
              <w:left w:val="single" w:sz="4" w:space="0" w:color="000000"/>
              <w:bottom w:val="single" w:sz="4" w:space="0" w:color="000000"/>
              <w:right w:val="single" w:sz="4" w:space="0" w:color="000000"/>
            </w:tcBorders>
            <w:hideMark/>
          </w:tcPr>
          <w:p w14:paraId="2579DF86" w14:textId="77777777" w:rsidR="00CF1505" w:rsidRDefault="00CF1505" w:rsidP="002668CB">
            <w:pPr>
              <w:tabs>
                <w:tab w:val="left" w:pos="424"/>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Посевная площадь, га</w:t>
            </w:r>
          </w:p>
        </w:tc>
        <w:tc>
          <w:tcPr>
            <w:tcW w:w="1698" w:type="dxa"/>
            <w:tcBorders>
              <w:top w:val="single" w:sz="4" w:space="0" w:color="000000"/>
              <w:left w:val="single" w:sz="4" w:space="0" w:color="000000"/>
              <w:bottom w:val="single" w:sz="4" w:space="0" w:color="000000"/>
              <w:right w:val="single" w:sz="4" w:space="0" w:color="000000"/>
            </w:tcBorders>
          </w:tcPr>
          <w:p w14:paraId="4F80E2D5"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75204</w:t>
            </w:r>
          </w:p>
        </w:tc>
        <w:tc>
          <w:tcPr>
            <w:tcW w:w="1701" w:type="dxa"/>
            <w:tcBorders>
              <w:top w:val="single" w:sz="4" w:space="0" w:color="000000"/>
              <w:left w:val="single" w:sz="4" w:space="0" w:color="000000"/>
              <w:bottom w:val="single" w:sz="4" w:space="0" w:color="000000"/>
              <w:right w:val="single" w:sz="4" w:space="0" w:color="000000"/>
            </w:tcBorders>
          </w:tcPr>
          <w:p w14:paraId="1E8AE657"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73491</w:t>
            </w:r>
          </w:p>
        </w:tc>
        <w:tc>
          <w:tcPr>
            <w:tcW w:w="1560" w:type="dxa"/>
            <w:tcBorders>
              <w:top w:val="single" w:sz="4" w:space="0" w:color="000000"/>
              <w:left w:val="single" w:sz="4" w:space="0" w:color="000000"/>
              <w:bottom w:val="single" w:sz="4" w:space="0" w:color="000000"/>
              <w:right w:val="single" w:sz="4" w:space="0" w:color="000000"/>
            </w:tcBorders>
          </w:tcPr>
          <w:p w14:paraId="51B34CBB"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68627</w:t>
            </w:r>
          </w:p>
        </w:tc>
      </w:tr>
      <w:tr w:rsidR="00CF1505" w14:paraId="2507F0B2" w14:textId="77777777" w:rsidTr="00722A6D">
        <w:trPr>
          <w:trHeight w:val="475"/>
          <w:jc w:val="center"/>
        </w:trPr>
        <w:tc>
          <w:tcPr>
            <w:tcW w:w="4536" w:type="dxa"/>
            <w:tcBorders>
              <w:top w:val="single" w:sz="4" w:space="0" w:color="000000"/>
              <w:left w:val="single" w:sz="4" w:space="0" w:color="000000"/>
              <w:bottom w:val="single" w:sz="4" w:space="0" w:color="000000"/>
              <w:right w:val="single" w:sz="4" w:space="0" w:color="000000"/>
            </w:tcBorders>
            <w:hideMark/>
          </w:tcPr>
          <w:p w14:paraId="41C11AF5"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Заготовка кормов на усл. голову скота, ц.к.е всего/груб. и сочных</w:t>
            </w:r>
          </w:p>
        </w:tc>
        <w:tc>
          <w:tcPr>
            <w:tcW w:w="1698" w:type="dxa"/>
            <w:tcBorders>
              <w:top w:val="single" w:sz="4" w:space="0" w:color="000000"/>
              <w:left w:val="single" w:sz="4" w:space="0" w:color="000000"/>
              <w:bottom w:val="single" w:sz="4" w:space="0" w:color="000000"/>
              <w:right w:val="single" w:sz="4" w:space="0" w:color="000000"/>
            </w:tcBorders>
          </w:tcPr>
          <w:p w14:paraId="2833FF79"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31,5</w:t>
            </w:r>
          </w:p>
        </w:tc>
        <w:tc>
          <w:tcPr>
            <w:tcW w:w="1701" w:type="dxa"/>
            <w:tcBorders>
              <w:top w:val="single" w:sz="4" w:space="0" w:color="000000"/>
              <w:left w:val="single" w:sz="4" w:space="0" w:color="000000"/>
              <w:bottom w:val="single" w:sz="4" w:space="0" w:color="000000"/>
              <w:right w:val="single" w:sz="4" w:space="0" w:color="000000"/>
            </w:tcBorders>
          </w:tcPr>
          <w:p w14:paraId="6DDC8FF5"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50</w:t>
            </w:r>
          </w:p>
        </w:tc>
        <w:tc>
          <w:tcPr>
            <w:tcW w:w="1560" w:type="dxa"/>
            <w:tcBorders>
              <w:top w:val="single" w:sz="4" w:space="0" w:color="000000"/>
              <w:left w:val="single" w:sz="4" w:space="0" w:color="000000"/>
              <w:bottom w:val="single" w:sz="4" w:space="0" w:color="000000"/>
              <w:right w:val="single" w:sz="4" w:space="0" w:color="000000"/>
            </w:tcBorders>
          </w:tcPr>
          <w:p w14:paraId="418BA363"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42,4</w:t>
            </w:r>
          </w:p>
        </w:tc>
      </w:tr>
      <w:tr w:rsidR="00CF1505" w14:paraId="75EA695D"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3CA9AD70"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Валовой сбор зерна в весе после доработки, тонн с К(Ф)Х</w:t>
            </w:r>
          </w:p>
        </w:tc>
        <w:tc>
          <w:tcPr>
            <w:tcW w:w="1698" w:type="dxa"/>
            <w:tcBorders>
              <w:top w:val="single" w:sz="4" w:space="0" w:color="000000"/>
              <w:left w:val="single" w:sz="4" w:space="0" w:color="000000"/>
              <w:bottom w:val="single" w:sz="4" w:space="0" w:color="000000"/>
              <w:right w:val="single" w:sz="4" w:space="0" w:color="000000"/>
            </w:tcBorders>
          </w:tcPr>
          <w:p w14:paraId="546F742F"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54544</w:t>
            </w:r>
          </w:p>
        </w:tc>
        <w:tc>
          <w:tcPr>
            <w:tcW w:w="1701" w:type="dxa"/>
            <w:tcBorders>
              <w:top w:val="single" w:sz="4" w:space="0" w:color="000000"/>
              <w:left w:val="single" w:sz="4" w:space="0" w:color="000000"/>
              <w:bottom w:val="single" w:sz="4" w:space="0" w:color="000000"/>
              <w:right w:val="single" w:sz="4" w:space="0" w:color="000000"/>
            </w:tcBorders>
          </w:tcPr>
          <w:p w14:paraId="52C90863"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67397</w:t>
            </w:r>
          </w:p>
        </w:tc>
        <w:tc>
          <w:tcPr>
            <w:tcW w:w="1560" w:type="dxa"/>
            <w:tcBorders>
              <w:top w:val="single" w:sz="4" w:space="0" w:color="000000"/>
              <w:left w:val="single" w:sz="4" w:space="0" w:color="000000"/>
              <w:bottom w:val="single" w:sz="4" w:space="0" w:color="000000"/>
              <w:right w:val="single" w:sz="4" w:space="0" w:color="000000"/>
            </w:tcBorders>
          </w:tcPr>
          <w:p w14:paraId="0553AB97"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81229</w:t>
            </w:r>
          </w:p>
        </w:tc>
      </w:tr>
      <w:tr w:rsidR="00CF1505" w14:paraId="130CB458"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3CD906C0"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Урожайность зерновых в весе после доработки, ц/га (с/х орг.)</w:t>
            </w:r>
          </w:p>
        </w:tc>
        <w:tc>
          <w:tcPr>
            <w:tcW w:w="1698" w:type="dxa"/>
            <w:tcBorders>
              <w:top w:val="single" w:sz="4" w:space="0" w:color="000000"/>
              <w:left w:val="single" w:sz="4" w:space="0" w:color="000000"/>
              <w:bottom w:val="single" w:sz="4" w:space="0" w:color="000000"/>
              <w:right w:val="single" w:sz="4" w:space="0" w:color="000000"/>
            </w:tcBorders>
          </w:tcPr>
          <w:p w14:paraId="6CE4D83A"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21,6</w:t>
            </w:r>
          </w:p>
        </w:tc>
        <w:tc>
          <w:tcPr>
            <w:tcW w:w="1701" w:type="dxa"/>
            <w:tcBorders>
              <w:top w:val="single" w:sz="4" w:space="0" w:color="000000"/>
              <w:left w:val="single" w:sz="4" w:space="0" w:color="000000"/>
              <w:bottom w:val="single" w:sz="4" w:space="0" w:color="000000"/>
              <w:right w:val="single" w:sz="4" w:space="0" w:color="000000"/>
            </w:tcBorders>
          </w:tcPr>
          <w:p w14:paraId="2248192A"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25,2</w:t>
            </w:r>
          </w:p>
        </w:tc>
        <w:tc>
          <w:tcPr>
            <w:tcW w:w="1560" w:type="dxa"/>
            <w:tcBorders>
              <w:top w:val="single" w:sz="4" w:space="0" w:color="000000"/>
              <w:left w:val="single" w:sz="4" w:space="0" w:color="000000"/>
              <w:bottom w:val="single" w:sz="4" w:space="0" w:color="000000"/>
              <w:right w:val="single" w:sz="4" w:space="0" w:color="000000"/>
            </w:tcBorders>
          </w:tcPr>
          <w:p w14:paraId="42FA2FE8"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30,0</w:t>
            </w:r>
          </w:p>
        </w:tc>
      </w:tr>
      <w:tr w:rsidR="00CF1505" w14:paraId="3D70CF8D" w14:textId="77777777" w:rsidTr="00765CCD">
        <w:trPr>
          <w:trHeight w:val="429"/>
          <w:jc w:val="center"/>
        </w:trPr>
        <w:tc>
          <w:tcPr>
            <w:tcW w:w="4536" w:type="dxa"/>
            <w:tcBorders>
              <w:top w:val="single" w:sz="4" w:space="0" w:color="000000"/>
              <w:left w:val="single" w:sz="4" w:space="0" w:color="000000"/>
              <w:bottom w:val="single" w:sz="4" w:space="0" w:color="000000"/>
              <w:right w:val="single" w:sz="4" w:space="0" w:color="000000"/>
            </w:tcBorders>
            <w:hideMark/>
          </w:tcPr>
          <w:p w14:paraId="696F5E5F"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Поголовье КРС (с учетом К(Ф)Х)</w:t>
            </w:r>
          </w:p>
        </w:tc>
        <w:tc>
          <w:tcPr>
            <w:tcW w:w="1698" w:type="dxa"/>
            <w:tcBorders>
              <w:top w:val="single" w:sz="4" w:space="0" w:color="000000"/>
              <w:left w:val="single" w:sz="4" w:space="0" w:color="000000"/>
              <w:bottom w:val="single" w:sz="4" w:space="0" w:color="000000"/>
              <w:right w:val="single" w:sz="4" w:space="0" w:color="000000"/>
            </w:tcBorders>
          </w:tcPr>
          <w:p w14:paraId="70844A82"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21304</w:t>
            </w:r>
          </w:p>
        </w:tc>
        <w:tc>
          <w:tcPr>
            <w:tcW w:w="1701" w:type="dxa"/>
            <w:tcBorders>
              <w:top w:val="single" w:sz="4" w:space="0" w:color="000000"/>
              <w:left w:val="single" w:sz="4" w:space="0" w:color="000000"/>
              <w:bottom w:val="single" w:sz="4" w:space="0" w:color="000000"/>
              <w:right w:val="single" w:sz="4" w:space="0" w:color="000000"/>
            </w:tcBorders>
          </w:tcPr>
          <w:p w14:paraId="1E2B61ED"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20869</w:t>
            </w:r>
          </w:p>
        </w:tc>
        <w:tc>
          <w:tcPr>
            <w:tcW w:w="1560" w:type="dxa"/>
            <w:tcBorders>
              <w:top w:val="single" w:sz="4" w:space="0" w:color="000000"/>
              <w:left w:val="single" w:sz="4" w:space="0" w:color="000000"/>
              <w:bottom w:val="single" w:sz="4" w:space="0" w:color="000000"/>
              <w:right w:val="single" w:sz="4" w:space="0" w:color="000000"/>
            </w:tcBorders>
          </w:tcPr>
          <w:p w14:paraId="01588EF4"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20550</w:t>
            </w:r>
          </w:p>
        </w:tc>
      </w:tr>
      <w:tr w:rsidR="00CF1505" w14:paraId="15B0FFFF" w14:textId="77777777" w:rsidTr="00765CCD">
        <w:trPr>
          <w:trHeight w:val="549"/>
          <w:jc w:val="center"/>
        </w:trPr>
        <w:tc>
          <w:tcPr>
            <w:tcW w:w="4536" w:type="dxa"/>
            <w:tcBorders>
              <w:top w:val="single" w:sz="4" w:space="0" w:color="000000"/>
              <w:left w:val="single" w:sz="4" w:space="0" w:color="000000"/>
              <w:bottom w:val="single" w:sz="4" w:space="0" w:color="000000"/>
              <w:right w:val="single" w:sz="4" w:space="0" w:color="000000"/>
            </w:tcBorders>
            <w:hideMark/>
          </w:tcPr>
          <w:p w14:paraId="2BD734CF"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том числе коров (с К (Ф)Х)</w:t>
            </w:r>
          </w:p>
        </w:tc>
        <w:tc>
          <w:tcPr>
            <w:tcW w:w="1698" w:type="dxa"/>
            <w:tcBorders>
              <w:top w:val="single" w:sz="4" w:space="0" w:color="000000"/>
              <w:left w:val="single" w:sz="4" w:space="0" w:color="000000"/>
              <w:bottom w:val="single" w:sz="4" w:space="0" w:color="000000"/>
              <w:right w:val="single" w:sz="4" w:space="0" w:color="000000"/>
            </w:tcBorders>
          </w:tcPr>
          <w:p w14:paraId="7A11AD4E"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8587</w:t>
            </w:r>
          </w:p>
        </w:tc>
        <w:tc>
          <w:tcPr>
            <w:tcW w:w="1701" w:type="dxa"/>
            <w:tcBorders>
              <w:top w:val="single" w:sz="4" w:space="0" w:color="000000"/>
              <w:left w:val="single" w:sz="4" w:space="0" w:color="000000"/>
              <w:bottom w:val="single" w:sz="4" w:space="0" w:color="000000"/>
              <w:right w:val="single" w:sz="4" w:space="0" w:color="000000"/>
            </w:tcBorders>
          </w:tcPr>
          <w:p w14:paraId="13328DD0"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8547</w:t>
            </w:r>
          </w:p>
        </w:tc>
        <w:tc>
          <w:tcPr>
            <w:tcW w:w="1560" w:type="dxa"/>
            <w:tcBorders>
              <w:top w:val="single" w:sz="4" w:space="0" w:color="000000"/>
              <w:left w:val="single" w:sz="4" w:space="0" w:color="000000"/>
              <w:bottom w:val="single" w:sz="4" w:space="0" w:color="000000"/>
              <w:right w:val="single" w:sz="4" w:space="0" w:color="000000"/>
            </w:tcBorders>
          </w:tcPr>
          <w:p w14:paraId="15771D70"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8642</w:t>
            </w:r>
          </w:p>
        </w:tc>
      </w:tr>
      <w:tr w:rsidR="00CF1505" w14:paraId="1B04A359"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425996DA"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Надой молока от одной фуражной коровы, кг. </w:t>
            </w:r>
          </w:p>
        </w:tc>
        <w:tc>
          <w:tcPr>
            <w:tcW w:w="1698" w:type="dxa"/>
            <w:tcBorders>
              <w:top w:val="single" w:sz="4" w:space="0" w:color="000000"/>
              <w:left w:val="single" w:sz="4" w:space="0" w:color="000000"/>
              <w:bottom w:val="single" w:sz="4" w:space="0" w:color="000000"/>
              <w:right w:val="single" w:sz="4" w:space="0" w:color="000000"/>
            </w:tcBorders>
          </w:tcPr>
          <w:p w14:paraId="01FD1266"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7560</w:t>
            </w:r>
          </w:p>
        </w:tc>
        <w:tc>
          <w:tcPr>
            <w:tcW w:w="1701" w:type="dxa"/>
            <w:tcBorders>
              <w:top w:val="single" w:sz="4" w:space="0" w:color="000000"/>
              <w:left w:val="single" w:sz="4" w:space="0" w:color="000000"/>
              <w:bottom w:val="single" w:sz="4" w:space="0" w:color="000000"/>
              <w:right w:val="single" w:sz="4" w:space="0" w:color="000000"/>
            </w:tcBorders>
          </w:tcPr>
          <w:p w14:paraId="64B7876D"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8208</w:t>
            </w:r>
          </w:p>
        </w:tc>
        <w:tc>
          <w:tcPr>
            <w:tcW w:w="1560" w:type="dxa"/>
            <w:tcBorders>
              <w:top w:val="single" w:sz="4" w:space="0" w:color="000000"/>
              <w:left w:val="single" w:sz="4" w:space="0" w:color="000000"/>
              <w:bottom w:val="single" w:sz="4" w:space="0" w:color="000000"/>
              <w:right w:val="single" w:sz="4" w:space="0" w:color="000000"/>
            </w:tcBorders>
          </w:tcPr>
          <w:p w14:paraId="6FD35F87"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8513</w:t>
            </w:r>
          </w:p>
        </w:tc>
      </w:tr>
      <w:tr w:rsidR="00CF1505" w14:paraId="22E085EB"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1BFB56FD"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Производство молока, тыс тонн с К(Ф)Х</w:t>
            </w:r>
          </w:p>
        </w:tc>
        <w:tc>
          <w:tcPr>
            <w:tcW w:w="1698" w:type="dxa"/>
            <w:tcBorders>
              <w:top w:val="single" w:sz="4" w:space="0" w:color="000000"/>
              <w:left w:val="single" w:sz="4" w:space="0" w:color="000000"/>
              <w:bottom w:val="single" w:sz="4" w:space="0" w:color="000000"/>
              <w:right w:val="single" w:sz="4" w:space="0" w:color="000000"/>
            </w:tcBorders>
          </w:tcPr>
          <w:p w14:paraId="1444F098"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63,386</w:t>
            </w:r>
          </w:p>
        </w:tc>
        <w:tc>
          <w:tcPr>
            <w:tcW w:w="1701" w:type="dxa"/>
            <w:tcBorders>
              <w:top w:val="single" w:sz="4" w:space="0" w:color="000000"/>
              <w:left w:val="single" w:sz="4" w:space="0" w:color="000000"/>
              <w:bottom w:val="single" w:sz="4" w:space="0" w:color="000000"/>
              <w:right w:val="single" w:sz="4" w:space="0" w:color="000000"/>
            </w:tcBorders>
          </w:tcPr>
          <w:p w14:paraId="33CEB20A"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66,803</w:t>
            </w:r>
          </w:p>
        </w:tc>
        <w:tc>
          <w:tcPr>
            <w:tcW w:w="1560" w:type="dxa"/>
            <w:tcBorders>
              <w:top w:val="single" w:sz="4" w:space="0" w:color="000000"/>
              <w:left w:val="single" w:sz="4" w:space="0" w:color="000000"/>
              <w:bottom w:val="single" w:sz="4" w:space="0" w:color="000000"/>
              <w:right w:val="single" w:sz="4" w:space="0" w:color="000000"/>
            </w:tcBorders>
          </w:tcPr>
          <w:p w14:paraId="1B90F3AA"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70,019</w:t>
            </w:r>
          </w:p>
        </w:tc>
      </w:tr>
      <w:tr w:rsidR="00CF1505" w14:paraId="77914E78"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1A7E54F3"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Производство мяса (в ж.м.), тыс. тонн с К(Ф)Х</w:t>
            </w:r>
          </w:p>
        </w:tc>
        <w:tc>
          <w:tcPr>
            <w:tcW w:w="1698" w:type="dxa"/>
            <w:tcBorders>
              <w:top w:val="single" w:sz="4" w:space="0" w:color="000000"/>
              <w:left w:val="single" w:sz="4" w:space="0" w:color="000000"/>
              <w:bottom w:val="single" w:sz="4" w:space="0" w:color="000000"/>
              <w:right w:val="single" w:sz="4" w:space="0" w:color="000000"/>
            </w:tcBorders>
          </w:tcPr>
          <w:p w14:paraId="7B8DBA2D"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9,614</w:t>
            </w:r>
          </w:p>
        </w:tc>
        <w:tc>
          <w:tcPr>
            <w:tcW w:w="1701" w:type="dxa"/>
            <w:tcBorders>
              <w:top w:val="single" w:sz="4" w:space="0" w:color="000000"/>
              <w:left w:val="single" w:sz="4" w:space="0" w:color="000000"/>
              <w:bottom w:val="single" w:sz="4" w:space="0" w:color="000000"/>
              <w:right w:val="single" w:sz="4" w:space="0" w:color="000000"/>
            </w:tcBorders>
          </w:tcPr>
          <w:p w14:paraId="072C50A1"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9,986</w:t>
            </w:r>
          </w:p>
        </w:tc>
        <w:tc>
          <w:tcPr>
            <w:tcW w:w="1560" w:type="dxa"/>
            <w:tcBorders>
              <w:top w:val="single" w:sz="4" w:space="0" w:color="000000"/>
              <w:left w:val="single" w:sz="4" w:space="0" w:color="000000"/>
              <w:bottom w:val="single" w:sz="4" w:space="0" w:color="000000"/>
              <w:right w:val="single" w:sz="4" w:space="0" w:color="000000"/>
            </w:tcBorders>
          </w:tcPr>
          <w:p w14:paraId="4A1DE2C4"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8,690</w:t>
            </w:r>
          </w:p>
        </w:tc>
      </w:tr>
      <w:tr w:rsidR="00CF1505" w14:paraId="474A4919"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1C7C468F"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Средняя цена реализации 1 кг молока, </w:t>
            </w:r>
            <w:r>
              <w:rPr>
                <w:rFonts w:ascii="Times New Roman" w:eastAsia="Times New Roman" w:hAnsi="Times New Roman"/>
                <w:sz w:val="24"/>
                <w:szCs w:val="24"/>
                <w:lang w:eastAsia="ru-RU"/>
              </w:rPr>
              <w:lastRenderedPageBreak/>
              <w:t>руб.</w:t>
            </w:r>
          </w:p>
        </w:tc>
        <w:tc>
          <w:tcPr>
            <w:tcW w:w="1698" w:type="dxa"/>
            <w:tcBorders>
              <w:top w:val="single" w:sz="4" w:space="0" w:color="000000"/>
              <w:left w:val="single" w:sz="4" w:space="0" w:color="000000"/>
              <w:bottom w:val="single" w:sz="4" w:space="0" w:color="000000"/>
              <w:right w:val="single" w:sz="4" w:space="0" w:color="000000"/>
            </w:tcBorders>
          </w:tcPr>
          <w:p w14:paraId="66ABA441"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lastRenderedPageBreak/>
              <w:t>30,66</w:t>
            </w:r>
          </w:p>
        </w:tc>
        <w:tc>
          <w:tcPr>
            <w:tcW w:w="1701" w:type="dxa"/>
            <w:tcBorders>
              <w:top w:val="single" w:sz="4" w:space="0" w:color="000000"/>
              <w:left w:val="single" w:sz="4" w:space="0" w:color="000000"/>
              <w:bottom w:val="single" w:sz="4" w:space="0" w:color="000000"/>
              <w:right w:val="single" w:sz="4" w:space="0" w:color="000000"/>
            </w:tcBorders>
          </w:tcPr>
          <w:p w14:paraId="61C93651"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36,54</w:t>
            </w:r>
          </w:p>
        </w:tc>
        <w:tc>
          <w:tcPr>
            <w:tcW w:w="1560" w:type="dxa"/>
            <w:tcBorders>
              <w:top w:val="single" w:sz="4" w:space="0" w:color="000000"/>
              <w:left w:val="single" w:sz="4" w:space="0" w:color="000000"/>
              <w:bottom w:val="single" w:sz="4" w:space="0" w:color="000000"/>
              <w:right w:val="single" w:sz="4" w:space="0" w:color="000000"/>
            </w:tcBorders>
          </w:tcPr>
          <w:p w14:paraId="7F35A00F"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43,60</w:t>
            </w:r>
          </w:p>
        </w:tc>
      </w:tr>
      <w:tr w:rsidR="00CF1505" w14:paraId="52FC2A82" w14:textId="77777777" w:rsidTr="00765CCD">
        <w:trPr>
          <w:trHeight w:val="589"/>
          <w:jc w:val="center"/>
        </w:trPr>
        <w:tc>
          <w:tcPr>
            <w:tcW w:w="4536" w:type="dxa"/>
            <w:tcBorders>
              <w:top w:val="single" w:sz="4" w:space="0" w:color="000000"/>
              <w:left w:val="single" w:sz="4" w:space="0" w:color="000000"/>
              <w:bottom w:val="single" w:sz="4" w:space="0" w:color="000000"/>
              <w:right w:val="single" w:sz="4" w:space="0" w:color="000000"/>
            </w:tcBorders>
            <w:hideMark/>
          </w:tcPr>
          <w:p w14:paraId="07E3226C"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Себестоимость 1 кг молока, руб.</w:t>
            </w:r>
          </w:p>
        </w:tc>
        <w:tc>
          <w:tcPr>
            <w:tcW w:w="1698" w:type="dxa"/>
            <w:tcBorders>
              <w:top w:val="single" w:sz="4" w:space="0" w:color="000000"/>
              <w:left w:val="single" w:sz="4" w:space="0" w:color="000000"/>
              <w:bottom w:val="single" w:sz="4" w:space="0" w:color="000000"/>
              <w:right w:val="single" w:sz="4" w:space="0" w:color="000000"/>
            </w:tcBorders>
          </w:tcPr>
          <w:p w14:paraId="2FAC30A6"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26,02</w:t>
            </w:r>
          </w:p>
        </w:tc>
        <w:tc>
          <w:tcPr>
            <w:tcW w:w="1701" w:type="dxa"/>
            <w:tcBorders>
              <w:top w:val="single" w:sz="4" w:space="0" w:color="000000"/>
              <w:left w:val="single" w:sz="4" w:space="0" w:color="000000"/>
              <w:bottom w:val="single" w:sz="4" w:space="0" w:color="000000"/>
              <w:right w:val="single" w:sz="4" w:space="0" w:color="000000"/>
            </w:tcBorders>
          </w:tcPr>
          <w:p w14:paraId="7BD3189B"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28,86</w:t>
            </w:r>
          </w:p>
        </w:tc>
        <w:tc>
          <w:tcPr>
            <w:tcW w:w="1560" w:type="dxa"/>
            <w:tcBorders>
              <w:top w:val="single" w:sz="4" w:space="0" w:color="000000"/>
              <w:left w:val="single" w:sz="4" w:space="0" w:color="000000"/>
              <w:bottom w:val="single" w:sz="4" w:space="0" w:color="000000"/>
              <w:right w:val="single" w:sz="4" w:space="0" w:color="000000"/>
            </w:tcBorders>
          </w:tcPr>
          <w:p w14:paraId="6C63FD60"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32,52</w:t>
            </w:r>
          </w:p>
        </w:tc>
      </w:tr>
      <w:tr w:rsidR="00CF1505" w14:paraId="0D071DCD" w14:textId="77777777" w:rsidTr="00722A6D">
        <w:trPr>
          <w:trHeight w:val="357"/>
          <w:jc w:val="center"/>
        </w:trPr>
        <w:tc>
          <w:tcPr>
            <w:tcW w:w="4536" w:type="dxa"/>
            <w:tcBorders>
              <w:top w:val="single" w:sz="4" w:space="0" w:color="000000"/>
              <w:left w:val="single" w:sz="4" w:space="0" w:color="000000"/>
              <w:bottom w:val="single" w:sz="4" w:space="0" w:color="000000"/>
              <w:right w:val="single" w:sz="4" w:space="0" w:color="000000"/>
            </w:tcBorders>
          </w:tcPr>
          <w:p w14:paraId="2EF7A6F4"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Рентабельность молока/мяса %</w:t>
            </w:r>
          </w:p>
          <w:p w14:paraId="6DCC9D6E" w14:textId="77777777" w:rsidR="00CF1505" w:rsidRDefault="00CF1505" w:rsidP="002668CB">
            <w:pPr>
              <w:spacing w:after="0" w:line="240" w:lineRule="auto"/>
              <w:rPr>
                <w:rFonts w:ascii="Times New Roman" w:eastAsia="Times New Roman" w:hAnsi="Times New Roman"/>
                <w:sz w:val="24"/>
                <w:szCs w:val="24"/>
                <w:lang w:eastAsia="ru-RU"/>
              </w:rPr>
            </w:pPr>
          </w:p>
        </w:tc>
        <w:tc>
          <w:tcPr>
            <w:tcW w:w="1698" w:type="dxa"/>
            <w:tcBorders>
              <w:top w:val="single" w:sz="4" w:space="0" w:color="000000"/>
              <w:left w:val="single" w:sz="4" w:space="0" w:color="000000"/>
              <w:bottom w:val="single" w:sz="4" w:space="0" w:color="000000"/>
              <w:right w:val="single" w:sz="4" w:space="0" w:color="000000"/>
            </w:tcBorders>
          </w:tcPr>
          <w:p w14:paraId="5DC0670A"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15,4/26,2</w:t>
            </w:r>
          </w:p>
        </w:tc>
        <w:tc>
          <w:tcPr>
            <w:tcW w:w="1701" w:type="dxa"/>
            <w:tcBorders>
              <w:top w:val="single" w:sz="4" w:space="0" w:color="000000"/>
              <w:left w:val="single" w:sz="4" w:space="0" w:color="000000"/>
              <w:bottom w:val="single" w:sz="4" w:space="0" w:color="000000"/>
              <w:right w:val="single" w:sz="4" w:space="0" w:color="000000"/>
            </w:tcBorders>
          </w:tcPr>
          <w:p w14:paraId="393DE1FF"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23,5/15,3</w:t>
            </w:r>
          </w:p>
        </w:tc>
        <w:tc>
          <w:tcPr>
            <w:tcW w:w="1560" w:type="dxa"/>
            <w:tcBorders>
              <w:top w:val="single" w:sz="4" w:space="0" w:color="000000"/>
              <w:left w:val="single" w:sz="4" w:space="0" w:color="000000"/>
              <w:bottom w:val="single" w:sz="4" w:space="0" w:color="000000"/>
              <w:right w:val="single" w:sz="4" w:space="0" w:color="000000"/>
            </w:tcBorders>
          </w:tcPr>
          <w:p w14:paraId="1613B4AD"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33/13,1</w:t>
            </w:r>
          </w:p>
        </w:tc>
      </w:tr>
      <w:tr w:rsidR="00CF1505" w14:paraId="3F42C609" w14:textId="77777777" w:rsidTr="007F6DA1">
        <w:trPr>
          <w:trHeight w:val="541"/>
          <w:jc w:val="center"/>
        </w:trPr>
        <w:tc>
          <w:tcPr>
            <w:tcW w:w="4536" w:type="dxa"/>
            <w:tcBorders>
              <w:top w:val="single" w:sz="4" w:space="0" w:color="000000"/>
              <w:left w:val="single" w:sz="4" w:space="0" w:color="000000"/>
              <w:bottom w:val="single" w:sz="4" w:space="0" w:color="000000"/>
              <w:right w:val="single" w:sz="4" w:space="0" w:color="000000"/>
            </w:tcBorders>
            <w:hideMark/>
          </w:tcPr>
          <w:p w14:paraId="650F09DA"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Балансовая прибыль, тыс. руб.</w:t>
            </w:r>
          </w:p>
        </w:tc>
        <w:tc>
          <w:tcPr>
            <w:tcW w:w="1698" w:type="dxa"/>
            <w:tcBorders>
              <w:top w:val="single" w:sz="4" w:space="0" w:color="000000"/>
              <w:left w:val="single" w:sz="4" w:space="0" w:color="000000"/>
              <w:bottom w:val="single" w:sz="4" w:space="0" w:color="000000"/>
              <w:right w:val="single" w:sz="4" w:space="0" w:color="000000"/>
            </w:tcBorders>
          </w:tcPr>
          <w:p w14:paraId="0CF9DBDF"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139</w:t>
            </w:r>
            <w:r w:rsidR="00765CCD">
              <w:rPr>
                <w:rFonts w:ascii="Times New Roman" w:hAnsi="Times New Roman"/>
                <w:sz w:val="24"/>
                <w:szCs w:val="24"/>
              </w:rPr>
              <w:t>,</w:t>
            </w:r>
            <w:r>
              <w:rPr>
                <w:rFonts w:ascii="Times New Roman" w:hAnsi="Times New Roman"/>
                <w:sz w:val="24"/>
                <w:szCs w:val="24"/>
              </w:rPr>
              <w:t>605</w:t>
            </w:r>
          </w:p>
        </w:tc>
        <w:tc>
          <w:tcPr>
            <w:tcW w:w="1701" w:type="dxa"/>
            <w:tcBorders>
              <w:top w:val="single" w:sz="4" w:space="0" w:color="000000"/>
              <w:left w:val="single" w:sz="4" w:space="0" w:color="000000"/>
              <w:bottom w:val="single" w:sz="4" w:space="0" w:color="000000"/>
              <w:right w:val="single" w:sz="4" w:space="0" w:color="000000"/>
            </w:tcBorders>
          </w:tcPr>
          <w:p w14:paraId="6874AE29"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367</w:t>
            </w:r>
            <w:r w:rsidR="00765CCD">
              <w:rPr>
                <w:rFonts w:ascii="Times New Roman" w:hAnsi="Times New Roman"/>
                <w:sz w:val="24"/>
                <w:szCs w:val="24"/>
              </w:rPr>
              <w:t>,</w:t>
            </w:r>
            <w:r>
              <w:rPr>
                <w:rFonts w:ascii="Times New Roman" w:hAnsi="Times New Roman"/>
                <w:sz w:val="24"/>
                <w:szCs w:val="24"/>
              </w:rPr>
              <w:t>131</w:t>
            </w:r>
          </w:p>
        </w:tc>
        <w:tc>
          <w:tcPr>
            <w:tcW w:w="1560" w:type="dxa"/>
            <w:tcBorders>
              <w:top w:val="single" w:sz="4" w:space="0" w:color="000000"/>
              <w:left w:val="single" w:sz="4" w:space="0" w:color="000000"/>
              <w:bottom w:val="single" w:sz="4" w:space="0" w:color="000000"/>
              <w:right w:val="single" w:sz="4" w:space="0" w:color="000000"/>
            </w:tcBorders>
          </w:tcPr>
          <w:p w14:paraId="5F4A44EB"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527,59</w:t>
            </w:r>
          </w:p>
        </w:tc>
      </w:tr>
      <w:tr w:rsidR="00CF1505" w14:paraId="5419101E" w14:textId="77777777" w:rsidTr="00373E53">
        <w:trPr>
          <w:trHeight w:val="673"/>
          <w:jc w:val="center"/>
        </w:trPr>
        <w:tc>
          <w:tcPr>
            <w:tcW w:w="4536" w:type="dxa"/>
            <w:tcBorders>
              <w:top w:val="single" w:sz="4" w:space="0" w:color="000000"/>
              <w:left w:val="single" w:sz="4" w:space="0" w:color="000000"/>
              <w:bottom w:val="single" w:sz="4" w:space="0" w:color="000000"/>
              <w:right w:val="single" w:sz="4" w:space="0" w:color="000000"/>
            </w:tcBorders>
            <w:hideMark/>
          </w:tcPr>
          <w:p w14:paraId="7FB418DD"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Выручка от реализации продукции по СХО тыс. руб.</w:t>
            </w:r>
          </w:p>
        </w:tc>
        <w:tc>
          <w:tcPr>
            <w:tcW w:w="1698" w:type="dxa"/>
            <w:tcBorders>
              <w:top w:val="single" w:sz="4" w:space="0" w:color="000000"/>
              <w:left w:val="single" w:sz="4" w:space="0" w:color="000000"/>
              <w:bottom w:val="single" w:sz="4" w:space="0" w:color="000000"/>
              <w:right w:val="single" w:sz="4" w:space="0" w:color="000000"/>
            </w:tcBorders>
          </w:tcPr>
          <w:p w14:paraId="3B2ACF12"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2641</w:t>
            </w:r>
            <w:r w:rsidR="00765CCD">
              <w:rPr>
                <w:rFonts w:ascii="Times New Roman" w:hAnsi="Times New Roman"/>
                <w:sz w:val="24"/>
                <w:szCs w:val="24"/>
              </w:rPr>
              <w:t>,</w:t>
            </w:r>
            <w:r>
              <w:rPr>
                <w:rFonts w:ascii="Times New Roman" w:hAnsi="Times New Roman"/>
                <w:sz w:val="24"/>
                <w:szCs w:val="24"/>
              </w:rPr>
              <w:t>966</w:t>
            </w:r>
          </w:p>
        </w:tc>
        <w:tc>
          <w:tcPr>
            <w:tcW w:w="1701" w:type="dxa"/>
            <w:tcBorders>
              <w:top w:val="single" w:sz="4" w:space="0" w:color="000000"/>
              <w:left w:val="single" w:sz="4" w:space="0" w:color="000000"/>
              <w:bottom w:val="single" w:sz="4" w:space="0" w:color="000000"/>
              <w:right w:val="single" w:sz="4" w:space="0" w:color="000000"/>
            </w:tcBorders>
          </w:tcPr>
          <w:p w14:paraId="7456B7E2"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3344</w:t>
            </w:r>
            <w:r w:rsidR="00765CCD">
              <w:rPr>
                <w:rFonts w:ascii="Times New Roman" w:hAnsi="Times New Roman"/>
                <w:sz w:val="24"/>
                <w:szCs w:val="24"/>
              </w:rPr>
              <w:t>,</w:t>
            </w:r>
            <w:r>
              <w:rPr>
                <w:rFonts w:ascii="Times New Roman" w:hAnsi="Times New Roman"/>
                <w:sz w:val="24"/>
                <w:szCs w:val="24"/>
              </w:rPr>
              <w:t>832</w:t>
            </w:r>
          </w:p>
        </w:tc>
        <w:tc>
          <w:tcPr>
            <w:tcW w:w="1560" w:type="dxa"/>
            <w:tcBorders>
              <w:top w:val="single" w:sz="4" w:space="0" w:color="000000"/>
              <w:left w:val="single" w:sz="4" w:space="0" w:color="000000"/>
              <w:bottom w:val="single" w:sz="4" w:space="0" w:color="000000"/>
              <w:right w:val="single" w:sz="4" w:space="0" w:color="000000"/>
            </w:tcBorders>
          </w:tcPr>
          <w:p w14:paraId="3DD94AD8"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3825,620</w:t>
            </w:r>
          </w:p>
        </w:tc>
      </w:tr>
      <w:tr w:rsidR="00CF1505" w14:paraId="2249C8DE"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608C2BF5"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том числе в отрасли растениеводства, тыс. руб.</w:t>
            </w:r>
          </w:p>
        </w:tc>
        <w:tc>
          <w:tcPr>
            <w:tcW w:w="1698" w:type="dxa"/>
            <w:tcBorders>
              <w:top w:val="single" w:sz="4" w:space="0" w:color="000000"/>
              <w:left w:val="single" w:sz="4" w:space="0" w:color="000000"/>
              <w:bottom w:val="single" w:sz="4" w:space="0" w:color="000000"/>
              <w:right w:val="single" w:sz="4" w:space="0" w:color="000000"/>
            </w:tcBorders>
          </w:tcPr>
          <w:p w14:paraId="7C7F46C5"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157</w:t>
            </w:r>
            <w:r w:rsidR="00765CCD">
              <w:rPr>
                <w:rFonts w:ascii="Times New Roman" w:hAnsi="Times New Roman"/>
                <w:sz w:val="24"/>
                <w:szCs w:val="24"/>
              </w:rPr>
              <w:t>,</w:t>
            </w:r>
            <w:r>
              <w:rPr>
                <w:rFonts w:ascii="Times New Roman" w:hAnsi="Times New Roman"/>
                <w:sz w:val="24"/>
                <w:szCs w:val="24"/>
              </w:rPr>
              <w:t>112</w:t>
            </w:r>
          </w:p>
        </w:tc>
        <w:tc>
          <w:tcPr>
            <w:tcW w:w="1701" w:type="dxa"/>
            <w:tcBorders>
              <w:top w:val="single" w:sz="4" w:space="0" w:color="000000"/>
              <w:left w:val="single" w:sz="4" w:space="0" w:color="000000"/>
              <w:bottom w:val="single" w:sz="4" w:space="0" w:color="000000"/>
              <w:right w:val="single" w:sz="4" w:space="0" w:color="000000"/>
            </w:tcBorders>
          </w:tcPr>
          <w:p w14:paraId="39CADB91"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221</w:t>
            </w:r>
            <w:r w:rsidR="00765CCD">
              <w:rPr>
                <w:rFonts w:ascii="Times New Roman" w:hAnsi="Times New Roman"/>
                <w:sz w:val="24"/>
                <w:szCs w:val="24"/>
              </w:rPr>
              <w:t>,</w:t>
            </w:r>
            <w:r>
              <w:rPr>
                <w:rFonts w:ascii="Times New Roman" w:hAnsi="Times New Roman"/>
                <w:sz w:val="24"/>
                <w:szCs w:val="24"/>
              </w:rPr>
              <w:t>800</w:t>
            </w:r>
          </w:p>
        </w:tc>
        <w:tc>
          <w:tcPr>
            <w:tcW w:w="1560" w:type="dxa"/>
            <w:tcBorders>
              <w:top w:val="single" w:sz="4" w:space="0" w:color="000000"/>
              <w:left w:val="single" w:sz="4" w:space="0" w:color="000000"/>
              <w:bottom w:val="single" w:sz="4" w:space="0" w:color="000000"/>
              <w:right w:val="single" w:sz="4" w:space="0" w:color="000000"/>
            </w:tcBorders>
          </w:tcPr>
          <w:p w14:paraId="36562803"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252,776</w:t>
            </w:r>
          </w:p>
        </w:tc>
      </w:tr>
      <w:tr w:rsidR="00CF1505" w14:paraId="738BA945"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03ABB4F5"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том числе в отрасли животноводства, тыс. руб.</w:t>
            </w:r>
          </w:p>
        </w:tc>
        <w:tc>
          <w:tcPr>
            <w:tcW w:w="1698" w:type="dxa"/>
            <w:tcBorders>
              <w:top w:val="single" w:sz="4" w:space="0" w:color="000000"/>
              <w:left w:val="single" w:sz="4" w:space="0" w:color="000000"/>
              <w:bottom w:val="single" w:sz="4" w:space="0" w:color="000000"/>
              <w:right w:val="single" w:sz="4" w:space="0" w:color="000000"/>
            </w:tcBorders>
          </w:tcPr>
          <w:p w14:paraId="6D49D958"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1949</w:t>
            </w:r>
            <w:r w:rsidR="00765CCD">
              <w:rPr>
                <w:rFonts w:ascii="Times New Roman" w:hAnsi="Times New Roman"/>
                <w:sz w:val="24"/>
                <w:szCs w:val="24"/>
              </w:rPr>
              <w:t>,</w:t>
            </w:r>
            <w:r>
              <w:rPr>
                <w:rFonts w:ascii="Times New Roman" w:hAnsi="Times New Roman"/>
                <w:sz w:val="24"/>
                <w:szCs w:val="24"/>
              </w:rPr>
              <w:t>665</w:t>
            </w:r>
          </w:p>
        </w:tc>
        <w:tc>
          <w:tcPr>
            <w:tcW w:w="1701" w:type="dxa"/>
            <w:tcBorders>
              <w:top w:val="single" w:sz="4" w:space="0" w:color="000000"/>
              <w:left w:val="single" w:sz="4" w:space="0" w:color="000000"/>
              <w:bottom w:val="single" w:sz="4" w:space="0" w:color="000000"/>
              <w:right w:val="single" w:sz="4" w:space="0" w:color="000000"/>
            </w:tcBorders>
          </w:tcPr>
          <w:p w14:paraId="4523E39A"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2561</w:t>
            </w:r>
            <w:r w:rsidR="00765CCD">
              <w:rPr>
                <w:rFonts w:ascii="Times New Roman" w:hAnsi="Times New Roman"/>
                <w:sz w:val="24"/>
                <w:szCs w:val="24"/>
              </w:rPr>
              <w:t>,</w:t>
            </w:r>
            <w:r>
              <w:rPr>
                <w:rFonts w:ascii="Times New Roman" w:hAnsi="Times New Roman"/>
                <w:sz w:val="24"/>
                <w:szCs w:val="24"/>
              </w:rPr>
              <w:t>418</w:t>
            </w:r>
          </w:p>
        </w:tc>
        <w:tc>
          <w:tcPr>
            <w:tcW w:w="1560" w:type="dxa"/>
            <w:tcBorders>
              <w:top w:val="single" w:sz="4" w:space="0" w:color="000000"/>
              <w:left w:val="single" w:sz="4" w:space="0" w:color="000000"/>
              <w:bottom w:val="single" w:sz="4" w:space="0" w:color="000000"/>
              <w:right w:val="single" w:sz="4" w:space="0" w:color="000000"/>
            </w:tcBorders>
          </w:tcPr>
          <w:p w14:paraId="0CDF74AC"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2961,4</w:t>
            </w:r>
          </w:p>
        </w:tc>
      </w:tr>
      <w:tr w:rsidR="00CF1505" w14:paraId="686FA0D2"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4FE9C483"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Выручка на 1 работника, тыс. руб.</w:t>
            </w:r>
          </w:p>
        </w:tc>
        <w:tc>
          <w:tcPr>
            <w:tcW w:w="1698" w:type="dxa"/>
            <w:tcBorders>
              <w:top w:val="single" w:sz="4" w:space="0" w:color="000000"/>
              <w:left w:val="single" w:sz="4" w:space="0" w:color="000000"/>
              <w:bottom w:val="single" w:sz="4" w:space="0" w:color="000000"/>
              <w:right w:val="single" w:sz="4" w:space="0" w:color="000000"/>
            </w:tcBorders>
          </w:tcPr>
          <w:p w14:paraId="5624A696"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1915</w:t>
            </w:r>
          </w:p>
        </w:tc>
        <w:tc>
          <w:tcPr>
            <w:tcW w:w="1701" w:type="dxa"/>
            <w:tcBorders>
              <w:top w:val="single" w:sz="4" w:space="0" w:color="000000"/>
              <w:left w:val="single" w:sz="4" w:space="0" w:color="000000"/>
              <w:bottom w:val="single" w:sz="4" w:space="0" w:color="000000"/>
              <w:right w:val="single" w:sz="4" w:space="0" w:color="000000"/>
            </w:tcBorders>
          </w:tcPr>
          <w:p w14:paraId="5717AFE4"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2592,893</w:t>
            </w:r>
          </w:p>
        </w:tc>
        <w:tc>
          <w:tcPr>
            <w:tcW w:w="1560" w:type="dxa"/>
            <w:tcBorders>
              <w:top w:val="single" w:sz="4" w:space="0" w:color="000000"/>
              <w:left w:val="single" w:sz="4" w:space="0" w:color="000000"/>
              <w:bottom w:val="single" w:sz="4" w:space="0" w:color="000000"/>
              <w:right w:val="single" w:sz="4" w:space="0" w:color="000000"/>
            </w:tcBorders>
          </w:tcPr>
          <w:p w14:paraId="42C3B125"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30,72</w:t>
            </w:r>
          </w:p>
        </w:tc>
      </w:tr>
      <w:tr w:rsidR="00CF1505" w14:paraId="238DFC9D"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1D7983F7"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Выручка на 100 га сельхозугодий, тыс. руб.</w:t>
            </w:r>
          </w:p>
        </w:tc>
        <w:tc>
          <w:tcPr>
            <w:tcW w:w="1698" w:type="dxa"/>
            <w:tcBorders>
              <w:top w:val="single" w:sz="4" w:space="0" w:color="000000"/>
              <w:left w:val="single" w:sz="4" w:space="0" w:color="000000"/>
              <w:bottom w:val="single" w:sz="4" w:space="0" w:color="000000"/>
              <w:right w:val="single" w:sz="4" w:space="0" w:color="000000"/>
            </w:tcBorders>
          </w:tcPr>
          <w:p w14:paraId="59C84EE1"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2687,3</w:t>
            </w:r>
          </w:p>
        </w:tc>
        <w:tc>
          <w:tcPr>
            <w:tcW w:w="1701" w:type="dxa"/>
            <w:tcBorders>
              <w:top w:val="single" w:sz="4" w:space="0" w:color="000000"/>
              <w:left w:val="single" w:sz="4" w:space="0" w:color="000000"/>
              <w:bottom w:val="single" w:sz="4" w:space="0" w:color="000000"/>
              <w:right w:val="single" w:sz="4" w:space="0" w:color="000000"/>
            </w:tcBorders>
          </w:tcPr>
          <w:p w14:paraId="7486F7C2"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3402,2</w:t>
            </w:r>
          </w:p>
        </w:tc>
        <w:tc>
          <w:tcPr>
            <w:tcW w:w="1560" w:type="dxa"/>
            <w:tcBorders>
              <w:top w:val="single" w:sz="4" w:space="0" w:color="000000"/>
              <w:left w:val="single" w:sz="4" w:space="0" w:color="000000"/>
              <w:bottom w:val="single" w:sz="4" w:space="0" w:color="000000"/>
              <w:right w:val="single" w:sz="4" w:space="0" w:color="000000"/>
            </w:tcBorders>
          </w:tcPr>
          <w:p w14:paraId="78DBCE80"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3891,2</w:t>
            </w:r>
          </w:p>
        </w:tc>
      </w:tr>
      <w:tr w:rsidR="00CF1505" w14:paraId="751F1D1E"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14:paraId="1920CD1B" w14:textId="77777777" w:rsidR="00CF1505" w:rsidRDefault="00CF1505" w:rsidP="002668CB">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Объём государственной поддержки СХО тыс.руб.</w:t>
            </w:r>
          </w:p>
        </w:tc>
        <w:tc>
          <w:tcPr>
            <w:tcW w:w="1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A6955E2"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130</w:t>
            </w:r>
            <w:r w:rsidR="00765CCD">
              <w:rPr>
                <w:rFonts w:ascii="Times New Roman" w:hAnsi="Times New Roman"/>
                <w:sz w:val="24"/>
                <w:szCs w:val="24"/>
              </w:rPr>
              <w:t>,</w:t>
            </w:r>
            <w:r>
              <w:rPr>
                <w:rFonts w:ascii="Times New Roman" w:hAnsi="Times New Roman"/>
                <w:sz w:val="24"/>
                <w:szCs w:val="24"/>
              </w:rPr>
              <w:t>892</w:t>
            </w:r>
          </w:p>
        </w:tc>
        <w:tc>
          <w:tcPr>
            <w:tcW w:w="170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610871B"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127</w:t>
            </w:r>
            <w:r w:rsidR="00765CCD">
              <w:rPr>
                <w:rFonts w:ascii="Times New Roman" w:hAnsi="Times New Roman"/>
                <w:sz w:val="24"/>
                <w:szCs w:val="24"/>
              </w:rPr>
              <w:t>,</w:t>
            </w:r>
            <w:r>
              <w:rPr>
                <w:rFonts w:ascii="Times New Roman" w:hAnsi="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31C0600"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135,514</w:t>
            </w:r>
          </w:p>
        </w:tc>
      </w:tr>
      <w:tr w:rsidR="00CF1505" w14:paraId="5804F4E2"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45ACF00C"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Объём полученной государственной поддержки на 100 га сельхозугодий, тыс. руб.</w:t>
            </w:r>
          </w:p>
        </w:tc>
        <w:tc>
          <w:tcPr>
            <w:tcW w:w="1698" w:type="dxa"/>
            <w:tcBorders>
              <w:top w:val="single" w:sz="4" w:space="0" w:color="000000"/>
              <w:left w:val="single" w:sz="4" w:space="0" w:color="000000"/>
              <w:bottom w:val="single" w:sz="4" w:space="0" w:color="000000"/>
              <w:right w:val="single" w:sz="4" w:space="0" w:color="000000"/>
            </w:tcBorders>
          </w:tcPr>
          <w:p w14:paraId="1681E8C9"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133,138</w:t>
            </w:r>
          </w:p>
        </w:tc>
        <w:tc>
          <w:tcPr>
            <w:tcW w:w="1701" w:type="dxa"/>
            <w:tcBorders>
              <w:top w:val="single" w:sz="4" w:space="0" w:color="000000"/>
              <w:left w:val="single" w:sz="4" w:space="0" w:color="000000"/>
              <w:bottom w:val="single" w:sz="4" w:space="0" w:color="000000"/>
              <w:right w:val="single" w:sz="4" w:space="0" w:color="000000"/>
            </w:tcBorders>
          </w:tcPr>
          <w:p w14:paraId="10CC1421"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129,199</w:t>
            </w:r>
          </w:p>
        </w:tc>
        <w:tc>
          <w:tcPr>
            <w:tcW w:w="1560" w:type="dxa"/>
            <w:tcBorders>
              <w:top w:val="single" w:sz="4" w:space="0" w:color="000000"/>
              <w:left w:val="single" w:sz="4" w:space="0" w:color="000000"/>
              <w:bottom w:val="single" w:sz="4" w:space="0" w:color="000000"/>
              <w:right w:val="single" w:sz="4" w:space="0" w:color="000000"/>
            </w:tcBorders>
          </w:tcPr>
          <w:p w14:paraId="002CF6CE"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137,84</w:t>
            </w:r>
          </w:p>
        </w:tc>
      </w:tr>
      <w:tr w:rsidR="00CF1505" w14:paraId="5A63474A" w14:textId="77777777" w:rsidTr="00722A6D">
        <w:trPr>
          <w:trHeight w:val="11"/>
          <w:jc w:val="center"/>
        </w:trPr>
        <w:tc>
          <w:tcPr>
            <w:tcW w:w="4536" w:type="dxa"/>
            <w:tcBorders>
              <w:top w:val="single" w:sz="4" w:space="0" w:color="000000"/>
              <w:left w:val="single" w:sz="4" w:space="0" w:color="000000"/>
              <w:bottom w:val="single" w:sz="4" w:space="0" w:color="000000"/>
              <w:right w:val="single" w:sz="4" w:space="0" w:color="000000"/>
            </w:tcBorders>
            <w:hideMark/>
          </w:tcPr>
          <w:p w14:paraId="513356D9" w14:textId="77777777" w:rsidR="00CF1505" w:rsidRDefault="00CF1505" w:rsidP="002668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выручки продукции сельского хозяйства на 1 руб. гос. поддержки из бюджетов двух уровней, руб.</w:t>
            </w:r>
          </w:p>
        </w:tc>
        <w:tc>
          <w:tcPr>
            <w:tcW w:w="1698" w:type="dxa"/>
            <w:tcBorders>
              <w:top w:val="single" w:sz="4" w:space="0" w:color="000000"/>
              <w:left w:val="single" w:sz="4" w:space="0" w:color="000000"/>
              <w:bottom w:val="single" w:sz="4" w:space="0" w:color="000000"/>
              <w:right w:val="single" w:sz="4" w:space="0" w:color="000000"/>
            </w:tcBorders>
          </w:tcPr>
          <w:p w14:paraId="39979567"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20,184</w:t>
            </w:r>
          </w:p>
        </w:tc>
        <w:tc>
          <w:tcPr>
            <w:tcW w:w="1701" w:type="dxa"/>
            <w:tcBorders>
              <w:top w:val="single" w:sz="4" w:space="0" w:color="000000"/>
              <w:left w:val="single" w:sz="4" w:space="0" w:color="000000"/>
              <w:bottom w:val="single" w:sz="4" w:space="0" w:color="000000"/>
              <w:right w:val="single" w:sz="4" w:space="0" w:color="000000"/>
            </w:tcBorders>
          </w:tcPr>
          <w:p w14:paraId="074B70B4" w14:textId="77777777" w:rsidR="00CF1505" w:rsidRDefault="00CF1505" w:rsidP="002668CB">
            <w:pPr>
              <w:spacing w:after="0" w:line="240" w:lineRule="auto"/>
              <w:rPr>
                <w:rFonts w:ascii="Times New Roman" w:hAnsi="Times New Roman"/>
                <w:sz w:val="24"/>
                <w:szCs w:val="24"/>
              </w:rPr>
            </w:pPr>
            <w:r>
              <w:rPr>
                <w:rFonts w:ascii="Times New Roman" w:hAnsi="Times New Roman"/>
                <w:sz w:val="24"/>
                <w:szCs w:val="24"/>
              </w:rPr>
              <w:t>26,33</w:t>
            </w:r>
            <w:r w:rsidR="00882F74">
              <w:rPr>
                <w:rFonts w:ascii="Times New Roman" w:hAnsi="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tcPr>
          <w:p w14:paraId="742F6C86" w14:textId="77777777" w:rsidR="00CF1505" w:rsidRDefault="00765CCD" w:rsidP="002668CB">
            <w:pPr>
              <w:spacing w:after="0" w:line="240" w:lineRule="auto"/>
              <w:rPr>
                <w:rFonts w:ascii="Times New Roman" w:hAnsi="Times New Roman"/>
                <w:sz w:val="24"/>
                <w:szCs w:val="24"/>
              </w:rPr>
            </w:pPr>
            <w:r>
              <w:rPr>
                <w:rFonts w:ascii="Times New Roman" w:hAnsi="Times New Roman"/>
                <w:sz w:val="24"/>
                <w:szCs w:val="24"/>
              </w:rPr>
              <w:t>2</w:t>
            </w:r>
            <w:r w:rsidR="009241C8">
              <w:rPr>
                <w:rFonts w:ascii="Times New Roman" w:hAnsi="Times New Roman"/>
                <w:sz w:val="24"/>
                <w:szCs w:val="24"/>
              </w:rPr>
              <w:t>8,23</w:t>
            </w:r>
            <w:r w:rsidR="00882F74">
              <w:rPr>
                <w:rFonts w:ascii="Times New Roman" w:hAnsi="Times New Roman"/>
                <w:sz w:val="24"/>
                <w:szCs w:val="24"/>
              </w:rPr>
              <w:t>0</w:t>
            </w:r>
          </w:p>
        </w:tc>
      </w:tr>
    </w:tbl>
    <w:p w14:paraId="3FF1D62F" w14:textId="42A6BFB9" w:rsidR="00EA44D0" w:rsidRDefault="002668CB" w:rsidP="002668CB">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b/>
          <w:color w:val="000000"/>
          <w:sz w:val="24"/>
        </w:rPr>
        <w:t>Сельскохозяйственное</w:t>
      </w:r>
      <w:r w:rsidR="00EA44D0">
        <w:rPr>
          <w:rFonts w:ascii="Times New Roman" w:eastAsia="Times New Roman" w:hAnsi="Times New Roman"/>
          <w:b/>
          <w:color w:val="000000"/>
          <w:sz w:val="24"/>
        </w:rPr>
        <w:t xml:space="preserve"> производство</w:t>
      </w:r>
      <w:r w:rsidR="00EA44D0">
        <w:rPr>
          <w:rFonts w:ascii="Times New Roman" w:eastAsia="Times New Roman" w:hAnsi="Times New Roman"/>
          <w:color w:val="000000"/>
          <w:sz w:val="24"/>
        </w:rPr>
        <w:t xml:space="preserve"> является одним из самых важных секторов экономики района, состояние и уровень развития которого во многом предопределяют социально-экономическую ситуацию в районе, оказывает непосредственное влияние на благополучие территории.</w:t>
      </w:r>
    </w:p>
    <w:p w14:paraId="3BB2AFF4" w14:textId="4493B94D" w:rsidR="00EA44D0" w:rsidRDefault="00EA44D0" w:rsidP="002668CB">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olor w:val="000000"/>
          <w:sz w:val="24"/>
        </w:rPr>
        <w:t>Производственную деятельность осуществляют 20 коллективных хозяйств и 72 крестьянских (фермерских) хозяйства. На производстве в сельхозорганизациях и К(Ф)Х занято около 1500 человек.</w:t>
      </w:r>
    </w:p>
    <w:p w14:paraId="5114E62D" w14:textId="77777777" w:rsidR="00EA44D0" w:rsidRDefault="00EA44D0" w:rsidP="002668CB">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color w:val="000000"/>
          <w:sz w:val="24"/>
        </w:rPr>
        <w:t xml:space="preserve">Функционирует один снабженческо-сбытовой кооператив и 5 предприятий занимаются переработкой сельхозпродукции (мяса, зерна, льнопродукции, хлебопечение и производство полуфабрикатов). </w:t>
      </w:r>
    </w:p>
    <w:p w14:paraId="29CF3194" w14:textId="74B450FC" w:rsidR="00EA44D0" w:rsidRDefault="00EA44D0" w:rsidP="002668C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olor w:val="000000"/>
          <w:sz w:val="24"/>
        </w:rPr>
      </w:pPr>
      <w:r>
        <w:rPr>
          <w:rFonts w:ascii="Times New Roman" w:eastAsia="Times New Roman" w:hAnsi="Times New Roman"/>
          <w:color w:val="000000"/>
          <w:sz w:val="24"/>
        </w:rPr>
        <w:t xml:space="preserve">По размеру посевных площадей и по поголовью скота </w:t>
      </w:r>
      <w:r w:rsidR="002668CB">
        <w:rPr>
          <w:rFonts w:ascii="Times New Roman" w:eastAsia="Times New Roman" w:hAnsi="Times New Roman"/>
          <w:color w:val="000000"/>
          <w:sz w:val="24"/>
        </w:rPr>
        <w:t>хозяйства очень</w:t>
      </w:r>
      <w:r>
        <w:rPr>
          <w:rFonts w:ascii="Times New Roman" w:eastAsia="Times New Roman" w:hAnsi="Times New Roman"/>
          <w:color w:val="000000"/>
          <w:sz w:val="24"/>
        </w:rPr>
        <w:t xml:space="preserve"> сильно разнятся. От 25 гектар до 11,9 тысяч и от 15 голов крупного рогатого скота до 3 тысяч. В общем объеме производимой продукции львиную долю составляют крупные и средние </w:t>
      </w:r>
      <w:r w:rsidR="002668CB">
        <w:rPr>
          <w:rFonts w:ascii="Times New Roman" w:eastAsia="Times New Roman" w:hAnsi="Times New Roman"/>
          <w:color w:val="000000"/>
          <w:sz w:val="24"/>
        </w:rPr>
        <w:t>предприятия: ООО</w:t>
      </w:r>
      <w:r>
        <w:rPr>
          <w:rFonts w:ascii="Times New Roman" w:eastAsia="Times New Roman" w:hAnsi="Times New Roman"/>
          <w:color w:val="000000"/>
          <w:sz w:val="24"/>
        </w:rPr>
        <w:t xml:space="preserve"> «РОССИЯ», ООО «Родина», ООО «Какси», СПК «Держава», СПК – колхоз «Заря» и СПК «Луч». В этих хозяйствах производится 70 % от общего объема валовой продукции.  </w:t>
      </w:r>
    </w:p>
    <w:p w14:paraId="0049D7F2" w14:textId="79810441" w:rsidR="00EA44D0" w:rsidRPr="002668CB" w:rsidRDefault="00EA44D0" w:rsidP="002668C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sz w:val="24"/>
        </w:rPr>
      </w:pPr>
      <w:r>
        <w:rPr>
          <w:rFonts w:ascii="Times New Roman" w:eastAsia="Times New Roman" w:hAnsi="Times New Roman"/>
          <w:color w:val="000000"/>
          <w:sz w:val="24"/>
        </w:rPr>
        <w:t>Посевная площадь района по трем категориям хозяйств: СХО, К(Ф)Х и ЛПХ составляет 71,6 тысяч га. Зерновой клин в 2025 году составил 40,</w:t>
      </w:r>
      <w:r w:rsidR="002668CB">
        <w:rPr>
          <w:rFonts w:ascii="Times New Roman" w:eastAsia="Times New Roman" w:hAnsi="Times New Roman"/>
          <w:color w:val="000000"/>
          <w:sz w:val="24"/>
        </w:rPr>
        <w:t>5%</w:t>
      </w:r>
      <w:r>
        <w:rPr>
          <w:rFonts w:ascii="Times New Roman" w:eastAsia="Times New Roman" w:hAnsi="Times New Roman"/>
          <w:color w:val="000000"/>
          <w:sz w:val="24"/>
        </w:rPr>
        <w:t>,</w:t>
      </w:r>
      <w:r w:rsidR="002668CB">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или 27,8 тысяч гектар. </w:t>
      </w:r>
      <w:r>
        <w:rPr>
          <w:rFonts w:ascii="Times New Roman" w:eastAsia="Times New Roman" w:hAnsi="Times New Roman"/>
          <w:sz w:val="24"/>
        </w:rPr>
        <w:t xml:space="preserve">Несмотря на крайне неблагоприятные погодные условия в летний период из-за переувлажнения почвы в 2025 году получен рекордный урожай зерна. Валовой сбор зерна в весе после доработки составил в 2025 году 81,2 тысяч тонн, с урожайностью 30,0 центнер с 1 гектара. По производству зерна, Можгинский район занимает первое место среди районов Удмуртской Республики. </w:t>
      </w:r>
    </w:p>
    <w:p w14:paraId="2BEE195C" w14:textId="77777777" w:rsidR="00EA44D0" w:rsidRDefault="00EA44D0" w:rsidP="002668CB">
      <w:pPr>
        <w:spacing w:after="0" w:line="240" w:lineRule="auto"/>
        <w:ind w:firstLine="709"/>
        <w:jc w:val="both"/>
        <w:rPr>
          <w:rFonts w:ascii="Times New Roman" w:hAnsi="Times New Roman"/>
          <w:sz w:val="24"/>
          <w:szCs w:val="24"/>
        </w:rPr>
      </w:pPr>
      <w:r>
        <w:rPr>
          <w:rFonts w:ascii="Times New Roman" w:hAnsi="Times New Roman"/>
          <w:sz w:val="24"/>
          <w:szCs w:val="24"/>
        </w:rPr>
        <w:tab/>
        <w:t>Лидерами по производству зерна стали:</w:t>
      </w:r>
    </w:p>
    <w:p w14:paraId="684FABF9"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ООО «РОССИЯ»       19739,1 тона;</w:t>
      </w:r>
    </w:p>
    <w:p w14:paraId="5385579B"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ООО «Родина»            7218,4 тонн;</w:t>
      </w:r>
    </w:p>
    <w:p w14:paraId="3D7EC195"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ООО «ВерА»               6325,7 тонн;</w:t>
      </w:r>
    </w:p>
    <w:p w14:paraId="42D536AA"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 xml:space="preserve">СПК «Держава»          4976,5 тонн; </w:t>
      </w:r>
    </w:p>
    <w:p w14:paraId="52236939" w14:textId="11A81656" w:rsidR="00EA44D0" w:rsidRDefault="00EA44D0" w:rsidP="002668CB">
      <w:pPr>
        <w:tabs>
          <w:tab w:val="left" w:pos="2265"/>
        </w:tabs>
        <w:spacing w:after="0" w:line="240" w:lineRule="auto"/>
        <w:ind w:firstLine="709"/>
        <w:rPr>
          <w:rFonts w:ascii="Times New Roman" w:hAnsi="Times New Roman"/>
          <w:sz w:val="24"/>
          <w:szCs w:val="24"/>
        </w:rPr>
      </w:pPr>
      <w:r>
        <w:rPr>
          <w:rFonts w:ascii="Times New Roman" w:hAnsi="Times New Roman"/>
          <w:sz w:val="24"/>
          <w:szCs w:val="24"/>
        </w:rPr>
        <w:t>СПК «Луч»</w:t>
      </w:r>
      <w:r>
        <w:rPr>
          <w:rFonts w:ascii="Times New Roman" w:hAnsi="Times New Roman"/>
          <w:sz w:val="24"/>
          <w:szCs w:val="24"/>
        </w:rPr>
        <w:tab/>
      </w:r>
      <w:r w:rsidRPr="00D10C08">
        <w:rPr>
          <w:rFonts w:ascii="Times New Roman" w:hAnsi="Times New Roman"/>
          <w:sz w:val="24"/>
          <w:szCs w:val="24"/>
        </w:rPr>
        <w:t>4780</w:t>
      </w:r>
      <w:r w:rsidR="00D10C08">
        <w:rPr>
          <w:rFonts w:ascii="Times New Roman" w:hAnsi="Times New Roman"/>
          <w:sz w:val="24"/>
          <w:szCs w:val="24"/>
        </w:rPr>
        <w:t>,9</w:t>
      </w:r>
      <w:r>
        <w:rPr>
          <w:rFonts w:ascii="Times New Roman" w:hAnsi="Times New Roman"/>
          <w:sz w:val="24"/>
          <w:szCs w:val="24"/>
        </w:rPr>
        <w:t xml:space="preserve"> тонн;</w:t>
      </w:r>
    </w:p>
    <w:p w14:paraId="33888B7F" w14:textId="7E684AF5"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ab/>
        <w:t xml:space="preserve">Лидерами по урожайности зерновых и </w:t>
      </w:r>
      <w:r w:rsidR="002668CB">
        <w:rPr>
          <w:rFonts w:ascii="Times New Roman" w:hAnsi="Times New Roman"/>
          <w:sz w:val="24"/>
          <w:szCs w:val="24"/>
        </w:rPr>
        <w:t>зернобобовых</w:t>
      </w:r>
      <w:r>
        <w:rPr>
          <w:rFonts w:ascii="Times New Roman" w:hAnsi="Times New Roman"/>
          <w:sz w:val="24"/>
          <w:szCs w:val="24"/>
        </w:rPr>
        <w:t xml:space="preserve"> культур стали:</w:t>
      </w:r>
    </w:p>
    <w:p w14:paraId="185C4E2C"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 xml:space="preserve"> ООО «Родина»                                   - 41,2 центнера с гектара;</w:t>
      </w:r>
    </w:p>
    <w:p w14:paraId="282FA8F4"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ООО «РОССИЯ»                                 - 35,9 центнеров с гектара;</w:t>
      </w:r>
    </w:p>
    <w:p w14:paraId="4771709B"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lastRenderedPageBreak/>
        <w:t>СПК  - колхоз «Заря»                          - 34,8 центнеров с гектара;</w:t>
      </w:r>
    </w:p>
    <w:p w14:paraId="65F9CD96"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СПК «Держава»                                   - 33,1 центнеров с гектара;</w:t>
      </w:r>
    </w:p>
    <w:p w14:paraId="082D39E5" w14:textId="44ACE7AC"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 xml:space="preserve">СПК «Луч» </w:t>
      </w:r>
      <w:r>
        <w:rPr>
          <w:rFonts w:ascii="Times New Roman" w:hAnsi="Times New Roman"/>
          <w:sz w:val="24"/>
          <w:szCs w:val="24"/>
        </w:rPr>
        <w:tab/>
        <w:t>- 32,5 центнеров с гектара;</w:t>
      </w:r>
    </w:p>
    <w:p w14:paraId="4BCB6265" w14:textId="28E889C8"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ab/>
        <w:t>Среди фермерских хозяйств, наивысшей урожайности достигли:</w:t>
      </w:r>
    </w:p>
    <w:p w14:paraId="548AA36B" w14:textId="77777777"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К(Ф)Х ИП Николаев Дмитрий Михайлович – 38,24 центнера с гектара;</w:t>
      </w:r>
    </w:p>
    <w:p w14:paraId="65AC1AD5" w14:textId="3A694B8F"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К(Ф)Х ИП Сашин Юрий Петрович 37,3 центнера с гектара;</w:t>
      </w:r>
    </w:p>
    <w:p w14:paraId="6BDA4F21" w14:textId="7A481562" w:rsidR="00EA44D0" w:rsidRDefault="00EA44D0" w:rsidP="002668CB">
      <w:pPr>
        <w:spacing w:after="0" w:line="240" w:lineRule="auto"/>
        <w:ind w:firstLine="709"/>
        <w:rPr>
          <w:rFonts w:ascii="Times New Roman" w:hAnsi="Times New Roman"/>
          <w:sz w:val="24"/>
          <w:szCs w:val="24"/>
        </w:rPr>
      </w:pPr>
      <w:r>
        <w:rPr>
          <w:rFonts w:ascii="Times New Roman" w:hAnsi="Times New Roman"/>
          <w:sz w:val="24"/>
          <w:szCs w:val="24"/>
        </w:rPr>
        <w:t>К(Ф)Х ИП Волков Юрий Васильевич – 36,3 центнера с гектара;</w:t>
      </w:r>
    </w:p>
    <w:p w14:paraId="311A9F33" w14:textId="748489A2" w:rsidR="00EA44D0" w:rsidRDefault="00EA44D0" w:rsidP="002668CB">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Корма в 2025 году заготовлены с полуторагодовым запасом. При плане 27 центнеров кормовых единиц, в сельскохозяйственных организациях заготовлено 42,4 ц.к.ед. </w:t>
      </w:r>
    </w:p>
    <w:p w14:paraId="655A24E4" w14:textId="1BA10025" w:rsidR="00EA44D0" w:rsidRPr="00301C4E" w:rsidRDefault="00EA44D0" w:rsidP="002668CB">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Остальная часть площадей занята льном – долгунцом, картофелем, овощами и рапсом. </w:t>
      </w:r>
      <w:r w:rsidRPr="00301C4E">
        <w:rPr>
          <w:rFonts w:ascii="Times New Roman" w:hAnsi="Times New Roman"/>
          <w:sz w:val="24"/>
          <w:szCs w:val="24"/>
        </w:rPr>
        <w:t xml:space="preserve">Можгинский район занимает второе место (после Малопургинского района) по производству овощей. В 2025 году собрано овощей открытого грунта – </w:t>
      </w:r>
      <w:r w:rsidRPr="00D10C08">
        <w:rPr>
          <w:rFonts w:ascii="Times New Roman" w:hAnsi="Times New Roman"/>
          <w:sz w:val="24"/>
          <w:szCs w:val="24"/>
        </w:rPr>
        <w:t>3</w:t>
      </w:r>
      <w:r w:rsidR="00D10C08">
        <w:rPr>
          <w:rFonts w:ascii="Times New Roman" w:hAnsi="Times New Roman"/>
          <w:sz w:val="24"/>
          <w:szCs w:val="24"/>
        </w:rPr>
        <w:t xml:space="preserve"> </w:t>
      </w:r>
      <w:r w:rsidRPr="00D10C08">
        <w:rPr>
          <w:rFonts w:ascii="Times New Roman" w:hAnsi="Times New Roman"/>
          <w:sz w:val="24"/>
          <w:szCs w:val="24"/>
        </w:rPr>
        <w:t>600</w:t>
      </w:r>
      <w:r w:rsidRPr="00301C4E">
        <w:rPr>
          <w:rFonts w:ascii="Times New Roman" w:hAnsi="Times New Roman"/>
          <w:sz w:val="24"/>
          <w:szCs w:val="24"/>
        </w:rPr>
        <w:t xml:space="preserve"> тонн. Из них 1</w:t>
      </w:r>
      <w:r w:rsidR="00D10C08">
        <w:rPr>
          <w:rFonts w:ascii="Times New Roman" w:hAnsi="Times New Roman"/>
          <w:sz w:val="24"/>
          <w:szCs w:val="24"/>
        </w:rPr>
        <w:t xml:space="preserve"> </w:t>
      </w:r>
      <w:r w:rsidRPr="00301C4E">
        <w:rPr>
          <w:rFonts w:ascii="Times New Roman" w:hAnsi="Times New Roman"/>
          <w:sz w:val="24"/>
          <w:szCs w:val="24"/>
        </w:rPr>
        <w:t>977 тонн выращено в СПК – колхоз «Заря.  Второе место, по производству картофеля</w:t>
      </w:r>
      <w:r w:rsidR="00D10C08">
        <w:rPr>
          <w:rFonts w:ascii="Times New Roman" w:hAnsi="Times New Roman"/>
          <w:sz w:val="24"/>
          <w:szCs w:val="24"/>
        </w:rPr>
        <w:t xml:space="preserve"> </w:t>
      </w:r>
      <w:r w:rsidRPr="00301C4E">
        <w:rPr>
          <w:rFonts w:ascii="Times New Roman" w:hAnsi="Times New Roman"/>
          <w:sz w:val="24"/>
          <w:szCs w:val="24"/>
        </w:rPr>
        <w:t>(после Воткинского района). Собрано 24</w:t>
      </w:r>
      <w:r w:rsidR="00D10C08">
        <w:rPr>
          <w:rFonts w:ascii="Times New Roman" w:hAnsi="Times New Roman"/>
          <w:sz w:val="24"/>
          <w:szCs w:val="24"/>
        </w:rPr>
        <w:t xml:space="preserve"> </w:t>
      </w:r>
      <w:r w:rsidRPr="00301C4E">
        <w:rPr>
          <w:rFonts w:ascii="Times New Roman" w:hAnsi="Times New Roman"/>
          <w:sz w:val="24"/>
          <w:szCs w:val="24"/>
        </w:rPr>
        <w:t>363 тонны, из них 22</w:t>
      </w:r>
      <w:r w:rsidR="00D10C08">
        <w:rPr>
          <w:rFonts w:ascii="Times New Roman" w:hAnsi="Times New Roman"/>
          <w:sz w:val="24"/>
          <w:szCs w:val="24"/>
        </w:rPr>
        <w:t xml:space="preserve"> </w:t>
      </w:r>
      <w:r w:rsidRPr="00301C4E">
        <w:rPr>
          <w:rFonts w:ascii="Times New Roman" w:hAnsi="Times New Roman"/>
          <w:sz w:val="24"/>
          <w:szCs w:val="24"/>
        </w:rPr>
        <w:t>245 тонн собрано в фермерских хозяйствах и 21</w:t>
      </w:r>
      <w:r w:rsidR="00D10C08">
        <w:rPr>
          <w:rFonts w:ascii="Times New Roman" w:hAnsi="Times New Roman"/>
          <w:sz w:val="24"/>
          <w:szCs w:val="24"/>
        </w:rPr>
        <w:t xml:space="preserve"> </w:t>
      </w:r>
      <w:r w:rsidRPr="00301C4E">
        <w:rPr>
          <w:rFonts w:ascii="Times New Roman" w:hAnsi="Times New Roman"/>
          <w:sz w:val="24"/>
          <w:szCs w:val="24"/>
        </w:rPr>
        <w:t>118 тонн – в сельскохозяйственных организациях.</w:t>
      </w:r>
    </w:p>
    <w:p w14:paraId="4E4635F7" w14:textId="6670AC32" w:rsidR="00EA44D0" w:rsidRDefault="00EA44D0" w:rsidP="002668C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olor w:val="000000"/>
          <w:sz w:val="24"/>
        </w:rPr>
      </w:pPr>
      <w:r w:rsidRPr="00301C4E">
        <w:rPr>
          <w:rFonts w:ascii="Times New Roman" w:eastAsia="Times New Roman" w:hAnsi="Times New Roman"/>
          <w:sz w:val="24"/>
        </w:rPr>
        <w:t>Залогом хорошего урожая в первую очередь стало, качественное</w:t>
      </w:r>
      <w:r>
        <w:rPr>
          <w:rFonts w:ascii="Times New Roman" w:eastAsia="Times New Roman" w:hAnsi="Times New Roman"/>
          <w:color w:val="000000"/>
          <w:sz w:val="24"/>
        </w:rPr>
        <w:t xml:space="preserve"> проведение весенне – полевых работ. Несмотря на очень затяжную посевную кампанию, сельхозтоваропроизводители достойно справились с поставленными планами.  К новому сезону только тракторов и сельскохозяйственной техники приобретено 95 единиц</w:t>
      </w:r>
      <w:r w:rsidRPr="005A437D">
        <w:rPr>
          <w:rFonts w:ascii="Times New Roman" w:eastAsia="Times New Roman" w:hAnsi="Times New Roman"/>
          <w:color w:val="000000"/>
          <w:sz w:val="24"/>
        </w:rPr>
        <w:t xml:space="preserve"> </w:t>
      </w:r>
      <w:r>
        <w:rPr>
          <w:rFonts w:ascii="Times New Roman" w:eastAsia="Times New Roman" w:hAnsi="Times New Roman"/>
          <w:color w:val="000000"/>
          <w:sz w:val="24"/>
        </w:rPr>
        <w:t>на сумму более 598 млн. рублей, из них: 16 тракторов и 79 единиц сельскохозяйственной техники. Под урожай 2025 года сельхозорганизациями и К(Ф)Х внесено минеральных удобрений 30,9 кг в действующем веществе на 1 гектар посевных площадей.</w:t>
      </w:r>
      <w:r w:rsidR="00D10C08">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(в 2024 – 26,9). В физическом весе – 5,24 тысяч тонн (в 2024 году- 4,5 тысячи тонн). В целях сортообновления куплено 620 тонн семян высоких репродукций.  </w:t>
      </w:r>
    </w:p>
    <w:p w14:paraId="76911739" w14:textId="7E4ED7D7" w:rsidR="00EA44D0" w:rsidRDefault="00EA44D0" w:rsidP="002668CB">
      <w:pPr>
        <w:pStyle w:val="af1"/>
        <w:spacing w:before="0" w:beforeAutospacing="0" w:after="0" w:afterAutospacing="0"/>
        <w:ind w:firstLine="709"/>
        <w:jc w:val="both"/>
      </w:pPr>
      <w:r>
        <w:t>Оказывается консультационная помощь сельхозтоваропроизводителям в предоставлении предложений на субсидии через личный кабинет. (По мере объявления извещений о приеме предложений на субсидии). Всего, сельхозтоваропроизводителями района в 2025 году, получено субсидий в размере 168,6</w:t>
      </w:r>
      <w:r w:rsidRPr="007B75F9">
        <w:t xml:space="preserve"> </w:t>
      </w:r>
      <w:r>
        <w:t xml:space="preserve">млн. рублей (за 2024 год- 127,02 млн. рублей). </w:t>
      </w:r>
      <w:r w:rsidR="00D10C08">
        <w:t>Кроме того,</w:t>
      </w:r>
      <w:r>
        <w:t xml:space="preserve"> молодыми специалистами и другими категориями граждан (руководителям с большим стажем работы на руководящей должности) – 3,5 млн. рублей (в 2024 году -1,6 млн. рублей). Воспользовались государственной поддержкой 43 СХТП (в 2024 году - 49 СХТП). В том числе СХО – 16 единиц (в 2024 году – 19).</w:t>
      </w:r>
    </w:p>
    <w:p w14:paraId="3734E563" w14:textId="03304D85" w:rsidR="00EA44D0" w:rsidRDefault="00EA44D0" w:rsidP="002668CB">
      <w:pPr>
        <w:pStyle w:val="af1"/>
        <w:spacing w:before="0" w:beforeAutospacing="0" w:after="0" w:afterAutospacing="0"/>
        <w:ind w:firstLine="709"/>
        <w:jc w:val="both"/>
      </w:pPr>
      <w:r>
        <w:t>В том числе: тремя К(Ф)Х получены гранты по направлению «Агростартап» 15 млн. рублей и по направлению «Развитие семейных ферм», один фермер получил 10,7 млн. рублей.</w:t>
      </w:r>
    </w:p>
    <w:p w14:paraId="0350CE3A" w14:textId="51A76516" w:rsidR="00EA44D0" w:rsidRDefault="00EA44D0" w:rsidP="002668CB">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rPr>
        <w:t>Проведена большая работа по занесению информации о посеве культур в Единую Федеральную Систему земель сельскохозяйственного назначения, предназначенной для обеспечения актуальными и достоверными сведениями о землях, включая данные об их местоположении, состоянии и фактическом использовании. По итогам 2025 года</w:t>
      </w:r>
      <w:r w:rsidR="002668CB">
        <w:rPr>
          <w:rFonts w:ascii="Times New Roman" w:eastAsia="Times New Roman" w:hAnsi="Times New Roman"/>
          <w:color w:val="000000"/>
          <w:sz w:val="24"/>
        </w:rPr>
        <w:t xml:space="preserve"> </w:t>
      </w:r>
      <w:r>
        <w:rPr>
          <w:rFonts w:ascii="Times New Roman" w:eastAsia="Times New Roman" w:hAnsi="Times New Roman"/>
          <w:color w:val="000000"/>
          <w:sz w:val="24"/>
        </w:rPr>
        <w:t xml:space="preserve">целевой показатель по </w:t>
      </w:r>
      <w:r w:rsidR="00D1599B">
        <w:rPr>
          <w:rFonts w:ascii="Times New Roman" w:eastAsia="Times New Roman" w:hAnsi="Times New Roman"/>
          <w:color w:val="000000"/>
          <w:sz w:val="24"/>
        </w:rPr>
        <w:t>внесению в федеральную систему посевов</w:t>
      </w:r>
      <w:r>
        <w:rPr>
          <w:rFonts w:ascii="Times New Roman" w:eastAsia="Times New Roman" w:hAnsi="Times New Roman"/>
          <w:color w:val="000000"/>
          <w:sz w:val="24"/>
        </w:rPr>
        <w:t xml:space="preserve"> во всех категориях хозяйств выполнен на 62 %, в 2024 году на 97%. Из-за отсутствия правоустанавливающих документов на используемые земельные участки, часть информации о посеве культур не внесена в ЕФГИС ЗСН.  </w:t>
      </w:r>
      <w:r>
        <w:rPr>
          <w:rFonts w:ascii="Times New Roman" w:hAnsi="Times New Roman"/>
          <w:sz w:val="24"/>
          <w:szCs w:val="24"/>
        </w:rPr>
        <w:t>Снижение посевных площадей на 1864 гектара по сравнению с 2024 годом произошло по причине прекращения деятельности пяти крестьянских хозяйств. В том числе, площадь под чистыми парами на площади 767 га. Площадь под чистыми парами в посевной площади</w:t>
      </w:r>
      <w:r w:rsidR="00CD5314">
        <w:rPr>
          <w:rFonts w:ascii="Times New Roman" w:hAnsi="Times New Roman"/>
          <w:sz w:val="24"/>
          <w:szCs w:val="24"/>
        </w:rPr>
        <w:t xml:space="preserve"> в органах статистики,</w:t>
      </w:r>
      <w:r>
        <w:rPr>
          <w:rFonts w:ascii="Times New Roman" w:hAnsi="Times New Roman"/>
          <w:sz w:val="24"/>
          <w:szCs w:val="24"/>
        </w:rPr>
        <w:t xml:space="preserve"> не учитывается.</w:t>
      </w:r>
    </w:p>
    <w:p w14:paraId="4E043094" w14:textId="77777777" w:rsidR="00EA44D0" w:rsidRPr="00536C5A" w:rsidRDefault="00EA44D0" w:rsidP="002668CB">
      <w:pPr>
        <w:spacing w:after="0" w:line="240" w:lineRule="auto"/>
        <w:ind w:firstLine="709"/>
        <w:contextualSpacing/>
        <w:jc w:val="both"/>
        <w:rPr>
          <w:rFonts w:ascii="Times New Roman" w:hAnsi="Times New Roman"/>
          <w:sz w:val="24"/>
          <w:szCs w:val="24"/>
        </w:rPr>
      </w:pPr>
      <w:r w:rsidRPr="00536C5A">
        <w:rPr>
          <w:rFonts w:ascii="Times New Roman" w:hAnsi="Times New Roman"/>
          <w:sz w:val="24"/>
          <w:szCs w:val="24"/>
        </w:rPr>
        <w:t xml:space="preserve">Ведущей отраслью сельскохозяйственного производства, является молочное скотоводство. На территории Можгинского района животноводством занимаются 19 сельскохозяйственных и 36 крестьянских (фермерских) хозяйств. На 1 января 2026 года в двух категориях хозяйств района содержится </w:t>
      </w:r>
      <w:r w:rsidRPr="00536C5A">
        <w:rPr>
          <w:rFonts w:ascii="Times New Roman" w:hAnsi="Times New Roman"/>
          <w:color w:val="000000" w:themeColor="text1"/>
          <w:sz w:val="24"/>
          <w:szCs w:val="24"/>
        </w:rPr>
        <w:t xml:space="preserve">20550 голов крупного рогатого скота, что на 219 голов меньше уровня 01.01.2025 г. </w:t>
      </w:r>
      <w:r w:rsidRPr="00536C5A">
        <w:rPr>
          <w:rFonts w:ascii="Times New Roman" w:hAnsi="Times New Roman"/>
          <w:sz w:val="24"/>
          <w:szCs w:val="24"/>
        </w:rPr>
        <w:t xml:space="preserve">Поголовье коров составляет </w:t>
      </w:r>
      <w:r w:rsidRPr="00536C5A">
        <w:rPr>
          <w:rFonts w:ascii="Times New Roman" w:hAnsi="Times New Roman"/>
          <w:color w:val="000000" w:themeColor="text1"/>
          <w:sz w:val="24"/>
          <w:szCs w:val="24"/>
        </w:rPr>
        <w:t xml:space="preserve">8642 головы, </w:t>
      </w:r>
      <w:r w:rsidRPr="00536C5A">
        <w:rPr>
          <w:rFonts w:ascii="Times New Roman" w:hAnsi="Times New Roman"/>
          <w:sz w:val="24"/>
          <w:szCs w:val="24"/>
        </w:rPr>
        <w:t xml:space="preserve">в том числе в КФХ - 1229 голов или 14,2 % от общего поголовья по району. </w:t>
      </w:r>
    </w:p>
    <w:p w14:paraId="11C88FBD" w14:textId="77777777" w:rsidR="00EA44D0" w:rsidRPr="00536C5A" w:rsidRDefault="00EA44D0" w:rsidP="002668CB">
      <w:pPr>
        <w:spacing w:after="0" w:line="240" w:lineRule="auto"/>
        <w:ind w:firstLine="709"/>
        <w:contextualSpacing/>
        <w:jc w:val="both"/>
        <w:rPr>
          <w:rFonts w:ascii="Times New Roman" w:hAnsi="Times New Roman"/>
          <w:color w:val="000000" w:themeColor="text1"/>
          <w:sz w:val="24"/>
          <w:szCs w:val="24"/>
        </w:rPr>
      </w:pPr>
      <w:r w:rsidRPr="00536C5A">
        <w:rPr>
          <w:rFonts w:ascii="Times New Roman" w:hAnsi="Times New Roman"/>
          <w:color w:val="000000" w:themeColor="text1"/>
          <w:sz w:val="24"/>
          <w:szCs w:val="24"/>
        </w:rPr>
        <w:t>За 2025 год произведено 70019 тонн молока, что выше уровня прошлого года на 3216 тонн или 104,8 %</w:t>
      </w:r>
      <w:r w:rsidRPr="00536C5A">
        <w:rPr>
          <w:rFonts w:ascii="Times New Roman" w:hAnsi="Times New Roman"/>
          <w:sz w:val="24"/>
          <w:szCs w:val="24"/>
        </w:rPr>
        <w:t xml:space="preserve">, </w:t>
      </w:r>
      <w:r w:rsidRPr="00536C5A">
        <w:rPr>
          <w:rFonts w:ascii="Times New Roman" w:hAnsi="Times New Roman"/>
          <w:color w:val="000000" w:themeColor="text1"/>
          <w:sz w:val="24"/>
          <w:szCs w:val="24"/>
        </w:rPr>
        <w:t xml:space="preserve">в том числе по сельскохозяйственным организациям 61248 т (+ 3245 т) или 105,6 %, К(Ф)Х 8771 тонна (-29 т) или 99,7 %. </w:t>
      </w:r>
      <w:r>
        <w:rPr>
          <w:rFonts w:ascii="Times New Roman" w:hAnsi="Times New Roman"/>
          <w:color w:val="000000" w:themeColor="text1"/>
          <w:sz w:val="24"/>
          <w:szCs w:val="24"/>
        </w:rPr>
        <w:t>Приобретено 290 голов племенного молодняка на сумму 55,7 миллионов рублей.</w:t>
      </w:r>
    </w:p>
    <w:p w14:paraId="563EF457" w14:textId="77777777" w:rsidR="00EA44D0" w:rsidRPr="00536C5A" w:rsidRDefault="00EA44D0" w:rsidP="002668CB">
      <w:pPr>
        <w:spacing w:after="0" w:line="240" w:lineRule="auto"/>
        <w:ind w:firstLine="709"/>
        <w:contextualSpacing/>
        <w:jc w:val="both"/>
        <w:rPr>
          <w:rFonts w:ascii="Times New Roman" w:hAnsi="Times New Roman"/>
          <w:sz w:val="24"/>
          <w:szCs w:val="24"/>
        </w:rPr>
      </w:pPr>
      <w:r w:rsidRPr="00536C5A">
        <w:rPr>
          <w:rFonts w:ascii="Times New Roman" w:hAnsi="Times New Roman"/>
          <w:sz w:val="24"/>
          <w:szCs w:val="24"/>
        </w:rPr>
        <w:t xml:space="preserve">По производству молока район занимает четвертое место в Удмуртской Республике. </w:t>
      </w:r>
    </w:p>
    <w:p w14:paraId="48308DAA" w14:textId="77777777" w:rsidR="00EA44D0"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lastRenderedPageBreak/>
        <w:t xml:space="preserve">Продуктивность дойного стада по сельскохозяйственным организациям составила 8513 кг молока, что на 305 кг выше уровня 2024 г., по КФХ 7017 кг (+503 кг). </w:t>
      </w:r>
    </w:p>
    <w:p w14:paraId="09B7875B" w14:textId="77777777" w:rsidR="00EA44D0"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В ТОП-5 лучших вошли</w:t>
      </w:r>
      <w:r>
        <w:rPr>
          <w:rFonts w:ascii="Times New Roman" w:eastAsia="Times New Roman" w:hAnsi="Times New Roman"/>
          <w:color w:val="000000" w:themeColor="text1"/>
          <w:sz w:val="24"/>
          <w:szCs w:val="24"/>
          <w:lang w:eastAsia="ru-RU"/>
        </w:rPr>
        <w:t>:</w:t>
      </w:r>
    </w:p>
    <w:p w14:paraId="60D0644E" w14:textId="77777777" w:rsidR="00EA44D0"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 xml:space="preserve">ООО «ВерА» 10264 кг, </w:t>
      </w:r>
    </w:p>
    <w:p w14:paraId="35A4F1A8" w14:textId="77777777" w:rsidR="00EA44D0"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 xml:space="preserve">ООО «РОССИЯ» 9740 кг, </w:t>
      </w:r>
    </w:p>
    <w:p w14:paraId="13D79466" w14:textId="77777777" w:rsidR="00EA44D0"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 xml:space="preserve">СПК «Держава» 9009 кг, </w:t>
      </w:r>
    </w:p>
    <w:p w14:paraId="5064C2C7" w14:textId="77777777" w:rsidR="00EA44D0"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 xml:space="preserve">ООО «Агрохозяйство Трактор» 8883 кг, </w:t>
      </w:r>
    </w:p>
    <w:p w14:paraId="44912F33" w14:textId="77777777" w:rsidR="00EA44D0"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 xml:space="preserve">СПК «Луч» 8858 кг. </w:t>
      </w:r>
    </w:p>
    <w:p w14:paraId="10CC8861" w14:textId="77777777" w:rsidR="00EA44D0" w:rsidRPr="00C314BD"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Среди КФХ лучшие хозяйства по продуктивности коров Пчельникова В.П. 10039 кг и Сашина Ю.П. 8556 кг.</w:t>
      </w:r>
    </w:p>
    <w:p w14:paraId="1198A458" w14:textId="77777777" w:rsidR="00EA44D0" w:rsidRPr="00C314BD"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C314BD">
        <w:rPr>
          <w:rFonts w:ascii="Times New Roman" w:eastAsia="Times New Roman" w:hAnsi="Times New Roman"/>
          <w:color w:val="000000" w:themeColor="text1"/>
          <w:sz w:val="24"/>
          <w:szCs w:val="24"/>
          <w:lang w:eastAsia="ru-RU"/>
        </w:rPr>
        <w:t xml:space="preserve">Среднесуточный удой на корову за 2025 год составил 23,3 кг, что на 0,9 кг выше уровня предыдущего года (22,4 кг).  </w:t>
      </w:r>
    </w:p>
    <w:p w14:paraId="27E572CD" w14:textId="72A1E6E9" w:rsidR="00EA44D0" w:rsidRPr="00C314BD" w:rsidRDefault="00EA44D0" w:rsidP="002668CB">
      <w:pPr>
        <w:spacing w:after="0" w:line="240" w:lineRule="auto"/>
        <w:ind w:firstLine="709"/>
        <w:jc w:val="both"/>
        <w:rPr>
          <w:rFonts w:ascii="Times New Roman" w:eastAsia="Times New Roman" w:hAnsi="Times New Roman"/>
          <w:sz w:val="24"/>
          <w:szCs w:val="24"/>
          <w:lang w:eastAsia="ru-RU"/>
        </w:rPr>
      </w:pPr>
      <w:r w:rsidRPr="00C314BD">
        <w:rPr>
          <w:rFonts w:ascii="Times New Roman" w:eastAsia="Times New Roman" w:hAnsi="Times New Roman"/>
          <w:sz w:val="24"/>
          <w:szCs w:val="24"/>
          <w:lang w:eastAsia="ru-RU"/>
        </w:rPr>
        <w:t>За 2025 год реализовано 63485,175 т молока, что составляет 104 % к уровню 2024 года. Товарность молока 90,8 %, что на 0,9 % ниже уровня 2024 г. Снизилась товарность молока в ООО «РОССИЯ», ООО «ВерА», СПК «Держава», СПК «Заря», ООО «Туташево», ООО «Терра Нова». Одна из причин снижения товарности молока – увеличение нормы выпойки молока телятам в молочный период с 6 л до 8 л. на гол/сутки.</w:t>
      </w:r>
    </w:p>
    <w:p w14:paraId="2871EA1B" w14:textId="77777777" w:rsidR="00EA44D0" w:rsidRPr="00EB7246" w:rsidRDefault="00EA44D0" w:rsidP="002668CB">
      <w:pPr>
        <w:spacing w:after="0" w:line="240" w:lineRule="auto"/>
        <w:ind w:firstLine="709"/>
        <w:jc w:val="both"/>
        <w:rPr>
          <w:rFonts w:ascii="Times New Roman" w:eastAsia="Times New Roman" w:hAnsi="Times New Roman"/>
          <w:color w:val="000000" w:themeColor="text1"/>
          <w:sz w:val="24"/>
          <w:szCs w:val="24"/>
          <w:lang w:eastAsia="ru-RU"/>
        </w:rPr>
      </w:pPr>
      <w:r w:rsidRPr="00EB7246">
        <w:rPr>
          <w:rFonts w:ascii="Times New Roman" w:eastAsia="Times New Roman" w:hAnsi="Times New Roman"/>
          <w:color w:val="000000" w:themeColor="text1"/>
          <w:sz w:val="24"/>
          <w:szCs w:val="24"/>
          <w:lang w:eastAsia="ru-RU"/>
        </w:rPr>
        <w:t xml:space="preserve">Наибольшего прироста молока достигли хозяйства ООО «Родина» +1174 т (120,2 %), ООО «ВерА» +1510 т (119,9 %), ООО «РОССИЯ» +1348 т (111 %), СПК «Луч» + 670 т (110,3 %), СПК «Заря» +258 т (103,9 %), СПК «Держава» +109 т (102,5 %), за счет организации сбалансированного кормления животных и создания оптимальных условий содержания, отела коров и нетелей. </w:t>
      </w:r>
    </w:p>
    <w:p w14:paraId="352EDA29" w14:textId="2FB83EED" w:rsidR="00EA44D0" w:rsidRDefault="00EA44D0" w:rsidP="002668CB">
      <w:pPr>
        <w:shd w:val="clear" w:color="auto" w:fill="FFFFFF" w:themeFill="background1"/>
        <w:spacing w:after="0" w:line="240" w:lineRule="auto"/>
        <w:ind w:firstLine="709"/>
        <w:jc w:val="both"/>
        <w:rPr>
          <w:rFonts w:ascii="Times New Roman" w:eastAsia="Times New Roman" w:hAnsi="Times New Roman"/>
          <w:bCs/>
          <w:sz w:val="24"/>
          <w:szCs w:val="24"/>
          <w:lang w:eastAsia="ru-RU"/>
        </w:rPr>
      </w:pPr>
      <w:r>
        <w:rPr>
          <w:rFonts w:ascii="Times New Roman" w:hAnsi="Times New Roman"/>
          <w:color w:val="000000" w:themeColor="text1"/>
          <w:sz w:val="24"/>
          <w:szCs w:val="24"/>
        </w:rPr>
        <w:t>Среди КФХ увеличили производство молока 15 фермерских хозяйств.</w:t>
      </w:r>
      <w:r>
        <w:rPr>
          <w:rFonts w:ascii="Times New Roman" w:hAnsi="Times New Roman"/>
          <w:sz w:val="24"/>
          <w:szCs w:val="24"/>
        </w:rPr>
        <w:t xml:space="preserve"> </w:t>
      </w:r>
      <w:r w:rsidRPr="00C314BD">
        <w:rPr>
          <w:rFonts w:ascii="Times New Roman" w:eastAsia="Times New Roman" w:hAnsi="Times New Roman"/>
          <w:sz w:val="24"/>
          <w:szCs w:val="24"/>
          <w:lang w:eastAsia="ru-RU"/>
        </w:rPr>
        <w:t xml:space="preserve">Произведено (выращено) в живом весе КРС и свиней 41256,3 ц, что составляет 109,4 % к уровню 2024 года (без ООО «Аскор»). </w:t>
      </w:r>
      <w:r w:rsidRPr="00C314BD">
        <w:rPr>
          <w:rFonts w:ascii="Times New Roman" w:eastAsia="Times New Roman" w:hAnsi="Times New Roman"/>
          <w:bCs/>
          <w:sz w:val="24"/>
          <w:szCs w:val="24"/>
          <w:lang w:eastAsia="ru-RU"/>
        </w:rPr>
        <w:t xml:space="preserve"> </w:t>
      </w:r>
    </w:p>
    <w:p w14:paraId="61743441" w14:textId="77777777" w:rsidR="00EA44D0" w:rsidRDefault="00EA44D0" w:rsidP="002668CB">
      <w:pPr>
        <w:shd w:val="clear" w:color="auto" w:fill="FFFFFF" w:themeFill="background1"/>
        <w:spacing w:after="0" w:line="240" w:lineRule="auto"/>
        <w:ind w:firstLine="709"/>
        <w:jc w:val="both"/>
        <w:rPr>
          <w:rFonts w:ascii="Times New Roman" w:hAnsi="Times New Roman"/>
          <w:sz w:val="24"/>
          <w:szCs w:val="24"/>
        </w:rPr>
      </w:pPr>
      <w:r w:rsidRPr="00C314BD">
        <w:rPr>
          <w:rFonts w:ascii="Times New Roman" w:eastAsia="Times New Roman" w:hAnsi="Times New Roman"/>
          <w:bCs/>
          <w:sz w:val="24"/>
          <w:szCs w:val="24"/>
          <w:lang w:eastAsia="ru-RU"/>
        </w:rPr>
        <w:t xml:space="preserve"> Произведено скота и птицы на убой в живом весе 43474,4 ц, что составляет 95,9 % к уровню 2024 года (без ООО «Аскор»).</w:t>
      </w:r>
      <w:r>
        <w:rPr>
          <w:rFonts w:ascii="Times New Roman" w:hAnsi="Times New Roman"/>
          <w:bCs/>
          <w:sz w:val="24"/>
          <w:szCs w:val="24"/>
        </w:rPr>
        <w:tab/>
      </w:r>
      <w:r>
        <w:rPr>
          <w:rFonts w:ascii="Times New Roman" w:hAnsi="Times New Roman"/>
          <w:sz w:val="24"/>
          <w:szCs w:val="24"/>
        </w:rPr>
        <w:t xml:space="preserve"> </w:t>
      </w:r>
    </w:p>
    <w:p w14:paraId="420587E4" w14:textId="77777777" w:rsidR="00EA44D0" w:rsidRPr="00C314BD" w:rsidRDefault="00EA44D0" w:rsidP="002668CB">
      <w:pPr>
        <w:shd w:val="clear" w:color="auto" w:fill="FFFFFF" w:themeFill="background1"/>
        <w:spacing w:after="0" w:line="240" w:lineRule="auto"/>
        <w:ind w:firstLine="709"/>
        <w:contextualSpacing/>
        <w:jc w:val="both"/>
        <w:rPr>
          <w:rFonts w:ascii="Times New Roman" w:hAnsi="Times New Roman"/>
          <w:sz w:val="24"/>
          <w:szCs w:val="24"/>
        </w:rPr>
      </w:pPr>
      <w:r>
        <w:rPr>
          <w:rFonts w:ascii="Times New Roman" w:hAnsi="Times New Roman"/>
          <w:sz w:val="24"/>
          <w:szCs w:val="24"/>
        </w:rPr>
        <w:t>С</w:t>
      </w:r>
      <w:r w:rsidRPr="00C314BD">
        <w:rPr>
          <w:rFonts w:ascii="Times New Roman" w:hAnsi="Times New Roman"/>
          <w:sz w:val="24"/>
          <w:szCs w:val="24"/>
        </w:rPr>
        <w:t>реднемесячная заработная плата в сельскохозяйственных организациях составила за 2025 год</w:t>
      </w:r>
      <w:r>
        <w:rPr>
          <w:rFonts w:ascii="Times New Roman" w:hAnsi="Times New Roman"/>
          <w:color w:val="FF0000"/>
          <w:sz w:val="24"/>
          <w:szCs w:val="24"/>
        </w:rPr>
        <w:t xml:space="preserve"> </w:t>
      </w:r>
      <w:r w:rsidR="00E55429">
        <w:rPr>
          <w:rFonts w:ascii="Times New Roman" w:hAnsi="Times New Roman"/>
          <w:sz w:val="24"/>
          <w:szCs w:val="24"/>
        </w:rPr>
        <w:t>64</w:t>
      </w:r>
      <w:r w:rsidR="00E55429" w:rsidRPr="00E55429">
        <w:rPr>
          <w:rFonts w:ascii="Times New Roman" w:hAnsi="Times New Roman"/>
          <w:sz w:val="24"/>
          <w:szCs w:val="24"/>
        </w:rPr>
        <w:t>3</w:t>
      </w:r>
      <w:r>
        <w:rPr>
          <w:rFonts w:ascii="Times New Roman" w:hAnsi="Times New Roman"/>
          <w:sz w:val="24"/>
          <w:szCs w:val="24"/>
        </w:rPr>
        <w:t>56</w:t>
      </w:r>
      <w:r w:rsidRPr="00536C5A">
        <w:rPr>
          <w:rFonts w:ascii="Times New Roman" w:hAnsi="Times New Roman"/>
          <w:sz w:val="24"/>
          <w:szCs w:val="24"/>
        </w:rPr>
        <w:t xml:space="preserve"> рублей.</w:t>
      </w:r>
      <w:r>
        <w:rPr>
          <w:rFonts w:ascii="Times New Roman" w:hAnsi="Times New Roman"/>
          <w:color w:val="FF0000"/>
          <w:sz w:val="24"/>
          <w:szCs w:val="24"/>
        </w:rPr>
        <w:t xml:space="preserve"> </w:t>
      </w:r>
      <w:r w:rsidRPr="00C314BD">
        <w:rPr>
          <w:rFonts w:ascii="Times New Roman" w:hAnsi="Times New Roman"/>
          <w:sz w:val="24"/>
          <w:szCs w:val="24"/>
        </w:rPr>
        <w:t xml:space="preserve">За 2024 год зарплата была </w:t>
      </w:r>
      <w:r>
        <w:rPr>
          <w:rFonts w:ascii="Times New Roman" w:hAnsi="Times New Roman"/>
          <w:sz w:val="24"/>
          <w:szCs w:val="24"/>
        </w:rPr>
        <w:t>49930</w:t>
      </w:r>
      <w:r w:rsidRPr="00C314BD">
        <w:rPr>
          <w:rFonts w:ascii="Times New Roman" w:hAnsi="Times New Roman"/>
          <w:sz w:val="24"/>
          <w:szCs w:val="24"/>
        </w:rPr>
        <w:t xml:space="preserve"> рублей.</w:t>
      </w:r>
    </w:p>
    <w:p w14:paraId="693B0D58" w14:textId="71EB8032" w:rsidR="00EA44D0" w:rsidRDefault="00EA44D0" w:rsidP="002668C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Для дальнейшего развития отрасли животноводства строятся новые животноводческие помещения с современным оборудованием. В 2025 году введены в эксплуатацию роботизированная ферма на 140 голов в СПК «Луч» и коровник на 198 голов с доильным залом «Елочка» в КФХ Александров С.В. В ООО «ВерА» построены и введены в эксплуатацию помещения для содержания сухостойных коров на 160 голов и телят на глубокой подстилке на 300 голов. В ООО «Агрохозяйство Трактор», СПК «Югдон» и ООО «Какси» построены современные телятники на 160, 184 и 90 голов соответственно. Проведена реконструкция и модернизация коровника на 250 голов для содержания телок и нетелей в ООО «РОССИЯ», родильных отделений с улучшением условий содержания телят (установлены новые индивидуальные клетки) в ООО «Родина» и СПК «Кр. Октябрь».</w:t>
      </w:r>
    </w:p>
    <w:p w14:paraId="197BC8CE" w14:textId="77777777" w:rsidR="00EA44D0" w:rsidRDefault="00EA44D0" w:rsidP="002668C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Продолжается строительство новых ферм: в СПК «Держава» на 456 голов с доильным молочным блоком «Карусель», в СПК «Луч» на 470 голов с доильным залом «Елочка», в ООО «Родина» с роботизированным доением, КФХ Григорьева Ю.В. беспривязного содержания с доильным залом «Европараллель». Строятся современные помещения для содержания телят в ООО «ВерА» на 160 голов, ООО «Агрохозяйство Трактор» на 260 голов, СПК «Луч» на 170 голов, КФХ Сашин Ю.П. 2 помещения на 60 и 200 голов.</w:t>
      </w:r>
    </w:p>
    <w:p w14:paraId="3CD34687" w14:textId="77777777" w:rsidR="00EA44D0" w:rsidRDefault="00EA44D0" w:rsidP="002668C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В 2025 год за счет строительства и ввода новых животноводческих объектов создано 1232 скотоместа, за счет проведения реконструкции и модернизации улучшены условия для 430 голов скота. </w:t>
      </w:r>
    </w:p>
    <w:p w14:paraId="10456BA8" w14:textId="79FC4652" w:rsidR="00EA44D0" w:rsidRDefault="00EA44D0" w:rsidP="002668C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Ежегодно строятся силосные траншеи для хранения сочных кормов: ООО «РОССИЯ» +1 траншея, КФХ Пчельников В.П. +2 траншеи.</w:t>
      </w:r>
    </w:p>
    <w:p w14:paraId="523FD1DD" w14:textId="77777777" w:rsidR="00EA44D0" w:rsidRDefault="00EA44D0" w:rsidP="002668C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В районе продолжается работа по строительству лагун – навозохранилищ. Лагуна является одним из решений временного хранения навоза, а также обеззараживания его перед внесением в поле в качестве органического удобрения. На сегодняшний день в районе функционируют 6 лагун в ООО «РОССИЯ» и 3 в ООО «Аскор», две в СПК «Заря», по одной в ООО «Агрохозяйство Трактор», КФХ Пчельников В.П., КФХ Сашин Ю.П., КФХ Владимиров А.В. Также имеются </w:t>
      </w:r>
      <w:r>
        <w:rPr>
          <w:rFonts w:ascii="Times New Roman" w:hAnsi="Times New Roman"/>
          <w:sz w:val="24"/>
          <w:szCs w:val="24"/>
        </w:rPr>
        <w:lastRenderedPageBreak/>
        <w:t xml:space="preserve">установки по сепарированию навоза и площадки для хранения его сухой фракции в ООО «Агрохозяйство Трактор» и СПК «Заря». </w:t>
      </w:r>
      <w:r>
        <w:rPr>
          <w:rFonts w:ascii="Times New Roman" w:hAnsi="Times New Roman"/>
          <w:sz w:val="24"/>
          <w:szCs w:val="24"/>
        </w:rPr>
        <w:tab/>
      </w:r>
    </w:p>
    <w:p w14:paraId="22A94D8B" w14:textId="77777777" w:rsidR="004D6B0B" w:rsidRDefault="00EA44D0" w:rsidP="002668CB">
      <w:pPr>
        <w:spacing w:after="0" w:line="240" w:lineRule="auto"/>
        <w:ind w:firstLine="709"/>
        <w:jc w:val="both"/>
        <w:rPr>
          <w:rFonts w:ascii="Times New Roman" w:hAnsi="Times New Roman"/>
          <w:sz w:val="24"/>
          <w:szCs w:val="24"/>
        </w:rPr>
      </w:pPr>
      <w:r>
        <w:rPr>
          <w:rFonts w:ascii="Times New Roman" w:hAnsi="Times New Roman"/>
          <w:sz w:val="24"/>
          <w:szCs w:val="24"/>
        </w:rPr>
        <w:t>19 июля, на территории села Первомайский Завьяловского района состоялась Межрегиональная выставка достижений, техники и технологий в агропромышленном комплексе  «AGRO.PRO-2025». Район достойно представили животные из ООО «РОССИЯ», ООО «ВерА» и СПК – колхоза «Заря».</w:t>
      </w:r>
      <w:r w:rsidRPr="00806D78">
        <w:rPr>
          <w:rFonts w:cs="Calibri"/>
        </w:rPr>
        <w:t xml:space="preserve"> </w:t>
      </w:r>
      <w:r w:rsidRPr="00806D78">
        <w:rPr>
          <w:rFonts w:ascii="Times New Roman" w:hAnsi="Times New Roman"/>
          <w:sz w:val="24"/>
          <w:szCs w:val="24"/>
        </w:rPr>
        <w:t>В категории «Племенная молочная телка»</w:t>
      </w:r>
      <w:r>
        <w:rPr>
          <w:rFonts w:ascii="Times New Roman" w:hAnsi="Times New Roman"/>
          <w:sz w:val="24"/>
          <w:szCs w:val="24"/>
        </w:rPr>
        <w:t xml:space="preserve"> </w:t>
      </w:r>
      <w:r w:rsidRPr="00806D78">
        <w:rPr>
          <w:rFonts w:ascii="Times New Roman" w:hAnsi="Times New Roman"/>
          <w:sz w:val="24"/>
          <w:szCs w:val="24"/>
        </w:rPr>
        <w:t>почетное третье место заняла телка Крыша из</w:t>
      </w:r>
      <w:r>
        <w:rPr>
          <w:rFonts w:ascii="Times New Roman" w:hAnsi="Times New Roman"/>
          <w:sz w:val="24"/>
          <w:szCs w:val="24"/>
        </w:rPr>
        <w:t xml:space="preserve"> ООО "РОССИЯ".</w:t>
      </w:r>
      <w:r w:rsidRPr="00806D78">
        <w:t xml:space="preserve"> </w:t>
      </w:r>
      <w:r w:rsidRPr="00806D78">
        <w:rPr>
          <w:rFonts w:ascii="Times New Roman" w:hAnsi="Times New Roman"/>
          <w:sz w:val="24"/>
          <w:szCs w:val="24"/>
        </w:rPr>
        <w:t xml:space="preserve">В отрасли пушного звероводства победу одержал представитель породы белая самка, принадлежащий </w:t>
      </w:r>
      <w:r>
        <w:rPr>
          <w:rFonts w:ascii="Times New Roman" w:hAnsi="Times New Roman"/>
          <w:sz w:val="24"/>
          <w:szCs w:val="24"/>
        </w:rPr>
        <w:t>ООО «Зверохозяйство</w:t>
      </w:r>
      <w:r w:rsidRPr="00806D78">
        <w:rPr>
          <w:rFonts w:ascii="Times New Roman" w:hAnsi="Times New Roman"/>
          <w:sz w:val="24"/>
          <w:szCs w:val="24"/>
        </w:rPr>
        <w:t xml:space="preserve"> «Можгинское»</w:t>
      </w:r>
      <w:r>
        <w:rPr>
          <w:rFonts w:ascii="Times New Roman" w:hAnsi="Times New Roman"/>
          <w:sz w:val="24"/>
          <w:szCs w:val="24"/>
        </w:rPr>
        <w:t>.</w:t>
      </w:r>
    </w:p>
    <w:p w14:paraId="25A0D30E" w14:textId="54109880" w:rsidR="00D0721E" w:rsidRPr="00D0721E" w:rsidRDefault="00246E10" w:rsidP="002668CB">
      <w:pPr>
        <w:spacing w:after="0" w:line="240" w:lineRule="auto"/>
        <w:ind w:firstLine="709"/>
        <w:jc w:val="both"/>
        <w:rPr>
          <w:rFonts w:ascii="Times New Roman" w:hAnsi="Times New Roman"/>
          <w:sz w:val="24"/>
          <w:szCs w:val="24"/>
        </w:rPr>
      </w:pPr>
      <w:r w:rsidRPr="00246E10">
        <w:rPr>
          <w:rFonts w:ascii="Times New Roman" w:hAnsi="Times New Roman"/>
          <w:sz w:val="24"/>
          <w:szCs w:val="24"/>
        </w:rPr>
        <w:t>Ежегодно между Администрацией района и Министерством сельского хозяйства и продовольствия Удмуртской Республики заключается Соглашение по устойчивому функционированию организаций агропромышленного комплекса Удмуртской Республики и эффективному использованию средств государственной поддержки</w:t>
      </w:r>
      <w:r>
        <w:rPr>
          <w:rFonts w:ascii="Times New Roman" w:hAnsi="Times New Roman"/>
          <w:sz w:val="24"/>
          <w:szCs w:val="24"/>
        </w:rPr>
        <w:t>. На 2026 год доведены целевые значения по выполнению Соглашения</w:t>
      </w:r>
      <w:r w:rsidR="00085110">
        <w:rPr>
          <w:rFonts w:ascii="Times New Roman" w:hAnsi="Times New Roman"/>
          <w:sz w:val="24"/>
          <w:szCs w:val="24"/>
        </w:rPr>
        <w:t>:</w:t>
      </w:r>
    </w:p>
    <w:p w14:paraId="25CD7417" w14:textId="418BAB41" w:rsidR="00D0721E" w:rsidRPr="00D0721E" w:rsidRDefault="00D0721E" w:rsidP="002668CB">
      <w:pPr>
        <w:spacing w:after="0" w:line="240" w:lineRule="auto"/>
        <w:ind w:firstLine="709"/>
        <w:jc w:val="both"/>
        <w:rPr>
          <w:rFonts w:ascii="Times New Roman" w:hAnsi="Times New Roman"/>
          <w:sz w:val="24"/>
          <w:szCs w:val="24"/>
        </w:rPr>
      </w:pPr>
      <w:r w:rsidRPr="00D0721E">
        <w:rPr>
          <w:rFonts w:ascii="Times New Roman" w:hAnsi="Times New Roman"/>
          <w:sz w:val="24"/>
          <w:szCs w:val="24"/>
        </w:rPr>
        <w:t>1. Увеличить объем вал</w:t>
      </w:r>
      <w:r w:rsidR="00246E10">
        <w:rPr>
          <w:rFonts w:ascii="Times New Roman" w:hAnsi="Times New Roman"/>
          <w:sz w:val="24"/>
          <w:szCs w:val="24"/>
        </w:rPr>
        <w:t xml:space="preserve">ового производства молока и достичь результата </w:t>
      </w:r>
      <w:r w:rsidR="002668CB">
        <w:rPr>
          <w:rFonts w:ascii="Times New Roman" w:hAnsi="Times New Roman"/>
          <w:sz w:val="24"/>
          <w:szCs w:val="24"/>
        </w:rPr>
        <w:t>7</w:t>
      </w:r>
      <w:r w:rsidR="00246E10">
        <w:rPr>
          <w:rFonts w:ascii="Times New Roman" w:hAnsi="Times New Roman"/>
          <w:sz w:val="24"/>
          <w:szCs w:val="24"/>
        </w:rPr>
        <w:t xml:space="preserve">1,960 тыс. тонн, по </w:t>
      </w:r>
      <w:r w:rsidR="00085110">
        <w:rPr>
          <w:rFonts w:ascii="Times New Roman" w:hAnsi="Times New Roman"/>
          <w:sz w:val="24"/>
          <w:szCs w:val="24"/>
        </w:rPr>
        <w:t>двум</w:t>
      </w:r>
      <w:r w:rsidR="00246E10">
        <w:rPr>
          <w:rFonts w:ascii="Times New Roman" w:hAnsi="Times New Roman"/>
          <w:sz w:val="24"/>
          <w:szCs w:val="24"/>
        </w:rPr>
        <w:t xml:space="preserve"> категориям СХТП. (СХО</w:t>
      </w:r>
      <w:r w:rsidR="00085110">
        <w:rPr>
          <w:rFonts w:ascii="Times New Roman" w:hAnsi="Times New Roman"/>
          <w:sz w:val="24"/>
          <w:szCs w:val="24"/>
        </w:rPr>
        <w:t xml:space="preserve"> и </w:t>
      </w:r>
      <w:r w:rsidR="00246E10">
        <w:rPr>
          <w:rFonts w:ascii="Times New Roman" w:hAnsi="Times New Roman"/>
          <w:sz w:val="24"/>
          <w:szCs w:val="24"/>
        </w:rPr>
        <w:t>К(Ф)Х)</w:t>
      </w:r>
    </w:p>
    <w:p w14:paraId="55EB4C14" w14:textId="77777777" w:rsidR="00D0721E" w:rsidRPr="00D0721E" w:rsidRDefault="00246E10" w:rsidP="002668CB">
      <w:pPr>
        <w:spacing w:after="0" w:line="240" w:lineRule="auto"/>
        <w:ind w:firstLine="709"/>
        <w:jc w:val="both"/>
        <w:rPr>
          <w:rFonts w:ascii="Times New Roman" w:hAnsi="Times New Roman"/>
          <w:sz w:val="24"/>
          <w:szCs w:val="24"/>
        </w:rPr>
      </w:pPr>
      <w:r>
        <w:rPr>
          <w:rFonts w:ascii="Times New Roman" w:hAnsi="Times New Roman"/>
          <w:sz w:val="24"/>
          <w:szCs w:val="24"/>
        </w:rPr>
        <w:t>2.  Поголовье коров – 9039 голов</w:t>
      </w:r>
      <w:r w:rsidR="00D0721E" w:rsidRPr="00D0721E">
        <w:rPr>
          <w:rFonts w:ascii="Times New Roman" w:hAnsi="Times New Roman"/>
          <w:sz w:val="24"/>
          <w:szCs w:val="24"/>
        </w:rPr>
        <w:t xml:space="preserve"> </w:t>
      </w:r>
    </w:p>
    <w:p w14:paraId="3ED27E2C" w14:textId="77777777" w:rsidR="00D0721E" w:rsidRPr="00D0721E" w:rsidRDefault="00D0721E" w:rsidP="002668CB">
      <w:pPr>
        <w:spacing w:after="0" w:line="240" w:lineRule="auto"/>
        <w:ind w:firstLine="709"/>
        <w:jc w:val="both"/>
        <w:rPr>
          <w:rFonts w:ascii="Times New Roman" w:hAnsi="Times New Roman"/>
          <w:sz w:val="24"/>
          <w:szCs w:val="24"/>
        </w:rPr>
      </w:pPr>
      <w:r w:rsidRPr="00D0721E">
        <w:rPr>
          <w:rFonts w:ascii="Times New Roman" w:hAnsi="Times New Roman"/>
          <w:sz w:val="24"/>
          <w:szCs w:val="24"/>
        </w:rPr>
        <w:t>3. Достичь про</w:t>
      </w:r>
      <w:r w:rsidR="00085110">
        <w:rPr>
          <w:rFonts w:ascii="Times New Roman" w:hAnsi="Times New Roman"/>
          <w:sz w:val="24"/>
          <w:szCs w:val="24"/>
        </w:rPr>
        <w:t xml:space="preserve">дуктивности коров по району </w:t>
      </w:r>
      <w:r w:rsidR="00EE68DA">
        <w:rPr>
          <w:rFonts w:ascii="Times New Roman" w:hAnsi="Times New Roman"/>
          <w:sz w:val="24"/>
          <w:szCs w:val="24"/>
        </w:rPr>
        <w:t>8304</w:t>
      </w:r>
      <w:r w:rsidRPr="00D0721E">
        <w:rPr>
          <w:rFonts w:ascii="Times New Roman" w:hAnsi="Times New Roman"/>
          <w:sz w:val="24"/>
          <w:szCs w:val="24"/>
        </w:rPr>
        <w:t xml:space="preserve"> кг.</w:t>
      </w:r>
      <w:r w:rsidR="00EE68DA">
        <w:rPr>
          <w:rFonts w:ascii="Times New Roman" w:hAnsi="Times New Roman"/>
          <w:sz w:val="24"/>
          <w:szCs w:val="24"/>
        </w:rPr>
        <w:t xml:space="preserve"> Среди СХО - 8467</w:t>
      </w:r>
    </w:p>
    <w:p w14:paraId="2C3F2ED5" w14:textId="77777777" w:rsidR="00D0721E" w:rsidRPr="00D0721E" w:rsidRDefault="00246E10" w:rsidP="002668CB">
      <w:pPr>
        <w:spacing w:after="0" w:line="240" w:lineRule="auto"/>
        <w:ind w:firstLine="709"/>
        <w:jc w:val="both"/>
        <w:rPr>
          <w:rFonts w:ascii="Times New Roman" w:hAnsi="Times New Roman"/>
          <w:sz w:val="24"/>
          <w:szCs w:val="24"/>
        </w:rPr>
      </w:pPr>
      <w:r>
        <w:rPr>
          <w:rFonts w:ascii="Times New Roman" w:hAnsi="Times New Roman"/>
          <w:sz w:val="24"/>
          <w:szCs w:val="24"/>
        </w:rPr>
        <w:t>6. Произвести 68,060</w:t>
      </w:r>
      <w:r w:rsidR="00D0721E" w:rsidRPr="00D0721E">
        <w:rPr>
          <w:rFonts w:ascii="Times New Roman" w:hAnsi="Times New Roman"/>
          <w:sz w:val="24"/>
          <w:szCs w:val="24"/>
        </w:rPr>
        <w:t xml:space="preserve"> тысяч тонн зерна.</w:t>
      </w:r>
    </w:p>
    <w:p w14:paraId="0EF47AD9" w14:textId="77777777" w:rsidR="00D0721E" w:rsidRPr="00D0721E" w:rsidRDefault="00246E10" w:rsidP="002668CB">
      <w:pPr>
        <w:spacing w:after="0" w:line="240" w:lineRule="auto"/>
        <w:ind w:firstLine="709"/>
        <w:jc w:val="both"/>
        <w:rPr>
          <w:rFonts w:ascii="Times New Roman" w:hAnsi="Times New Roman"/>
          <w:sz w:val="24"/>
          <w:szCs w:val="24"/>
        </w:rPr>
      </w:pPr>
      <w:r>
        <w:rPr>
          <w:rFonts w:ascii="Times New Roman" w:hAnsi="Times New Roman"/>
          <w:sz w:val="24"/>
          <w:szCs w:val="24"/>
        </w:rPr>
        <w:t xml:space="preserve"> 7. Посевная площадь – 68,681</w:t>
      </w:r>
      <w:r w:rsidR="00D0721E" w:rsidRPr="00D0721E">
        <w:rPr>
          <w:rFonts w:ascii="Times New Roman" w:hAnsi="Times New Roman"/>
          <w:sz w:val="24"/>
          <w:szCs w:val="24"/>
        </w:rPr>
        <w:t xml:space="preserve"> тысяч га.</w:t>
      </w:r>
    </w:p>
    <w:p w14:paraId="541985A9" w14:textId="2635AC44" w:rsidR="00D0721E" w:rsidRPr="00D0721E" w:rsidRDefault="00246E10" w:rsidP="002668CB">
      <w:pPr>
        <w:spacing w:after="0" w:line="240" w:lineRule="auto"/>
        <w:ind w:firstLine="709"/>
        <w:jc w:val="both"/>
        <w:rPr>
          <w:rFonts w:ascii="Times New Roman" w:hAnsi="Times New Roman"/>
          <w:sz w:val="24"/>
          <w:szCs w:val="24"/>
        </w:rPr>
      </w:pPr>
      <w:r>
        <w:rPr>
          <w:rFonts w:ascii="Times New Roman" w:hAnsi="Times New Roman"/>
          <w:sz w:val="24"/>
          <w:szCs w:val="24"/>
        </w:rPr>
        <w:t>8. Ввести в оборот 969,25</w:t>
      </w:r>
      <w:r w:rsidR="00D0721E" w:rsidRPr="00D0721E">
        <w:rPr>
          <w:rFonts w:ascii="Times New Roman" w:hAnsi="Times New Roman"/>
          <w:sz w:val="24"/>
          <w:szCs w:val="24"/>
        </w:rPr>
        <w:t xml:space="preserve"> га н</w:t>
      </w:r>
      <w:r>
        <w:rPr>
          <w:rFonts w:ascii="Times New Roman" w:hAnsi="Times New Roman"/>
          <w:sz w:val="24"/>
          <w:szCs w:val="24"/>
        </w:rPr>
        <w:t>еиспользуемых земель.</w:t>
      </w:r>
    </w:p>
    <w:p w14:paraId="3FE1D2AE" w14:textId="1BB73986" w:rsidR="00085110" w:rsidRDefault="00D0721E" w:rsidP="002668CB">
      <w:pPr>
        <w:spacing w:after="0" w:line="240" w:lineRule="auto"/>
        <w:ind w:firstLine="709"/>
        <w:jc w:val="both"/>
        <w:rPr>
          <w:rFonts w:ascii="Times New Roman" w:hAnsi="Times New Roman"/>
          <w:sz w:val="24"/>
          <w:szCs w:val="24"/>
        </w:rPr>
      </w:pPr>
      <w:r w:rsidRPr="00D0721E">
        <w:rPr>
          <w:rFonts w:ascii="Times New Roman" w:hAnsi="Times New Roman"/>
          <w:sz w:val="24"/>
          <w:szCs w:val="24"/>
        </w:rPr>
        <w:t>9. Пост</w:t>
      </w:r>
      <w:r w:rsidR="00246E10">
        <w:rPr>
          <w:rFonts w:ascii="Times New Roman" w:hAnsi="Times New Roman"/>
          <w:sz w:val="24"/>
          <w:szCs w:val="24"/>
        </w:rPr>
        <w:t>авить на кадастровый учет 330</w:t>
      </w:r>
      <w:r w:rsidRPr="00D0721E">
        <w:rPr>
          <w:rFonts w:ascii="Times New Roman" w:hAnsi="Times New Roman"/>
          <w:sz w:val="24"/>
          <w:szCs w:val="24"/>
        </w:rPr>
        <w:t xml:space="preserve"> га земель.</w:t>
      </w:r>
    </w:p>
    <w:p w14:paraId="555C3AA5" w14:textId="77777777" w:rsidR="00085110" w:rsidRPr="006043F5" w:rsidRDefault="00085110" w:rsidP="002668CB">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Кроме того, в условиях выполнения Соглашения включено </w:t>
      </w:r>
      <w:r w:rsidR="00EE68DA">
        <w:rPr>
          <w:rFonts w:ascii="Times New Roman" w:hAnsi="Times New Roman"/>
          <w:sz w:val="24"/>
          <w:szCs w:val="24"/>
        </w:rPr>
        <w:t>7 инвестпроектов.</w:t>
      </w:r>
    </w:p>
    <w:p w14:paraId="4E42B930" w14:textId="77777777" w:rsidR="009739E4" w:rsidRDefault="009739E4" w:rsidP="002668CB">
      <w:pPr>
        <w:spacing w:after="0" w:line="240" w:lineRule="auto"/>
        <w:ind w:firstLine="709"/>
        <w:jc w:val="both"/>
        <w:rPr>
          <w:rFonts w:ascii="Times New Roman" w:hAnsi="Times New Roman"/>
          <w:sz w:val="24"/>
          <w:szCs w:val="24"/>
        </w:rPr>
      </w:pPr>
    </w:p>
    <w:p w14:paraId="70C739D4" w14:textId="77777777" w:rsidR="00031339" w:rsidRPr="003750E0" w:rsidRDefault="00353E89" w:rsidP="002668CB">
      <w:pPr>
        <w:spacing w:after="0" w:line="240" w:lineRule="auto"/>
        <w:ind w:firstLine="709"/>
        <w:jc w:val="center"/>
        <w:rPr>
          <w:rFonts w:ascii="Times New Roman" w:eastAsia="Times New Roman" w:hAnsi="Times New Roman"/>
          <w:color w:val="000000"/>
          <w:sz w:val="28"/>
          <w:szCs w:val="24"/>
          <w:shd w:val="clear" w:color="auto" w:fill="FFFFFF"/>
          <w:lang w:eastAsia="ru-RU"/>
        </w:rPr>
      </w:pPr>
      <w:r w:rsidRPr="00CF1505">
        <w:rPr>
          <w:rFonts w:ascii="Times New Roman" w:hAnsi="Times New Roman"/>
          <w:b/>
          <w:sz w:val="28"/>
          <w:szCs w:val="24"/>
        </w:rPr>
        <w:t>Потребительский рынок</w:t>
      </w:r>
    </w:p>
    <w:p w14:paraId="26028097" w14:textId="77777777" w:rsidR="00F364C0" w:rsidRPr="003750E0" w:rsidRDefault="00F364C0" w:rsidP="002668CB">
      <w:pPr>
        <w:spacing w:after="0" w:line="240" w:lineRule="auto"/>
        <w:ind w:firstLine="709"/>
        <w:jc w:val="both"/>
        <w:rPr>
          <w:rFonts w:ascii="Times New Roman" w:eastAsia="Times New Roman" w:hAnsi="Times New Roman"/>
          <w:sz w:val="24"/>
          <w:szCs w:val="24"/>
          <w:lang w:eastAsia="ru-RU"/>
        </w:rPr>
      </w:pPr>
      <w:r w:rsidRPr="003750E0">
        <w:rPr>
          <w:rFonts w:ascii="Times New Roman" w:eastAsia="Times New Roman" w:hAnsi="Times New Roman"/>
          <w:bCs/>
          <w:color w:val="333333"/>
          <w:sz w:val="24"/>
          <w:szCs w:val="24"/>
          <w:bdr w:val="none" w:sz="0" w:space="0" w:color="auto" w:frame="1"/>
          <w:lang w:eastAsia="ru-RU"/>
        </w:rPr>
        <w:t>Оборот</w:t>
      </w:r>
      <w:r w:rsidR="00353E89" w:rsidRPr="003750E0">
        <w:rPr>
          <w:rFonts w:ascii="Times New Roman" w:eastAsia="Times New Roman" w:hAnsi="Times New Roman"/>
          <w:bCs/>
          <w:color w:val="333333"/>
          <w:sz w:val="24"/>
          <w:szCs w:val="24"/>
          <w:bdr w:val="none" w:sz="0" w:space="0" w:color="auto" w:frame="1"/>
          <w:lang w:eastAsia="ru-RU"/>
        </w:rPr>
        <w:t xml:space="preserve"> </w:t>
      </w:r>
      <w:r w:rsidRPr="003750E0">
        <w:rPr>
          <w:rFonts w:ascii="Times New Roman" w:eastAsia="Times New Roman" w:hAnsi="Times New Roman"/>
          <w:bCs/>
          <w:color w:val="333333"/>
          <w:sz w:val="24"/>
          <w:szCs w:val="24"/>
          <w:bdr w:val="none" w:sz="0" w:space="0" w:color="auto" w:frame="1"/>
          <w:lang w:eastAsia="ru-RU"/>
        </w:rPr>
        <w:t>розничной торговли по крупным и средним предприятиям</w:t>
      </w:r>
      <w:r w:rsidR="00353E89" w:rsidRPr="003750E0">
        <w:rPr>
          <w:rFonts w:ascii="Times New Roman" w:eastAsia="Times New Roman" w:hAnsi="Times New Roman"/>
          <w:color w:val="333333"/>
          <w:sz w:val="24"/>
          <w:szCs w:val="24"/>
          <w:lang w:eastAsia="ru-RU"/>
        </w:rPr>
        <w:t xml:space="preserve"> </w:t>
      </w:r>
      <w:r w:rsidRPr="003750E0">
        <w:rPr>
          <w:rFonts w:ascii="Times New Roman" w:eastAsia="Times New Roman" w:hAnsi="Times New Roman"/>
          <w:color w:val="333333"/>
          <w:sz w:val="24"/>
          <w:szCs w:val="24"/>
          <w:lang w:eastAsia="ru-RU"/>
        </w:rPr>
        <w:t>за 202</w:t>
      </w:r>
      <w:r w:rsidR="005B6A75" w:rsidRPr="000D3BA6">
        <w:rPr>
          <w:rFonts w:ascii="Times New Roman" w:eastAsia="Times New Roman" w:hAnsi="Times New Roman"/>
          <w:color w:val="333333"/>
          <w:sz w:val="24"/>
          <w:szCs w:val="24"/>
          <w:lang w:eastAsia="ru-RU"/>
        </w:rPr>
        <w:t>5</w:t>
      </w:r>
      <w:r w:rsidRPr="003750E0">
        <w:rPr>
          <w:rFonts w:ascii="Times New Roman" w:eastAsia="Times New Roman" w:hAnsi="Times New Roman"/>
          <w:color w:val="333333"/>
          <w:sz w:val="24"/>
          <w:szCs w:val="24"/>
          <w:lang w:eastAsia="ru-RU"/>
        </w:rPr>
        <w:t xml:space="preserve"> год составил </w:t>
      </w:r>
      <w:r w:rsidR="004A4B97">
        <w:rPr>
          <w:rFonts w:ascii="Times New Roman" w:eastAsia="Times New Roman" w:hAnsi="Times New Roman"/>
          <w:color w:val="333333"/>
          <w:sz w:val="24"/>
          <w:szCs w:val="24"/>
          <w:lang w:eastAsia="ru-RU"/>
        </w:rPr>
        <w:t>1 112,7</w:t>
      </w:r>
      <w:r w:rsidR="00B86D65" w:rsidRPr="003750E0">
        <w:rPr>
          <w:rFonts w:ascii="Times New Roman" w:eastAsia="Times New Roman" w:hAnsi="Times New Roman"/>
          <w:bCs/>
          <w:sz w:val="24"/>
          <w:szCs w:val="24"/>
          <w:bdr w:val="none" w:sz="0" w:space="0" w:color="auto" w:frame="1"/>
          <w:lang w:eastAsia="ru-RU"/>
        </w:rPr>
        <w:t xml:space="preserve"> млн</w:t>
      </w:r>
      <w:r w:rsidRPr="003750E0">
        <w:rPr>
          <w:rFonts w:ascii="Times New Roman" w:eastAsia="Times New Roman" w:hAnsi="Times New Roman"/>
          <w:bCs/>
          <w:sz w:val="24"/>
          <w:szCs w:val="24"/>
          <w:bdr w:val="none" w:sz="0" w:space="0" w:color="auto" w:frame="1"/>
          <w:lang w:eastAsia="ru-RU"/>
        </w:rPr>
        <w:t>. рублей</w:t>
      </w:r>
      <w:r w:rsidRPr="003750E0">
        <w:rPr>
          <w:rFonts w:ascii="Times New Roman" w:eastAsia="Times New Roman" w:hAnsi="Times New Roman"/>
          <w:sz w:val="24"/>
          <w:szCs w:val="24"/>
          <w:lang w:eastAsia="ru-RU"/>
        </w:rPr>
        <w:t>, темп роста</w:t>
      </w:r>
      <w:r w:rsidR="00222E0B" w:rsidRPr="003750E0">
        <w:rPr>
          <w:rFonts w:ascii="Times New Roman" w:eastAsia="Times New Roman" w:hAnsi="Times New Roman"/>
          <w:sz w:val="24"/>
          <w:szCs w:val="24"/>
          <w:lang w:eastAsia="ru-RU"/>
        </w:rPr>
        <w:t xml:space="preserve"> </w:t>
      </w:r>
      <w:r w:rsidRPr="003750E0">
        <w:rPr>
          <w:rFonts w:ascii="Times New Roman" w:eastAsia="Times New Roman" w:hAnsi="Times New Roman"/>
          <w:sz w:val="24"/>
          <w:szCs w:val="24"/>
          <w:lang w:eastAsia="ru-RU"/>
        </w:rPr>
        <w:t>в</w:t>
      </w:r>
      <w:r w:rsidR="00222E0B" w:rsidRPr="003750E0">
        <w:rPr>
          <w:rFonts w:ascii="Times New Roman" w:eastAsia="Times New Roman" w:hAnsi="Times New Roman"/>
          <w:sz w:val="24"/>
          <w:szCs w:val="24"/>
          <w:lang w:eastAsia="ru-RU"/>
        </w:rPr>
        <w:t xml:space="preserve"> </w:t>
      </w:r>
      <w:r w:rsidRPr="003750E0">
        <w:rPr>
          <w:rFonts w:ascii="Times New Roman" w:eastAsia="Times New Roman" w:hAnsi="Times New Roman"/>
          <w:sz w:val="24"/>
          <w:szCs w:val="24"/>
          <w:lang w:eastAsia="ru-RU"/>
        </w:rPr>
        <w:t xml:space="preserve">сопоставимых ценах </w:t>
      </w:r>
      <w:r w:rsidR="00222E0B" w:rsidRPr="003750E0">
        <w:rPr>
          <w:rFonts w:ascii="Times New Roman" w:eastAsia="Times New Roman" w:hAnsi="Times New Roman"/>
          <w:sz w:val="24"/>
          <w:szCs w:val="24"/>
          <w:lang w:eastAsia="ru-RU"/>
        </w:rPr>
        <w:t>к</w:t>
      </w:r>
      <w:r w:rsidRPr="003750E0">
        <w:rPr>
          <w:rFonts w:ascii="Times New Roman" w:eastAsia="Times New Roman" w:hAnsi="Times New Roman"/>
          <w:sz w:val="24"/>
          <w:szCs w:val="24"/>
          <w:lang w:eastAsia="ru-RU"/>
        </w:rPr>
        <w:t xml:space="preserve"> уровн</w:t>
      </w:r>
      <w:r w:rsidR="00222E0B" w:rsidRPr="003750E0">
        <w:rPr>
          <w:rFonts w:ascii="Times New Roman" w:eastAsia="Times New Roman" w:hAnsi="Times New Roman"/>
          <w:sz w:val="24"/>
          <w:szCs w:val="24"/>
          <w:lang w:eastAsia="ru-RU"/>
        </w:rPr>
        <w:t>ю</w:t>
      </w:r>
      <w:r w:rsidRPr="003750E0">
        <w:rPr>
          <w:rFonts w:ascii="Times New Roman" w:eastAsia="Times New Roman" w:hAnsi="Times New Roman"/>
          <w:sz w:val="24"/>
          <w:szCs w:val="24"/>
          <w:lang w:eastAsia="ru-RU"/>
        </w:rPr>
        <w:t xml:space="preserve"> соответствующего период</w:t>
      </w:r>
      <w:r w:rsidR="00353E89" w:rsidRPr="003750E0">
        <w:rPr>
          <w:rFonts w:ascii="Times New Roman" w:eastAsia="Times New Roman" w:hAnsi="Times New Roman"/>
          <w:sz w:val="24"/>
          <w:szCs w:val="24"/>
          <w:lang w:eastAsia="ru-RU"/>
        </w:rPr>
        <w:t>а 202</w:t>
      </w:r>
      <w:r w:rsidR="000D3BA6">
        <w:rPr>
          <w:rFonts w:ascii="Times New Roman" w:eastAsia="Times New Roman" w:hAnsi="Times New Roman"/>
          <w:sz w:val="24"/>
          <w:szCs w:val="24"/>
          <w:lang w:eastAsia="ru-RU"/>
        </w:rPr>
        <w:t>4</w:t>
      </w:r>
      <w:r w:rsidR="00222E0B" w:rsidRPr="003750E0">
        <w:rPr>
          <w:rFonts w:ascii="Times New Roman" w:eastAsia="Times New Roman" w:hAnsi="Times New Roman"/>
          <w:sz w:val="24"/>
          <w:szCs w:val="24"/>
          <w:lang w:eastAsia="ru-RU"/>
        </w:rPr>
        <w:t xml:space="preserve"> </w:t>
      </w:r>
      <w:r w:rsidR="00353E89" w:rsidRPr="003750E0">
        <w:rPr>
          <w:rFonts w:ascii="Times New Roman" w:eastAsia="Times New Roman" w:hAnsi="Times New Roman"/>
          <w:sz w:val="24"/>
          <w:szCs w:val="24"/>
          <w:lang w:eastAsia="ru-RU"/>
        </w:rPr>
        <w:t xml:space="preserve">года составляет </w:t>
      </w:r>
      <w:r w:rsidR="00222E0B" w:rsidRPr="003750E0">
        <w:rPr>
          <w:rFonts w:ascii="Times New Roman" w:eastAsia="Times New Roman" w:hAnsi="Times New Roman"/>
          <w:sz w:val="24"/>
          <w:szCs w:val="24"/>
          <w:lang w:eastAsia="ru-RU"/>
        </w:rPr>
        <w:t>1</w:t>
      </w:r>
      <w:r w:rsidR="004A4B97">
        <w:rPr>
          <w:rFonts w:ascii="Times New Roman" w:eastAsia="Times New Roman" w:hAnsi="Times New Roman"/>
          <w:sz w:val="24"/>
          <w:szCs w:val="24"/>
          <w:lang w:eastAsia="ru-RU"/>
        </w:rPr>
        <w:t>12</w:t>
      </w:r>
      <w:r w:rsidR="00353E89" w:rsidRPr="003750E0">
        <w:rPr>
          <w:rFonts w:ascii="Times New Roman" w:eastAsia="Times New Roman" w:hAnsi="Times New Roman"/>
          <w:sz w:val="24"/>
          <w:szCs w:val="24"/>
          <w:lang w:eastAsia="ru-RU"/>
        </w:rPr>
        <w:t>%.</w:t>
      </w:r>
    </w:p>
    <w:p w14:paraId="490BDD06" w14:textId="77777777" w:rsidR="00F364C0" w:rsidRPr="003750E0" w:rsidRDefault="00F364C0" w:rsidP="002668CB">
      <w:pPr>
        <w:spacing w:after="0" w:line="240" w:lineRule="auto"/>
        <w:ind w:firstLine="709"/>
        <w:jc w:val="both"/>
        <w:rPr>
          <w:rFonts w:ascii="Times New Roman" w:eastAsia="Times New Roman" w:hAnsi="Times New Roman"/>
          <w:sz w:val="24"/>
          <w:szCs w:val="24"/>
          <w:lang w:eastAsia="ru-RU"/>
        </w:rPr>
      </w:pPr>
      <w:r w:rsidRPr="003750E0">
        <w:rPr>
          <w:rFonts w:ascii="Times New Roman" w:eastAsia="Times New Roman" w:hAnsi="Times New Roman"/>
          <w:sz w:val="24"/>
          <w:szCs w:val="24"/>
          <w:lang w:eastAsia="ru-RU"/>
        </w:rPr>
        <w:t>Подавляющая масса товарооборота приходится на продукты питания.</w:t>
      </w:r>
    </w:p>
    <w:p w14:paraId="672B038C" w14:textId="77777777" w:rsidR="00F364C0" w:rsidRPr="003750E0" w:rsidRDefault="00F364C0" w:rsidP="002668CB">
      <w:pPr>
        <w:spacing w:after="0" w:line="240" w:lineRule="auto"/>
        <w:ind w:firstLine="709"/>
        <w:jc w:val="both"/>
        <w:rPr>
          <w:rFonts w:ascii="Times New Roman" w:eastAsia="Times New Roman" w:hAnsi="Times New Roman"/>
          <w:sz w:val="24"/>
          <w:szCs w:val="24"/>
          <w:lang w:eastAsia="ru-RU"/>
        </w:rPr>
      </w:pPr>
      <w:r w:rsidRPr="003750E0">
        <w:rPr>
          <w:rFonts w:ascii="Times New Roman" w:eastAsia="Times New Roman" w:hAnsi="Times New Roman"/>
          <w:sz w:val="24"/>
          <w:szCs w:val="24"/>
          <w:lang w:eastAsia="ru-RU"/>
        </w:rPr>
        <w:t>В настоящее время на территории Можгинского района осуществляют свою деятельность:</w:t>
      </w:r>
    </w:p>
    <w:p w14:paraId="7833FFED" w14:textId="77777777" w:rsidR="00C2537D" w:rsidRPr="00C2537D" w:rsidRDefault="000D3BA6" w:rsidP="002668CB">
      <w:pPr>
        <w:pStyle w:val="a9"/>
        <w:numPr>
          <w:ilvl w:val="0"/>
          <w:numId w:val="1"/>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4A4B97">
        <w:rPr>
          <w:rFonts w:ascii="Times New Roman" w:eastAsia="Times New Roman" w:hAnsi="Times New Roman"/>
          <w:sz w:val="24"/>
          <w:szCs w:val="24"/>
          <w:lang w:eastAsia="ru-RU"/>
        </w:rPr>
        <w:t>4</w:t>
      </w:r>
      <w:r w:rsidR="00F364C0" w:rsidRPr="00C2537D">
        <w:rPr>
          <w:rFonts w:ascii="Times New Roman" w:eastAsia="Times New Roman" w:hAnsi="Times New Roman"/>
          <w:sz w:val="24"/>
          <w:szCs w:val="24"/>
          <w:lang w:eastAsia="ru-RU"/>
        </w:rPr>
        <w:t xml:space="preserve"> объектов розничной торговли (магазины, торговые комплексы (центры));</w:t>
      </w:r>
    </w:p>
    <w:p w14:paraId="7DEE20C7" w14:textId="77777777" w:rsidR="00C2537D" w:rsidRPr="00C2537D" w:rsidRDefault="004A4B97" w:rsidP="002668CB">
      <w:pPr>
        <w:pStyle w:val="a9"/>
        <w:numPr>
          <w:ilvl w:val="0"/>
          <w:numId w:val="1"/>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364C0" w:rsidRPr="00C2537D">
        <w:rPr>
          <w:rFonts w:ascii="Times New Roman" w:eastAsia="Times New Roman" w:hAnsi="Times New Roman"/>
          <w:sz w:val="24"/>
          <w:szCs w:val="24"/>
          <w:lang w:eastAsia="ru-RU"/>
        </w:rPr>
        <w:t xml:space="preserve"> предприятий общественного питания (общедоступные столовые, кафе</w:t>
      </w:r>
      <w:r w:rsidR="00A46F90" w:rsidRPr="00C2537D">
        <w:rPr>
          <w:rFonts w:ascii="Times New Roman" w:eastAsia="Times New Roman" w:hAnsi="Times New Roman"/>
          <w:sz w:val="24"/>
          <w:szCs w:val="24"/>
          <w:lang w:eastAsia="ru-RU"/>
        </w:rPr>
        <w:t>);</w:t>
      </w:r>
    </w:p>
    <w:p w14:paraId="336C71E6" w14:textId="77777777" w:rsidR="00F364C0" w:rsidRPr="00C2537D" w:rsidRDefault="007D175A" w:rsidP="002668CB">
      <w:pPr>
        <w:pStyle w:val="a9"/>
        <w:numPr>
          <w:ilvl w:val="0"/>
          <w:numId w:val="1"/>
        </w:numPr>
        <w:spacing w:after="0" w:line="240" w:lineRule="auto"/>
        <w:ind w:left="0" w:firstLine="709"/>
        <w:jc w:val="both"/>
        <w:rPr>
          <w:rFonts w:ascii="Times New Roman" w:eastAsia="Times New Roman" w:hAnsi="Times New Roman"/>
          <w:sz w:val="24"/>
          <w:szCs w:val="24"/>
          <w:lang w:eastAsia="ru-RU"/>
        </w:rPr>
      </w:pPr>
      <w:r w:rsidRPr="00C2537D">
        <w:rPr>
          <w:rFonts w:ascii="Times New Roman" w:eastAsia="Times New Roman" w:hAnsi="Times New Roman"/>
          <w:sz w:val="24"/>
          <w:szCs w:val="24"/>
          <w:lang w:eastAsia="ru-RU"/>
        </w:rPr>
        <w:t>4 аптеки и аптечные магазины</w:t>
      </w:r>
      <w:r w:rsidR="00F364C0" w:rsidRPr="00C2537D">
        <w:rPr>
          <w:rFonts w:ascii="Times New Roman" w:eastAsia="Times New Roman" w:hAnsi="Times New Roman"/>
          <w:sz w:val="24"/>
          <w:szCs w:val="24"/>
          <w:lang w:eastAsia="ru-RU"/>
        </w:rPr>
        <w:t>.</w:t>
      </w:r>
    </w:p>
    <w:p w14:paraId="625A44EB" w14:textId="77777777" w:rsidR="00F364C0" w:rsidRPr="003750E0" w:rsidRDefault="00F364C0" w:rsidP="002668CB">
      <w:pPr>
        <w:spacing w:after="0" w:line="240" w:lineRule="auto"/>
        <w:ind w:firstLine="709"/>
        <w:jc w:val="both"/>
        <w:rPr>
          <w:rFonts w:ascii="Times New Roman" w:eastAsia="Times New Roman" w:hAnsi="Times New Roman"/>
          <w:sz w:val="24"/>
          <w:szCs w:val="24"/>
          <w:lang w:eastAsia="ru-RU"/>
        </w:rPr>
      </w:pPr>
      <w:r w:rsidRPr="003750E0">
        <w:rPr>
          <w:rFonts w:ascii="Times New Roman" w:eastAsia="Times New Roman" w:hAnsi="Times New Roman"/>
          <w:sz w:val="24"/>
          <w:szCs w:val="24"/>
          <w:lang w:eastAsia="ru-RU"/>
        </w:rPr>
        <w:t xml:space="preserve">Торговые площади объектов розничной торговли составляют </w:t>
      </w:r>
      <w:r w:rsidR="00A46F90" w:rsidRPr="003750E0">
        <w:rPr>
          <w:rFonts w:ascii="Times New Roman" w:eastAsia="Times New Roman" w:hAnsi="Times New Roman"/>
          <w:sz w:val="24"/>
          <w:szCs w:val="24"/>
          <w:lang w:eastAsia="ru-RU"/>
        </w:rPr>
        <w:t>4</w:t>
      </w:r>
      <w:r w:rsidR="004A4B97">
        <w:rPr>
          <w:rFonts w:ascii="Times New Roman" w:eastAsia="Times New Roman" w:hAnsi="Times New Roman"/>
          <w:sz w:val="24"/>
          <w:szCs w:val="24"/>
          <w:lang w:eastAsia="ru-RU"/>
        </w:rPr>
        <w:t xml:space="preserve"> 862</w:t>
      </w:r>
      <w:r w:rsidRPr="003750E0">
        <w:rPr>
          <w:rFonts w:ascii="Times New Roman" w:eastAsia="Times New Roman" w:hAnsi="Times New Roman"/>
          <w:sz w:val="24"/>
          <w:szCs w:val="24"/>
          <w:lang w:eastAsia="ru-RU"/>
        </w:rPr>
        <w:t xml:space="preserve"> м</w:t>
      </w:r>
      <w:r w:rsidRPr="003750E0">
        <w:rPr>
          <w:rFonts w:ascii="Times New Roman" w:eastAsia="Times New Roman" w:hAnsi="Times New Roman"/>
          <w:sz w:val="24"/>
          <w:szCs w:val="24"/>
          <w:vertAlign w:val="superscript"/>
          <w:lang w:eastAsia="ru-RU"/>
        </w:rPr>
        <w:t>2</w:t>
      </w:r>
      <w:r w:rsidRPr="003750E0">
        <w:rPr>
          <w:rFonts w:ascii="Times New Roman" w:eastAsia="Times New Roman" w:hAnsi="Times New Roman"/>
          <w:sz w:val="24"/>
          <w:szCs w:val="24"/>
          <w:lang w:eastAsia="ru-RU"/>
        </w:rPr>
        <w:t xml:space="preserve">. </w:t>
      </w:r>
    </w:p>
    <w:p w14:paraId="3C12C656" w14:textId="77777777" w:rsidR="00156BA7" w:rsidRDefault="00F364C0" w:rsidP="002668CB">
      <w:pPr>
        <w:shd w:val="clear" w:color="auto" w:fill="FFFFFF"/>
        <w:spacing w:after="0" w:line="240" w:lineRule="auto"/>
        <w:ind w:firstLine="709"/>
        <w:jc w:val="both"/>
        <w:rPr>
          <w:rFonts w:ascii="Times New Roman" w:eastAsia="Times New Roman" w:hAnsi="Times New Roman"/>
          <w:sz w:val="24"/>
          <w:szCs w:val="24"/>
          <w:lang w:eastAsia="ru-RU"/>
        </w:rPr>
      </w:pPr>
      <w:r w:rsidRPr="003750E0">
        <w:rPr>
          <w:rFonts w:ascii="Times New Roman" w:eastAsia="Times New Roman" w:hAnsi="Times New Roman"/>
          <w:sz w:val="24"/>
          <w:szCs w:val="24"/>
          <w:shd w:val="clear" w:color="auto" w:fill="FFFFFF"/>
          <w:lang w:eastAsia="ru-RU"/>
        </w:rPr>
        <w:t>Главными факторами, сдерживающими активность организаций розничной торговли, являются низкая платежеспособность покупателей и высокая конкуренция со стороны сетевых компаний и торговой сети города Можга.</w:t>
      </w:r>
    </w:p>
    <w:p w14:paraId="374F985A" w14:textId="77777777" w:rsidR="00147DD0" w:rsidRPr="00147DD0" w:rsidRDefault="00147DD0" w:rsidP="002668CB">
      <w:pPr>
        <w:shd w:val="clear" w:color="auto" w:fill="FFFFFF"/>
        <w:spacing w:after="0" w:line="240" w:lineRule="auto"/>
        <w:ind w:firstLine="709"/>
        <w:jc w:val="both"/>
        <w:rPr>
          <w:rFonts w:ascii="Times New Roman" w:eastAsia="Times New Roman" w:hAnsi="Times New Roman"/>
          <w:sz w:val="24"/>
          <w:szCs w:val="24"/>
          <w:lang w:eastAsia="ru-RU"/>
        </w:rPr>
      </w:pPr>
    </w:p>
    <w:p w14:paraId="039476A3" w14:textId="77777777" w:rsidR="00F364C0" w:rsidRPr="002146C5" w:rsidRDefault="00F364C0" w:rsidP="002668CB">
      <w:pPr>
        <w:spacing w:after="0" w:line="240" w:lineRule="auto"/>
        <w:ind w:firstLine="709"/>
        <w:jc w:val="center"/>
        <w:rPr>
          <w:rFonts w:ascii="Times New Roman" w:hAnsi="Times New Roman"/>
          <w:b/>
          <w:sz w:val="28"/>
          <w:szCs w:val="24"/>
        </w:rPr>
      </w:pPr>
      <w:r w:rsidRPr="00CF1505">
        <w:rPr>
          <w:rFonts w:ascii="Times New Roman" w:hAnsi="Times New Roman"/>
          <w:b/>
          <w:sz w:val="28"/>
          <w:szCs w:val="24"/>
        </w:rPr>
        <w:t>Малое и среднее предпринимательство</w:t>
      </w:r>
    </w:p>
    <w:p w14:paraId="7197F8B2" w14:textId="7EC396D9" w:rsidR="007F348B" w:rsidRPr="007F348B" w:rsidRDefault="007F348B" w:rsidP="002668CB">
      <w:pPr>
        <w:spacing w:after="0" w:line="240" w:lineRule="auto"/>
        <w:ind w:firstLine="709"/>
        <w:jc w:val="both"/>
        <w:rPr>
          <w:rFonts w:ascii="Times New Roman" w:hAnsi="Times New Roman"/>
          <w:sz w:val="24"/>
          <w:szCs w:val="24"/>
        </w:rPr>
      </w:pPr>
      <w:r w:rsidRPr="007F348B">
        <w:rPr>
          <w:rFonts w:ascii="Times New Roman" w:hAnsi="Times New Roman"/>
          <w:sz w:val="24"/>
          <w:szCs w:val="24"/>
        </w:rPr>
        <w:t>По данным единого реестра субъектов малого и среднего предпринимательства на 01.01.202</w:t>
      </w:r>
      <w:r w:rsidR="000D3BA6" w:rsidRPr="000D3BA6">
        <w:rPr>
          <w:rFonts w:ascii="Times New Roman" w:hAnsi="Times New Roman"/>
          <w:sz w:val="24"/>
          <w:szCs w:val="24"/>
        </w:rPr>
        <w:t>6</w:t>
      </w:r>
      <w:r w:rsidRPr="007F348B">
        <w:rPr>
          <w:rFonts w:ascii="Times New Roman" w:hAnsi="Times New Roman"/>
          <w:sz w:val="24"/>
          <w:szCs w:val="24"/>
        </w:rPr>
        <w:t xml:space="preserve"> года на территории Можгинского района зарегистрировано </w:t>
      </w:r>
      <w:r w:rsidR="000D3BA6" w:rsidRPr="000D3BA6">
        <w:rPr>
          <w:rFonts w:ascii="Times New Roman" w:hAnsi="Times New Roman"/>
          <w:sz w:val="24"/>
          <w:szCs w:val="24"/>
        </w:rPr>
        <w:t>106</w:t>
      </w:r>
      <w:r w:rsidRPr="007F348B">
        <w:rPr>
          <w:rFonts w:ascii="Times New Roman" w:hAnsi="Times New Roman"/>
          <w:sz w:val="24"/>
          <w:szCs w:val="24"/>
        </w:rPr>
        <w:t xml:space="preserve"> юридических лиц. Число индивидуальных предпринимателей составляет </w:t>
      </w:r>
      <w:r w:rsidR="000D3BA6" w:rsidRPr="000D3BA6">
        <w:rPr>
          <w:rFonts w:ascii="Times New Roman" w:hAnsi="Times New Roman"/>
          <w:sz w:val="24"/>
          <w:szCs w:val="24"/>
        </w:rPr>
        <w:t>763</w:t>
      </w:r>
      <w:r w:rsidRPr="007F348B">
        <w:rPr>
          <w:rFonts w:ascii="Times New Roman" w:hAnsi="Times New Roman"/>
          <w:sz w:val="24"/>
          <w:szCs w:val="24"/>
        </w:rPr>
        <w:t xml:space="preserve"> человек</w:t>
      </w:r>
      <w:r w:rsidR="000D3BA6">
        <w:rPr>
          <w:rFonts w:ascii="Times New Roman" w:hAnsi="Times New Roman"/>
          <w:sz w:val="24"/>
          <w:szCs w:val="24"/>
        </w:rPr>
        <w:t>а</w:t>
      </w:r>
      <w:r w:rsidRPr="007F348B">
        <w:rPr>
          <w:rFonts w:ascii="Times New Roman" w:hAnsi="Times New Roman"/>
          <w:sz w:val="24"/>
          <w:szCs w:val="24"/>
        </w:rPr>
        <w:t>. Всего 8</w:t>
      </w:r>
      <w:r w:rsidR="000D3BA6">
        <w:rPr>
          <w:rFonts w:ascii="Times New Roman" w:hAnsi="Times New Roman"/>
          <w:sz w:val="24"/>
          <w:szCs w:val="24"/>
        </w:rPr>
        <w:t>69</w:t>
      </w:r>
      <w:r w:rsidRPr="007F348B">
        <w:rPr>
          <w:rFonts w:ascii="Times New Roman" w:hAnsi="Times New Roman"/>
          <w:sz w:val="24"/>
          <w:szCs w:val="24"/>
        </w:rPr>
        <w:t xml:space="preserve"> субъект</w:t>
      </w:r>
      <w:r w:rsidR="000D3BA6">
        <w:rPr>
          <w:rFonts w:ascii="Times New Roman" w:hAnsi="Times New Roman"/>
          <w:sz w:val="24"/>
          <w:szCs w:val="24"/>
        </w:rPr>
        <w:t>ов</w:t>
      </w:r>
      <w:r w:rsidRPr="007F348B">
        <w:rPr>
          <w:rFonts w:ascii="Times New Roman" w:hAnsi="Times New Roman"/>
          <w:sz w:val="24"/>
          <w:szCs w:val="24"/>
        </w:rPr>
        <w:t xml:space="preserve"> малого и среднего предпринимательства (на 01.01.202</w:t>
      </w:r>
      <w:r w:rsidR="000D3BA6">
        <w:rPr>
          <w:rFonts w:ascii="Times New Roman" w:hAnsi="Times New Roman"/>
          <w:sz w:val="24"/>
          <w:szCs w:val="24"/>
        </w:rPr>
        <w:t>5</w:t>
      </w:r>
      <w:r w:rsidRPr="007F348B">
        <w:rPr>
          <w:rFonts w:ascii="Times New Roman" w:hAnsi="Times New Roman"/>
          <w:sz w:val="24"/>
          <w:szCs w:val="24"/>
        </w:rPr>
        <w:t xml:space="preserve"> г. – </w:t>
      </w:r>
      <w:r w:rsidR="000D3BA6">
        <w:rPr>
          <w:rFonts w:ascii="Times New Roman" w:hAnsi="Times New Roman"/>
          <w:sz w:val="24"/>
          <w:szCs w:val="24"/>
        </w:rPr>
        <w:t>840</w:t>
      </w:r>
      <w:r w:rsidRPr="007F348B">
        <w:rPr>
          <w:rFonts w:ascii="Times New Roman" w:hAnsi="Times New Roman"/>
          <w:sz w:val="24"/>
          <w:szCs w:val="24"/>
        </w:rPr>
        <w:t>). Количество «Самозанятых» или налогоплательщиков применяющий налог на профессиональный доход по состоянию на 01.01.202</w:t>
      </w:r>
      <w:r w:rsidR="000D3BA6">
        <w:rPr>
          <w:rFonts w:ascii="Times New Roman" w:hAnsi="Times New Roman"/>
          <w:sz w:val="24"/>
          <w:szCs w:val="24"/>
        </w:rPr>
        <w:t>6</w:t>
      </w:r>
      <w:r w:rsidRPr="007F348B">
        <w:rPr>
          <w:rFonts w:ascii="Times New Roman" w:hAnsi="Times New Roman"/>
          <w:sz w:val="24"/>
          <w:szCs w:val="24"/>
        </w:rPr>
        <w:t xml:space="preserve"> года зарегистрировано 1</w:t>
      </w:r>
      <w:r w:rsidR="000D3BA6">
        <w:rPr>
          <w:rFonts w:ascii="Times New Roman" w:hAnsi="Times New Roman"/>
          <w:sz w:val="24"/>
          <w:szCs w:val="24"/>
        </w:rPr>
        <w:t>571</w:t>
      </w:r>
      <w:r w:rsidRPr="007F348B">
        <w:rPr>
          <w:rFonts w:ascii="Times New Roman" w:hAnsi="Times New Roman"/>
          <w:sz w:val="24"/>
          <w:szCs w:val="24"/>
        </w:rPr>
        <w:t xml:space="preserve"> человек. Ч</w:t>
      </w:r>
      <w:r w:rsidRPr="007F348B">
        <w:rPr>
          <w:rFonts w:ascii="Times New Roman" w:hAnsi="Times New Roman"/>
          <w:color w:val="000000"/>
          <w:sz w:val="24"/>
          <w:szCs w:val="24"/>
        </w:rPr>
        <w:t>исло субъектов малого и среднего предпринимательства на 10 тыс. человек населения - 3</w:t>
      </w:r>
      <w:r w:rsidR="000D3BA6">
        <w:rPr>
          <w:rFonts w:ascii="Times New Roman" w:hAnsi="Times New Roman"/>
          <w:color w:val="000000"/>
          <w:sz w:val="24"/>
          <w:szCs w:val="24"/>
        </w:rPr>
        <w:t>6</w:t>
      </w:r>
      <w:r w:rsidRPr="007F348B">
        <w:rPr>
          <w:rFonts w:ascii="Times New Roman" w:hAnsi="Times New Roman"/>
          <w:color w:val="000000"/>
          <w:sz w:val="24"/>
          <w:szCs w:val="24"/>
        </w:rPr>
        <w:t>2, поступления УСН</w:t>
      </w:r>
      <w:r w:rsidR="002668CB">
        <w:rPr>
          <w:rFonts w:ascii="Times New Roman" w:hAnsi="Times New Roman"/>
          <w:color w:val="000000"/>
          <w:sz w:val="24"/>
          <w:szCs w:val="24"/>
        </w:rPr>
        <w:t xml:space="preserve"> – 24,026 млн руб.</w:t>
      </w:r>
      <w:r w:rsidRPr="007F348B">
        <w:rPr>
          <w:rFonts w:ascii="Times New Roman" w:hAnsi="Times New Roman"/>
          <w:color w:val="000000"/>
          <w:sz w:val="24"/>
          <w:szCs w:val="24"/>
        </w:rPr>
        <w:t xml:space="preserve">, поступления от патентной системы налогообложения в бюджет Можгинского района – </w:t>
      </w:r>
      <w:r w:rsidR="002668CB">
        <w:rPr>
          <w:rFonts w:ascii="Times New Roman" w:hAnsi="Times New Roman"/>
          <w:color w:val="000000"/>
          <w:sz w:val="24"/>
          <w:szCs w:val="24"/>
        </w:rPr>
        <w:t>3,552</w:t>
      </w:r>
      <w:r w:rsidRPr="007F348B">
        <w:rPr>
          <w:rFonts w:ascii="Times New Roman" w:hAnsi="Times New Roman"/>
          <w:color w:val="000000"/>
          <w:sz w:val="24"/>
          <w:szCs w:val="24"/>
        </w:rPr>
        <w:t xml:space="preserve"> млн руб.</w:t>
      </w:r>
    </w:p>
    <w:p w14:paraId="6E2CA851" w14:textId="77777777" w:rsidR="007F348B" w:rsidRPr="007F348B" w:rsidRDefault="007F348B" w:rsidP="002668CB">
      <w:pPr>
        <w:spacing w:after="0" w:line="240" w:lineRule="auto"/>
        <w:ind w:firstLine="709"/>
        <w:jc w:val="both"/>
        <w:rPr>
          <w:rFonts w:ascii="Times New Roman" w:hAnsi="Times New Roman"/>
          <w:sz w:val="24"/>
          <w:szCs w:val="24"/>
        </w:rPr>
      </w:pPr>
      <w:r w:rsidRPr="007F348B">
        <w:rPr>
          <w:rFonts w:ascii="Times New Roman" w:hAnsi="Times New Roman"/>
          <w:sz w:val="24"/>
          <w:szCs w:val="24"/>
        </w:rPr>
        <w:t>Для предпринимателей района были проведены следующие мероприятия:</w:t>
      </w:r>
    </w:p>
    <w:p w14:paraId="42421BBE" w14:textId="77777777" w:rsidR="00983D4F" w:rsidRPr="00BA1994" w:rsidRDefault="00983D4F" w:rsidP="002668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- 12 марта проведена рабочая встреча с бизнес омбудсмена в Удмуртии Олегом Овчинниковым совместно с заместителем прокурора Удмуртской Республики Вячеславом Вдовкиным с предпринимательским обществом г. Можги и Можгинского района, в которой также приняли участие руководство министерства экономики, контролирующих и правоохранительных органов, местного самоуправления, АНО «Центр компетенций в сфере сельскохозяйственной кооперации и поддержки фермеров в Удмуртской Республике»</w:t>
      </w:r>
      <w:r w:rsidR="00D3039D">
        <w:rPr>
          <w:rFonts w:ascii="Times New Roman" w:hAnsi="Times New Roman"/>
          <w:sz w:val="24"/>
          <w:szCs w:val="24"/>
        </w:rPr>
        <w:t>.</w:t>
      </w:r>
      <w:r w:rsidR="00183683">
        <w:rPr>
          <w:rFonts w:ascii="Times New Roman" w:hAnsi="Times New Roman"/>
          <w:sz w:val="24"/>
          <w:szCs w:val="24"/>
        </w:rPr>
        <w:t xml:space="preserve"> </w:t>
      </w:r>
    </w:p>
    <w:p w14:paraId="7D2F2CA6" w14:textId="77777777" w:rsidR="004A4B97" w:rsidRPr="004A4B97" w:rsidRDefault="004A4B97" w:rsidP="002668CB">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lastRenderedPageBreak/>
        <w:t>- 26 мая в зале заседаний Администрации Можгинского района состоялось торжественное мероприятие, посвященное Дню российского предпринимательства. В рамках мероприятия отметили лучших предпринимателей Можгинского района почетными грамотами министерства экономики и Администрации Можгинского района</w:t>
      </w:r>
    </w:p>
    <w:p w14:paraId="15D0DA56" w14:textId="77777777" w:rsidR="007F348B" w:rsidRPr="007F348B" w:rsidRDefault="007F348B" w:rsidP="002668CB">
      <w:pPr>
        <w:tabs>
          <w:tab w:val="left" w:pos="98"/>
        </w:tabs>
        <w:autoSpaceDE w:val="0"/>
        <w:autoSpaceDN w:val="0"/>
        <w:adjustRightInd w:val="0"/>
        <w:spacing w:after="0" w:line="240" w:lineRule="auto"/>
        <w:ind w:firstLine="709"/>
        <w:jc w:val="both"/>
        <w:rPr>
          <w:rFonts w:ascii="Times New Roman" w:hAnsi="Times New Roman"/>
          <w:sz w:val="24"/>
          <w:szCs w:val="24"/>
        </w:rPr>
      </w:pPr>
      <w:r w:rsidRPr="007F348B">
        <w:rPr>
          <w:rFonts w:ascii="Times New Roman" w:hAnsi="Times New Roman"/>
          <w:sz w:val="24"/>
          <w:szCs w:val="24"/>
        </w:rPr>
        <w:t>- 2</w:t>
      </w:r>
      <w:r w:rsidR="004A4B97">
        <w:rPr>
          <w:rFonts w:ascii="Times New Roman" w:hAnsi="Times New Roman"/>
          <w:sz w:val="24"/>
          <w:szCs w:val="24"/>
        </w:rPr>
        <w:t>5</w:t>
      </w:r>
      <w:r w:rsidRPr="007F348B">
        <w:rPr>
          <w:rFonts w:ascii="Times New Roman" w:hAnsi="Times New Roman"/>
          <w:sz w:val="24"/>
          <w:szCs w:val="24"/>
        </w:rPr>
        <w:t xml:space="preserve"> июля прошло чествование Лучших работников Торговли.</w:t>
      </w:r>
      <w:r w:rsidRPr="007F348B">
        <w:rPr>
          <w:rFonts w:ascii="Times New Roman" w:hAnsi="Times New Roman"/>
          <w:color w:val="000000"/>
          <w:sz w:val="24"/>
          <w:szCs w:val="24"/>
          <w:shd w:val="clear" w:color="auto" w:fill="FFFFFF"/>
        </w:rPr>
        <w:t xml:space="preserve"> Праздничное мероприятие, посвящённое </w:t>
      </w:r>
      <w:r w:rsidR="004A4B97" w:rsidRPr="007F348B">
        <w:rPr>
          <w:rFonts w:ascii="Times New Roman" w:hAnsi="Times New Roman"/>
          <w:color w:val="000000"/>
          <w:sz w:val="24"/>
          <w:szCs w:val="24"/>
          <w:shd w:val="clear" w:color="auto" w:fill="FFFFFF"/>
        </w:rPr>
        <w:t>этому дню,</w:t>
      </w:r>
      <w:r w:rsidRPr="007F348B">
        <w:rPr>
          <w:rFonts w:ascii="Times New Roman" w:hAnsi="Times New Roman"/>
          <w:color w:val="000000"/>
          <w:sz w:val="24"/>
          <w:szCs w:val="24"/>
          <w:shd w:val="clear" w:color="auto" w:fill="FFFFFF"/>
        </w:rPr>
        <w:t xml:space="preserve"> прошло в </w:t>
      </w:r>
      <w:r w:rsidR="004A4B97">
        <w:rPr>
          <w:rFonts w:ascii="Times New Roman" w:hAnsi="Times New Roman"/>
          <w:color w:val="000000"/>
          <w:sz w:val="24"/>
          <w:szCs w:val="24"/>
          <w:shd w:val="clear" w:color="auto" w:fill="FFFFFF"/>
        </w:rPr>
        <w:t>деревне Кватчи</w:t>
      </w:r>
      <w:r w:rsidRPr="007F348B">
        <w:rPr>
          <w:rFonts w:ascii="Times New Roman" w:hAnsi="Times New Roman"/>
          <w:color w:val="000000"/>
          <w:sz w:val="24"/>
          <w:szCs w:val="24"/>
          <w:shd w:val="clear" w:color="auto" w:fill="FFFFFF"/>
        </w:rPr>
        <w:t xml:space="preserve">. </w:t>
      </w:r>
      <w:r w:rsidR="004A4B97">
        <w:rPr>
          <w:rFonts w:ascii="Times New Roman" w:hAnsi="Times New Roman"/>
          <w:color w:val="000000"/>
          <w:sz w:val="24"/>
          <w:szCs w:val="24"/>
          <w:shd w:val="clear" w:color="auto" w:fill="FFFFFF"/>
        </w:rPr>
        <w:t>Специалисты Студии удмуртского костюма и быта «Куатьси-пространство» провели экскурсию и насыщенную программу для гостей.</w:t>
      </w:r>
      <w:r w:rsidRPr="007F348B">
        <w:rPr>
          <w:rFonts w:ascii="Times New Roman" w:hAnsi="Times New Roman"/>
          <w:color w:val="000000"/>
          <w:sz w:val="24"/>
          <w:szCs w:val="24"/>
          <w:shd w:val="clear" w:color="auto" w:fill="FFFFFF"/>
        </w:rPr>
        <w:t xml:space="preserve"> Лучших работников отметили Почетными грамотами Министерства промышленности и торговли Удмуртской Республики и Благодарственными письмами.</w:t>
      </w:r>
    </w:p>
    <w:p w14:paraId="0854DCCD" w14:textId="77777777" w:rsidR="007F348B" w:rsidRPr="007F348B" w:rsidRDefault="007F348B" w:rsidP="002668CB">
      <w:pPr>
        <w:tabs>
          <w:tab w:val="left" w:pos="1134"/>
        </w:tabs>
        <w:autoSpaceDE w:val="0"/>
        <w:autoSpaceDN w:val="0"/>
        <w:adjustRightInd w:val="0"/>
        <w:spacing w:after="0" w:line="240" w:lineRule="auto"/>
        <w:ind w:firstLine="709"/>
        <w:jc w:val="both"/>
        <w:rPr>
          <w:rFonts w:ascii="Times New Roman" w:hAnsi="Times New Roman"/>
          <w:sz w:val="24"/>
          <w:szCs w:val="24"/>
        </w:rPr>
      </w:pPr>
      <w:r w:rsidRPr="007F348B">
        <w:rPr>
          <w:rFonts w:ascii="Times New Roman" w:hAnsi="Times New Roman"/>
          <w:sz w:val="24"/>
          <w:szCs w:val="24"/>
        </w:rPr>
        <w:t xml:space="preserve">- </w:t>
      </w:r>
      <w:r w:rsidR="004A4B97">
        <w:rPr>
          <w:rFonts w:ascii="Times New Roman" w:hAnsi="Times New Roman"/>
          <w:sz w:val="24"/>
          <w:szCs w:val="24"/>
        </w:rPr>
        <w:t>12</w:t>
      </w:r>
      <w:r w:rsidRPr="007F348B">
        <w:rPr>
          <w:rFonts w:ascii="Times New Roman" w:hAnsi="Times New Roman"/>
          <w:sz w:val="24"/>
          <w:szCs w:val="24"/>
        </w:rPr>
        <w:t xml:space="preserve"> июня года состоялся районный праздник «</w:t>
      </w:r>
      <w:r w:rsidR="004A4B97">
        <w:rPr>
          <w:rFonts w:ascii="Times New Roman" w:hAnsi="Times New Roman"/>
          <w:sz w:val="24"/>
          <w:szCs w:val="24"/>
        </w:rPr>
        <w:t>Гырон быдтон</w:t>
      </w:r>
      <w:r w:rsidRPr="007F348B">
        <w:rPr>
          <w:rFonts w:ascii="Times New Roman" w:hAnsi="Times New Roman"/>
          <w:sz w:val="24"/>
          <w:szCs w:val="24"/>
        </w:rPr>
        <w:t xml:space="preserve">». На празднике представителями малого бизнеса была организована выездная торговля и развлекательные услуги для детей. </w:t>
      </w:r>
    </w:p>
    <w:p w14:paraId="3AA769DB" w14:textId="77777777" w:rsidR="007F348B" w:rsidRPr="007F348B" w:rsidRDefault="007F348B" w:rsidP="002668CB">
      <w:pPr>
        <w:spacing w:after="0" w:line="240" w:lineRule="auto"/>
        <w:ind w:firstLine="709"/>
        <w:jc w:val="both"/>
        <w:rPr>
          <w:rFonts w:ascii="Times New Roman" w:hAnsi="Times New Roman"/>
          <w:sz w:val="24"/>
          <w:szCs w:val="24"/>
        </w:rPr>
      </w:pPr>
      <w:r w:rsidRPr="007F348B">
        <w:rPr>
          <w:rFonts w:ascii="Times New Roman" w:hAnsi="Times New Roman"/>
          <w:sz w:val="24"/>
          <w:szCs w:val="24"/>
        </w:rPr>
        <w:t>Для малого и среднего предпринимательства были проведены мероприятия по подготовке и переподготовке кадров. А именно:</w:t>
      </w:r>
    </w:p>
    <w:p w14:paraId="4394D80A" w14:textId="77777777" w:rsidR="007F348B" w:rsidRPr="007F348B" w:rsidRDefault="007F348B" w:rsidP="002668CB">
      <w:pPr>
        <w:shd w:val="clear" w:color="auto" w:fill="FFFFFF"/>
        <w:spacing w:after="0" w:line="240" w:lineRule="auto"/>
        <w:ind w:firstLine="709"/>
        <w:jc w:val="both"/>
        <w:rPr>
          <w:rFonts w:ascii="Times New Roman" w:hAnsi="Times New Roman"/>
          <w:spacing w:val="3"/>
          <w:sz w:val="24"/>
          <w:szCs w:val="24"/>
        </w:rPr>
      </w:pPr>
      <w:r w:rsidRPr="007F348B">
        <w:rPr>
          <w:rFonts w:ascii="Times New Roman" w:hAnsi="Times New Roman"/>
          <w:sz w:val="24"/>
          <w:szCs w:val="24"/>
        </w:rPr>
        <w:t xml:space="preserve"> - </w:t>
      </w:r>
      <w:r w:rsidRPr="007F348B">
        <w:rPr>
          <w:rFonts w:ascii="Times New Roman" w:hAnsi="Times New Roman"/>
          <w:spacing w:val="3"/>
          <w:sz w:val="24"/>
          <w:szCs w:val="24"/>
        </w:rPr>
        <w:t xml:space="preserve">проведены встречи с выпускниками ветеринарного колледжа в г. Можга; </w:t>
      </w:r>
    </w:p>
    <w:p w14:paraId="4030DD89" w14:textId="77777777" w:rsidR="007F348B" w:rsidRPr="007F348B" w:rsidRDefault="007F348B" w:rsidP="002668CB">
      <w:pPr>
        <w:shd w:val="clear" w:color="auto" w:fill="FFFFFF"/>
        <w:spacing w:after="0" w:line="240" w:lineRule="auto"/>
        <w:ind w:firstLine="709"/>
        <w:jc w:val="both"/>
        <w:rPr>
          <w:rFonts w:ascii="Times New Roman" w:hAnsi="Times New Roman"/>
          <w:spacing w:val="3"/>
          <w:sz w:val="24"/>
          <w:szCs w:val="24"/>
        </w:rPr>
      </w:pPr>
      <w:r w:rsidRPr="007F348B">
        <w:rPr>
          <w:rFonts w:ascii="Times New Roman" w:hAnsi="Times New Roman"/>
          <w:spacing w:val="3"/>
          <w:sz w:val="24"/>
          <w:szCs w:val="24"/>
        </w:rPr>
        <w:t>- проводятся совместные с ЦЗН г. Можги и сельхозпредприятий ярмарки вакансий;</w:t>
      </w:r>
    </w:p>
    <w:p w14:paraId="2DAFABCF" w14:textId="77777777" w:rsidR="007F348B" w:rsidRPr="007F348B" w:rsidRDefault="007F348B" w:rsidP="002668CB">
      <w:pPr>
        <w:shd w:val="clear" w:color="auto" w:fill="FFFFFF"/>
        <w:spacing w:after="0" w:line="240" w:lineRule="auto"/>
        <w:ind w:firstLine="709"/>
        <w:jc w:val="both"/>
        <w:rPr>
          <w:rFonts w:ascii="Times New Roman" w:hAnsi="Times New Roman"/>
          <w:spacing w:val="3"/>
          <w:sz w:val="24"/>
          <w:szCs w:val="24"/>
        </w:rPr>
      </w:pPr>
      <w:r w:rsidRPr="007F348B">
        <w:rPr>
          <w:rFonts w:ascii="Times New Roman" w:hAnsi="Times New Roman"/>
          <w:spacing w:val="3"/>
          <w:sz w:val="24"/>
          <w:szCs w:val="24"/>
        </w:rPr>
        <w:t>- размещается информация на официальном сайте о заявленных вакансиях в сфере сельского хозяйства;</w:t>
      </w:r>
    </w:p>
    <w:p w14:paraId="475EF246" w14:textId="77777777" w:rsidR="007F348B" w:rsidRPr="007F348B" w:rsidRDefault="007F348B" w:rsidP="002668CB">
      <w:pPr>
        <w:spacing w:after="0" w:line="240" w:lineRule="auto"/>
        <w:ind w:firstLine="709"/>
        <w:jc w:val="both"/>
        <w:rPr>
          <w:rFonts w:ascii="Times New Roman" w:hAnsi="Times New Roman"/>
          <w:sz w:val="24"/>
          <w:szCs w:val="24"/>
        </w:rPr>
      </w:pPr>
      <w:r w:rsidRPr="007F348B">
        <w:rPr>
          <w:rFonts w:ascii="Times New Roman" w:hAnsi="Times New Roman"/>
          <w:sz w:val="24"/>
          <w:szCs w:val="24"/>
        </w:rPr>
        <w:t xml:space="preserve">В течение года проводится мониторинг развития малого и среднего предпринимательства в районе, сбор информации по предпринимателям и видам их деятельности на территории Можгинского района. </w:t>
      </w:r>
    </w:p>
    <w:p w14:paraId="20814B9C" w14:textId="77777777" w:rsidR="007B4D42" w:rsidRDefault="007F348B" w:rsidP="002668CB">
      <w:pPr>
        <w:spacing w:after="0" w:line="240" w:lineRule="auto"/>
        <w:ind w:firstLine="709"/>
        <w:jc w:val="both"/>
        <w:rPr>
          <w:rFonts w:ascii="Times New Roman" w:eastAsia="Times New Roman" w:hAnsi="Times New Roman"/>
          <w:sz w:val="24"/>
          <w:szCs w:val="24"/>
          <w:shd w:val="clear" w:color="auto" w:fill="FFFFFF"/>
          <w:lang w:eastAsia="ru-RU"/>
        </w:rPr>
      </w:pPr>
      <w:r w:rsidRPr="007F348B">
        <w:rPr>
          <w:rFonts w:ascii="Times New Roman" w:hAnsi="Times New Roman"/>
          <w:sz w:val="24"/>
          <w:szCs w:val="24"/>
        </w:rPr>
        <w:t xml:space="preserve">Для развития предпринимательства в Можгинском районе специалистами Администрации и членами Экономического Совета </w:t>
      </w:r>
      <w:r w:rsidRPr="007F348B">
        <w:rPr>
          <w:rFonts w:ascii="Times New Roman" w:eastAsia="Times New Roman" w:hAnsi="Times New Roman"/>
          <w:sz w:val="24"/>
          <w:szCs w:val="24"/>
          <w:shd w:val="clear" w:color="auto" w:fill="FFFFFF"/>
          <w:lang w:eastAsia="ru-RU"/>
        </w:rPr>
        <w:t>рассматриваются вопросы об экономической ситуации в субъектах малого и среднего бизнеса, в том числе погашение задолженности по налогам и сборам, выводе заработной платы из «тени», выплате заработной платы не ниже прожиточного минимума.</w:t>
      </w:r>
      <w:r w:rsidRPr="007F348B">
        <w:rPr>
          <w:rFonts w:ascii="Times New Roman" w:hAnsi="Times New Roman"/>
          <w:sz w:val="24"/>
          <w:szCs w:val="24"/>
        </w:rPr>
        <w:t>, работа идет совместно с ЦЗН «ЦЗН города Можги и Можгинского района» и КУ УР «Республиканский центр социальных выплат» филиал в г. Можга с мерами поддержки предпринимателей</w:t>
      </w:r>
      <w:r w:rsidR="004A4B97">
        <w:rPr>
          <w:rFonts w:ascii="Times New Roman" w:hAnsi="Times New Roman"/>
          <w:sz w:val="24"/>
          <w:szCs w:val="24"/>
        </w:rPr>
        <w:t>.</w:t>
      </w:r>
      <w:r w:rsidRPr="007F348B">
        <w:rPr>
          <w:rFonts w:ascii="Times New Roman" w:hAnsi="Times New Roman"/>
          <w:sz w:val="24"/>
          <w:szCs w:val="24"/>
        </w:rPr>
        <w:t xml:space="preserve"> В рамках работы </w:t>
      </w:r>
      <w:r w:rsidR="004A4B97">
        <w:rPr>
          <w:rFonts w:ascii="Times New Roman" w:hAnsi="Times New Roman"/>
          <w:sz w:val="24"/>
          <w:szCs w:val="24"/>
        </w:rPr>
        <w:t>Экономического совета</w:t>
      </w:r>
      <w:r w:rsidRPr="007F348B">
        <w:rPr>
          <w:rFonts w:ascii="Times New Roman" w:hAnsi="Times New Roman"/>
          <w:sz w:val="24"/>
          <w:szCs w:val="24"/>
        </w:rPr>
        <w:t xml:space="preserve"> </w:t>
      </w:r>
      <w:r w:rsidRPr="007F348B">
        <w:rPr>
          <w:rFonts w:ascii="Times New Roman" w:eastAsia="Times New Roman" w:hAnsi="Times New Roman"/>
          <w:sz w:val="24"/>
          <w:szCs w:val="24"/>
          <w:shd w:val="clear" w:color="auto" w:fill="FFFFFF"/>
          <w:lang w:eastAsia="ru-RU"/>
        </w:rPr>
        <w:t>проводятся выездные рейды с сотрудниками УФНС и МВД. Для оценки состояния трудовых отношений в организациях и у индивидуальных предпринимателей района проводится информационно – разъяснительный визит. По данным отчета по работе с налогоплательщиками по состоянию на 01.01.202</w:t>
      </w:r>
      <w:r w:rsidR="004A4B97">
        <w:rPr>
          <w:rFonts w:ascii="Times New Roman" w:eastAsia="Times New Roman" w:hAnsi="Times New Roman"/>
          <w:sz w:val="24"/>
          <w:szCs w:val="24"/>
          <w:shd w:val="clear" w:color="auto" w:fill="FFFFFF"/>
          <w:lang w:eastAsia="ru-RU"/>
        </w:rPr>
        <w:t xml:space="preserve">6 </w:t>
      </w:r>
      <w:r w:rsidRPr="007F348B">
        <w:rPr>
          <w:rFonts w:ascii="Times New Roman" w:eastAsia="Times New Roman" w:hAnsi="Times New Roman"/>
          <w:sz w:val="24"/>
          <w:szCs w:val="24"/>
          <w:shd w:val="clear" w:color="auto" w:fill="FFFFFF"/>
          <w:lang w:eastAsia="ru-RU"/>
        </w:rPr>
        <w:t xml:space="preserve">г. на территории муниципального образования «Муниципальный округ Можгинский район Удмуртской Республики» было проведено </w:t>
      </w:r>
      <w:r w:rsidR="004A4B97">
        <w:rPr>
          <w:rFonts w:ascii="Times New Roman" w:eastAsia="Times New Roman" w:hAnsi="Times New Roman"/>
          <w:sz w:val="24"/>
          <w:szCs w:val="24"/>
          <w:shd w:val="clear" w:color="auto" w:fill="FFFFFF"/>
          <w:lang w:eastAsia="ru-RU"/>
        </w:rPr>
        <w:t>6</w:t>
      </w:r>
      <w:r w:rsidRPr="007F348B">
        <w:rPr>
          <w:rFonts w:ascii="Times New Roman" w:eastAsia="Times New Roman" w:hAnsi="Times New Roman"/>
          <w:sz w:val="24"/>
          <w:szCs w:val="24"/>
          <w:shd w:val="clear" w:color="auto" w:fill="FFFFFF"/>
          <w:lang w:eastAsia="ru-RU"/>
        </w:rPr>
        <w:t xml:space="preserve"> комисси</w:t>
      </w:r>
      <w:r w:rsidR="003C070D">
        <w:rPr>
          <w:rFonts w:ascii="Times New Roman" w:eastAsia="Times New Roman" w:hAnsi="Times New Roman"/>
          <w:sz w:val="24"/>
          <w:szCs w:val="24"/>
          <w:shd w:val="clear" w:color="auto" w:fill="FFFFFF"/>
          <w:lang w:eastAsia="ru-RU"/>
        </w:rPr>
        <w:t>й</w:t>
      </w:r>
      <w:r w:rsidRPr="007F348B">
        <w:rPr>
          <w:rFonts w:ascii="Times New Roman" w:eastAsia="Times New Roman" w:hAnsi="Times New Roman"/>
          <w:sz w:val="24"/>
          <w:szCs w:val="24"/>
          <w:shd w:val="clear" w:color="auto" w:fill="FFFFFF"/>
          <w:lang w:eastAsia="ru-RU"/>
        </w:rPr>
        <w:t xml:space="preserve"> Экономического Совета, заслушенно </w:t>
      </w:r>
      <w:r w:rsidR="003C070D">
        <w:rPr>
          <w:rFonts w:ascii="Times New Roman" w:eastAsia="Times New Roman" w:hAnsi="Times New Roman"/>
          <w:sz w:val="24"/>
          <w:szCs w:val="24"/>
          <w:shd w:val="clear" w:color="auto" w:fill="FFFFFF"/>
          <w:lang w:eastAsia="ru-RU"/>
        </w:rPr>
        <w:t>96</w:t>
      </w:r>
      <w:r w:rsidRPr="007F348B">
        <w:rPr>
          <w:rFonts w:ascii="Times New Roman" w:eastAsia="Times New Roman" w:hAnsi="Times New Roman"/>
          <w:sz w:val="24"/>
          <w:szCs w:val="24"/>
          <w:shd w:val="clear" w:color="auto" w:fill="FFFFFF"/>
          <w:lang w:eastAsia="ru-RU"/>
        </w:rPr>
        <w:t xml:space="preserve"> налогоплательщиков, легализовано </w:t>
      </w:r>
      <w:r w:rsidR="003C070D">
        <w:rPr>
          <w:rFonts w:ascii="Times New Roman" w:eastAsia="Times New Roman" w:hAnsi="Times New Roman"/>
          <w:sz w:val="24"/>
          <w:szCs w:val="24"/>
          <w:shd w:val="clear" w:color="auto" w:fill="FFFFFF"/>
          <w:lang w:eastAsia="ru-RU"/>
        </w:rPr>
        <w:t>86</w:t>
      </w:r>
      <w:r w:rsidRPr="007F348B">
        <w:rPr>
          <w:rFonts w:ascii="Times New Roman" w:eastAsia="Times New Roman" w:hAnsi="Times New Roman"/>
          <w:sz w:val="24"/>
          <w:szCs w:val="24"/>
          <w:shd w:val="clear" w:color="auto" w:fill="FFFFFF"/>
          <w:lang w:eastAsia="ru-RU"/>
        </w:rPr>
        <w:t xml:space="preserve"> человек, бюджетный эффект, согласованный с налоговыми органами составил </w:t>
      </w:r>
      <w:r w:rsidR="003C070D" w:rsidRPr="003C070D">
        <w:rPr>
          <w:rFonts w:ascii="Times New Roman" w:eastAsia="Times New Roman" w:hAnsi="Times New Roman"/>
          <w:sz w:val="24"/>
          <w:szCs w:val="24"/>
          <w:shd w:val="clear" w:color="auto" w:fill="FFFFFF"/>
          <w:lang w:eastAsia="ru-RU"/>
        </w:rPr>
        <w:t xml:space="preserve">1 169,3 </w:t>
      </w:r>
      <w:r w:rsidRPr="007F348B">
        <w:rPr>
          <w:rFonts w:ascii="Times New Roman" w:eastAsia="Times New Roman" w:hAnsi="Times New Roman"/>
          <w:sz w:val="24"/>
          <w:szCs w:val="24"/>
          <w:shd w:val="clear" w:color="auto" w:fill="FFFFFF"/>
          <w:lang w:eastAsia="ru-RU"/>
        </w:rPr>
        <w:t>тыс.руб.</w:t>
      </w:r>
    </w:p>
    <w:p w14:paraId="1450BA42" w14:textId="77777777" w:rsidR="002668CB" w:rsidRPr="00CF1505" w:rsidRDefault="002668CB" w:rsidP="002668CB">
      <w:pPr>
        <w:spacing w:after="0" w:line="240" w:lineRule="auto"/>
        <w:ind w:firstLine="709"/>
        <w:jc w:val="both"/>
        <w:rPr>
          <w:rFonts w:ascii="Times New Roman" w:eastAsia="Times New Roman" w:hAnsi="Times New Roman"/>
          <w:sz w:val="24"/>
          <w:szCs w:val="24"/>
          <w:shd w:val="clear" w:color="auto" w:fill="FFFFFF"/>
          <w:lang w:eastAsia="ru-RU"/>
        </w:rPr>
      </w:pPr>
    </w:p>
    <w:p w14:paraId="1B3E73E5" w14:textId="77777777" w:rsidR="0052161B" w:rsidRDefault="001966E4" w:rsidP="002668CB">
      <w:pPr>
        <w:spacing w:after="0" w:line="240" w:lineRule="auto"/>
        <w:ind w:firstLine="709"/>
        <w:jc w:val="center"/>
        <w:rPr>
          <w:rFonts w:ascii="Times New Roman" w:eastAsia="Times New Roman" w:hAnsi="Times New Roman"/>
          <w:b/>
          <w:bCs/>
          <w:sz w:val="28"/>
          <w:szCs w:val="28"/>
          <w:shd w:val="clear" w:color="auto" w:fill="FFFFFF"/>
          <w:lang w:eastAsia="ru-RU"/>
        </w:rPr>
      </w:pPr>
      <w:r w:rsidRPr="00CF1505">
        <w:rPr>
          <w:rFonts w:ascii="Times New Roman" w:eastAsia="Times New Roman" w:hAnsi="Times New Roman"/>
          <w:b/>
          <w:bCs/>
          <w:sz w:val="28"/>
          <w:szCs w:val="28"/>
          <w:shd w:val="clear" w:color="auto" w:fill="FFFFFF"/>
          <w:lang w:eastAsia="ru-RU"/>
        </w:rPr>
        <w:t>Проектная деятельность</w:t>
      </w:r>
    </w:p>
    <w:p w14:paraId="45F0D1F6"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Проектная деятельность становится ключевым инструментом для устойчивого роста и улучшения качества жизни в Можгинском районе, поскольку она позволяет эффективно решать проблемы села с привлечением дополнительных инвестиций. </w:t>
      </w:r>
    </w:p>
    <w:p w14:paraId="42B3A5EE"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В 2025 год завершаем реализацию 101 проекта на общую сумму 64,8 млн. рублей. Основными источниками привлечения дополнительных средств являются проекты инициативного бюджетирования и самообложения. Начальниками территориальных отделов и секторов района проводятся разъяснительные работы с населением, сельские сходы и собрания по участию жителей сёл и деревень Можгинского района в этих программах. Разрабатывается нормативно-правовая база и подаются заявки.</w:t>
      </w:r>
    </w:p>
    <w:p w14:paraId="00F173F5" w14:textId="60E5C5F6"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Анализ 3</w:t>
      </w:r>
      <w:r w:rsidR="002668CB">
        <w:rPr>
          <w:rFonts w:ascii="Times New Roman" w:hAnsi="Times New Roman"/>
          <w:sz w:val="24"/>
          <w:szCs w:val="24"/>
          <w:shd w:val="clear" w:color="auto" w:fill="FFFFFF"/>
        </w:rPr>
        <w:t xml:space="preserve">-х </w:t>
      </w:r>
      <w:r w:rsidRPr="007B4D42">
        <w:rPr>
          <w:rFonts w:ascii="Times New Roman" w:hAnsi="Times New Roman"/>
          <w:sz w:val="24"/>
          <w:szCs w:val="24"/>
          <w:shd w:val="clear" w:color="auto" w:fill="FFFFFF"/>
        </w:rPr>
        <w:t xml:space="preserve">летнего участия в проектной деятельности показал, что это один из лучших инструментов развития территории. Динамика положительная, программы способствуют повышению социальной активности граждан, укреплению доверия между населением и органами местного самоуправления. </w:t>
      </w:r>
    </w:p>
    <w:p w14:paraId="49FA1EF9"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На протяжении 7 лет Можгинский район активно участвует в республиканских конкурсах по отбору проектов инициативного бюджетирования «Наша Инициатива, 5 лет - «Атмосфера» и 3 года - «Без Границ». Благодаря этим проектам восстанавливаем дороги, памятники, обустраиваем детские и спортивные площадки, места массового отдыха населения, создаём условия для досуга </w:t>
      </w:r>
      <w:r w:rsidRPr="007B4D42">
        <w:rPr>
          <w:rFonts w:ascii="Times New Roman" w:hAnsi="Times New Roman"/>
          <w:sz w:val="24"/>
          <w:szCs w:val="24"/>
          <w:shd w:val="clear" w:color="auto" w:fill="FFFFFF"/>
        </w:rPr>
        <w:lastRenderedPageBreak/>
        <w:t xml:space="preserve">населения, массового спорта, проводим патриотические и спортивные событийные мероприятия  и многое другое. </w:t>
      </w:r>
    </w:p>
    <w:p w14:paraId="1B830D4D"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За 2025 год в рамках республиканского конкурса «Наша Инициатива» реализовано 16 проектов на общую сумму 15,7 млн. рублей.</w:t>
      </w:r>
    </w:p>
    <w:p w14:paraId="0DA215EC"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На территории Горнякской школы и Комякской школы появилось современное спортивное оборудование.</w:t>
      </w:r>
    </w:p>
    <w:p w14:paraId="1E2FB522"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Кватчинская и Русско-Пычасская школы на территории обновили асфальтное покрытие.</w:t>
      </w:r>
    </w:p>
    <w:p w14:paraId="2744AE3F"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Жители д. Пойкино поддержали строительство тёплой беседки с печью. Теперь они часто собираются на встречи в тёплом месте и уже планируют реализацию следующих проектов. </w:t>
      </w:r>
    </w:p>
    <w:p w14:paraId="10DD7903"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В с. Можга, д. Замостные Какси, д. Новый Русский Сюгаил и д. Малая Сюга на территории школ появились новые спортивные беговые дорожки с мягким резиновым покрытием. А в с. Черёмушки появилась спортивная площадка с искусственным покрытием (газоном). Совместными усилиями жителей и при поддержке программы инициативного бюджетирования создаём комфортные и безопасные условия для занятий спортом и активного отдыха!</w:t>
      </w:r>
    </w:p>
    <w:p w14:paraId="1B781E91"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В с. Большая Уча создали тренажёрный зал, а в д. Сундо-Уча, д. Старые Какси, и д. Почешур установили детские игровые площадки. </w:t>
      </w:r>
    </w:p>
    <w:p w14:paraId="6A39562C"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Ремонт тротуаров провели в д. Пазял на территории детского сада, часть тротуаров покрыли резиновым покрытием.  </w:t>
      </w:r>
    </w:p>
    <w:p w14:paraId="34ABCA59"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В с. Нынек установили новое ограждение по периметру кладбища. </w:t>
      </w:r>
    </w:p>
    <w:p w14:paraId="3D7E958B"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Одним из обязательных условий программы «Наша инициатива» является трудовое участие населения и спонсоров. Не даром говорят, что совместный труд сближает. А наши проекты это совместный труд населения, бизнеса и власти.  Приятно осознавать, что все идеи наших жителей находят поддержку и реализуется. </w:t>
      </w:r>
    </w:p>
    <w:p w14:paraId="3C3BCDD6"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Молодёжное инициативное бюджетирование «Атмосфера».</w:t>
      </w:r>
    </w:p>
    <w:p w14:paraId="5D546A80"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В этом году в конкурсе приняло участие 22 проектных команд. 8 проектов были поддержаны при голосовании самой молодёжью. 2,3 млн. рублей было направлено для  реализации молодёжных проектов. </w:t>
      </w:r>
    </w:p>
    <w:p w14:paraId="0A868F96"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В Пычасском доме культуры провели ремонт пола сцены. А в Пычассской школе оборудовали тренажёрный зал. </w:t>
      </w:r>
    </w:p>
    <w:p w14:paraId="673F3439"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Можгинская школа приобрела оборудование и мебель для кабинета ОБЗР (Основы безопасности и защиты родины).</w:t>
      </w:r>
    </w:p>
    <w:p w14:paraId="7EC35A86"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В с. Можга и д. Кватчи провели событийные патриотические мероприятия, посвящённые 80-летию Победы в ВОВ.</w:t>
      </w:r>
    </w:p>
    <w:p w14:paraId="2774D57F"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Легкоатлетические спортивные пробеги провели в д. Старые Юбери и д. Большие Сибы.</w:t>
      </w:r>
    </w:p>
    <w:p w14:paraId="482F24B4"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А любителей музыки собрал проект «Про Исскуство» Пычасской детской школы исскуств, где молодые люди знакомились с джазовой музыкой, играли на инструментах и пели песни. Молодёжь Можгинского района всегда и во все времена отличалась своей креативностью, активностью и нескончаемым потоком идей. </w:t>
      </w:r>
    </w:p>
    <w:p w14:paraId="539FF6BD"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«Без границ» - программа инициативного бюджетирования для людей с ограниченными возможностями здоровья. На конкурсный отбор в Можгинском районе было представлено 13 проектов, 8 из которых были поддержаны при голосовании самими участниками. 2,3 млн. рублей было направлено для реализации инклюзивных проектов.</w:t>
      </w:r>
    </w:p>
    <w:p w14:paraId="3AC99956"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Обновили мебель и закупили новое оборудование для проведения событийных мероприятий, встреч и работу кружков с людьми с ограниченными возможностями здоровья в Маловоложикьинскую, Пазяльскую, Русскопычасскую сельские библиотеки, а в Большеучинскую сельскую библиотеку закупили настольные игры новус, кульбуто, матрёшка, гайки, эластик и д.р.</w:t>
      </w:r>
    </w:p>
    <w:p w14:paraId="630C4890"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 Приобрели инклюзивное оборудование для занятий гимнастикой в Пычасский дом культуры, а в Старокаксинском доме культуры появилась тренажёрная комната с современным оборудованием. </w:t>
      </w:r>
    </w:p>
    <w:p w14:paraId="6948B1B9"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В Пычасский детский сад № 2 оборудовали образовательную «Мастерскую Стемиков», теперь наши дети изучают программирование, собирают роботов, становятся режиссёрами мультфильмов, проводят различные исследования. </w:t>
      </w:r>
    </w:p>
    <w:p w14:paraId="24D6F840"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Самообложение представляет собой добровольный взнос денежных средств жителями села для реализации конкретных проектов, направленных на улучшение условий проживания. </w:t>
      </w:r>
      <w:r w:rsidRPr="007B4D42">
        <w:rPr>
          <w:rFonts w:ascii="Times New Roman" w:hAnsi="Times New Roman"/>
          <w:sz w:val="24"/>
          <w:szCs w:val="24"/>
          <w:shd w:val="clear" w:color="auto" w:fill="FFFFFF"/>
        </w:rPr>
        <w:lastRenderedPageBreak/>
        <w:t>Средства, собранные таким образом, направляются на финансирование мероприятий, выбранных непосредственно сельскими жителями путем голосования на сходах.</w:t>
      </w:r>
    </w:p>
    <w:p w14:paraId="65FE7442"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Реализовано 45 проектов на общую сумму более 33,2 млн рублей. 37 проектов были направлены на приобретение щебня для ремонта дорог в населенных пунктах Можгинского района. Ремонт 37 дорог — это более 14,5 тыс. тонн щебня для приведения в порядок почти 18 км улично-дорожной сети.</w:t>
      </w:r>
    </w:p>
    <w:p w14:paraId="6DBEECFA"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Одно из направлений программы самообложение, это создание условия для досуга населения. В Пычасский дом культуры и Тракторский дом культуры установили новые театральные кресла, а в Пазяльском доме культуры обновили одежду сцены. </w:t>
      </w:r>
    </w:p>
    <w:p w14:paraId="50962D54"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На территории Горнякского дома культуры, Большепудгинской школы, д. Ломеслуд установили детские игровые комплексы, а на территории Нынекской школы уличные спортивные тренажёры. В д. Акаршур установили новое ограждение по периметру детской площадки. </w:t>
      </w:r>
    </w:p>
    <w:p w14:paraId="2C55C8C2"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Лидерами реализации программы самообложения стали территориальные отделы «Горнякский» - 7, «Можгинский» - 7, «Большеучинский» - 6 и «Сюгаильский» - 6. </w:t>
      </w:r>
    </w:p>
    <w:p w14:paraId="72037AC3"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Победа в республиканском конкурсе на лучший муниципальный проект дала возможность установить освещение на территории Семейного парка в д. Малая Сюга и отреставрировать памятник участникам ВОВ в с. Черемушки.</w:t>
      </w:r>
    </w:p>
    <w:p w14:paraId="0A898534"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Реализация проекта «Создание цикла видеороликов «По дорогам памяти» Пычасского дома культуры, посвященных героизму жителей Можгинского района на фронтах и в тылу в годы Великой Отечественной войны и проведение Межрайонного молодежного фестиваля гитарной песни «Фестиваль на Вале 2025» Старокаксинского дома культуры стало возможным благодаря победе в грантовом конкурсе Президентского Фонда культурных инициатив. </w:t>
      </w:r>
    </w:p>
    <w:p w14:paraId="58C7C0D4"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А всероссийский грант по конкурсу первичек от Движения Первых дал возможность оснастить современным оборудованием и мебелью Центры детских инициатив 6 школ Можгинского района.</w:t>
      </w:r>
    </w:p>
    <w:p w14:paraId="023D73EA"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За свою активную работу по восстановлению Парка Победы в д. Ныша, Кропотин Валентин Валентинович и инициативная группа проекта получили премию «Признание» Главы Удмуртской Республики. На 400 тыс. руб установили видеонаблюдение по территории Парка Победы</w:t>
      </w:r>
    </w:p>
    <w:p w14:paraId="0A9484E5"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Проект федеральной программы «Комплексное развитие сельских территорий» получил поддержку и реализовался. На территории Добропарка в с. Большая Уча установили большой детский игровой комплексна 2 млн. руб. </w:t>
      </w:r>
    </w:p>
    <w:p w14:paraId="7EBAF119"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 8 проектов было реализовано благодаря участию во всероссийском конкурсе общественно значимых проектов первичных отделений партии «Единая Россия».</w:t>
      </w:r>
    </w:p>
    <w:p w14:paraId="64C04DD9" w14:textId="77777777"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2 проекта Можгинской и Старокаксинской библиотек стали победителями Благотворительного фонда семьи Фёдоровых.</w:t>
      </w:r>
    </w:p>
    <w:p w14:paraId="40775F9D" w14:textId="27DF6ADD" w:rsidR="007B4D42" w:rsidRPr="007B4D42"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 xml:space="preserve">Победа во всероссийском конкурсе инициатив родительских сообществ дала возможность реализовать проект Большеучинской школы «Спорт и семья- наше КЛАССное лето».  На реализацию выделен грант в размере 752,7 тыс рублей. Появилась оборудованная трасса для гонок дронов, закуплены спортивный инвентарь, оборудование и форма, провели серию спортивных мероприятий для детей и их родителей. </w:t>
      </w:r>
    </w:p>
    <w:p w14:paraId="7DBE3754" w14:textId="5DA9653C" w:rsidR="0000492D" w:rsidRDefault="007B4D42" w:rsidP="002668CB">
      <w:pPr>
        <w:spacing w:after="0" w:line="240" w:lineRule="auto"/>
        <w:ind w:firstLine="709"/>
        <w:jc w:val="both"/>
        <w:rPr>
          <w:rFonts w:ascii="Times New Roman" w:hAnsi="Times New Roman"/>
          <w:sz w:val="24"/>
          <w:szCs w:val="24"/>
          <w:shd w:val="clear" w:color="auto" w:fill="FFFFFF"/>
        </w:rPr>
      </w:pPr>
      <w:r w:rsidRPr="007B4D42">
        <w:rPr>
          <w:rFonts w:ascii="Times New Roman" w:hAnsi="Times New Roman"/>
          <w:sz w:val="24"/>
          <w:szCs w:val="24"/>
          <w:shd w:val="clear" w:color="auto" w:fill="FFFFFF"/>
        </w:rPr>
        <w:t>Проектная деятельность является мощным инструментом для решения актуальных проблем сельских территорий. Комплексный подход позволяет учитывать потребности всех слоев населения, обеспечивая устойчивый рост и повышение качества жизни.</w:t>
      </w:r>
    </w:p>
    <w:p w14:paraId="7D7C6298" w14:textId="77777777" w:rsidR="002668CB" w:rsidRPr="00DC1AD0" w:rsidRDefault="002668CB" w:rsidP="002668CB">
      <w:pPr>
        <w:spacing w:after="0" w:line="240" w:lineRule="auto"/>
        <w:ind w:firstLine="709"/>
        <w:jc w:val="both"/>
        <w:rPr>
          <w:rFonts w:ascii="Times New Roman" w:hAnsi="Times New Roman"/>
          <w:sz w:val="24"/>
          <w:szCs w:val="24"/>
          <w:shd w:val="clear" w:color="auto" w:fill="FFFFFF"/>
        </w:rPr>
      </w:pPr>
    </w:p>
    <w:p w14:paraId="055D8775" w14:textId="77777777" w:rsidR="00F364C0" w:rsidRPr="00F84201" w:rsidRDefault="00CE0D3E" w:rsidP="002668CB">
      <w:pPr>
        <w:spacing w:after="0" w:line="240" w:lineRule="auto"/>
        <w:ind w:firstLine="709"/>
        <w:jc w:val="center"/>
        <w:rPr>
          <w:rFonts w:ascii="Times New Roman" w:hAnsi="Times New Roman"/>
          <w:b/>
          <w:sz w:val="28"/>
          <w:szCs w:val="24"/>
        </w:rPr>
      </w:pPr>
      <w:r w:rsidRPr="00CF1505">
        <w:rPr>
          <w:rFonts w:ascii="Times New Roman" w:hAnsi="Times New Roman"/>
          <w:b/>
          <w:sz w:val="28"/>
          <w:szCs w:val="24"/>
        </w:rPr>
        <w:t>Муниципальное имуще</w:t>
      </w:r>
      <w:r w:rsidR="00031232" w:rsidRPr="00CF1505">
        <w:rPr>
          <w:rFonts w:ascii="Times New Roman" w:hAnsi="Times New Roman"/>
          <w:b/>
          <w:sz w:val="28"/>
          <w:szCs w:val="24"/>
        </w:rPr>
        <w:t>ство</w:t>
      </w:r>
    </w:p>
    <w:p w14:paraId="70224361" w14:textId="77777777" w:rsidR="0000492D" w:rsidRPr="0000492D" w:rsidRDefault="0000492D" w:rsidP="002668CB">
      <w:pPr>
        <w:keepNext/>
        <w:spacing w:after="0" w:line="240" w:lineRule="auto"/>
        <w:ind w:firstLine="709"/>
        <w:jc w:val="both"/>
        <w:outlineLvl w:val="2"/>
        <w:rPr>
          <w:rFonts w:ascii="Times New Roman" w:eastAsia="Times New Roman" w:hAnsi="Times New Roman"/>
          <w:bCs/>
          <w:sz w:val="24"/>
          <w:szCs w:val="24"/>
          <w:lang w:eastAsia="ru-RU"/>
        </w:rPr>
      </w:pPr>
      <w:r w:rsidRPr="0000492D">
        <w:rPr>
          <w:rFonts w:ascii="Times New Roman" w:eastAsia="Times New Roman" w:hAnsi="Times New Roman"/>
          <w:bCs/>
          <w:sz w:val="24"/>
          <w:szCs w:val="24"/>
          <w:lang w:eastAsia="ru-RU"/>
        </w:rPr>
        <w:t>Основными направлениями работы отдела имущественных отношений в 2025 году были:</w:t>
      </w:r>
    </w:p>
    <w:p w14:paraId="6D7FE310"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1. Участие в проведении единой политики в области имущественных и земельных отношений на территории муниципального образования «Можгинский район».</w:t>
      </w:r>
    </w:p>
    <w:p w14:paraId="5E36BC58"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 Защита имущественных прав и интересов муниципального образования «Можгинский район» как собственника.</w:t>
      </w:r>
    </w:p>
    <w:p w14:paraId="74E46C95"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3. Обеспечение эффективного управления, распоряжения, а также рационального использования имущества, находящегося в собственности муниципального образования «Можгинский район».</w:t>
      </w:r>
    </w:p>
    <w:p w14:paraId="7A26908E" w14:textId="77777777" w:rsidR="0000492D" w:rsidRPr="0000492D" w:rsidRDefault="0000492D" w:rsidP="002668C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lastRenderedPageBreak/>
        <w:t xml:space="preserve">   4. Обеспечение эффективного управления и распоряжения земельными участками, находящимися в муниципальной собственности муниципального образования «Можгинский район», и земельными участками, государственная собственность на которые не разграничена. </w:t>
      </w:r>
    </w:p>
    <w:p w14:paraId="34847E50" w14:textId="77777777" w:rsidR="0000492D" w:rsidRPr="0000492D" w:rsidRDefault="0000492D" w:rsidP="002668C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5. Реализация исполнения муниципальной программы, связанной с регулированием вопросов управления муниципальным имуществом и земельными ресурсами. </w:t>
      </w:r>
    </w:p>
    <w:p w14:paraId="59EE9E19"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6. Обеспечение функционирования системы учёта муниципального имущества, контроля его использования.</w:t>
      </w:r>
    </w:p>
    <w:p w14:paraId="13C3E780" w14:textId="469D851D" w:rsidR="0000492D" w:rsidRPr="00DC1AD0"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7. Реализация на территории муниципального образования «Можгинский район» мероприятий по выявлению правообладателей ранее учтенных объектов недвижимости, предусмотренных Федеральным законом от 30 декабря 2020 года № 518-ФЗ «О внесении изменений в отдельные законодательные акты Российской Федерации».</w:t>
      </w:r>
    </w:p>
    <w:p w14:paraId="5D94C75B"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В Можгинском районе по состоянию на 31 декабря 2025 года насчитывается 40 бюджетных учреждений, 9 казенных учреждений и одно муниципальное унитарное предприятие. За 2025 год сократилось на 8 количество муниципальных учреждений, что связано с оптимизацией образовательных учреждений.</w:t>
      </w:r>
    </w:p>
    <w:p w14:paraId="2FB0CE31"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В Реестре муниципального имущества муниципального образования «Можгинский район» по состоянию на 31 декабря 2025 года учтены:</w:t>
      </w:r>
    </w:p>
    <w:p w14:paraId="2CE3095D"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- 828 объектов недвижимого имущества, из них 493 объекта учитывается в составе имущества казны, 170 объектов закреплено за учреждениями на праве оперативного управления и 165 – за муниципальным предприятием на праве хозяйственного ведения, </w:t>
      </w:r>
    </w:p>
    <w:p w14:paraId="1CEB0D47"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- 2016 земельных участков, из них 423 – в муниципальной собственности и 1593 – в неразграниченной государственной собственности, </w:t>
      </w:r>
    </w:p>
    <w:p w14:paraId="00692421"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- 5481 объект движимого имущества, из них 63 единицы автотранспорта.  </w:t>
      </w:r>
    </w:p>
    <w:p w14:paraId="5C9BB677"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Реестр муниципального имущества муниципального образования «Можгинский район» и реестр договоров аренды земельных участков ведется в электронном виде на базе ПК «БАРС-Имущество» государственной информационной системы Удмуртской Республики «Управление имуществом и земельными ресурсами в Удмуртской Республике». </w:t>
      </w:r>
    </w:p>
    <w:p w14:paraId="5CB3E113" w14:textId="77777777" w:rsidR="0000492D" w:rsidRPr="0000492D" w:rsidRDefault="0000492D" w:rsidP="002668CB">
      <w:pPr>
        <w:keepNext/>
        <w:spacing w:after="0" w:line="240" w:lineRule="auto"/>
        <w:ind w:firstLine="709"/>
        <w:jc w:val="both"/>
        <w:outlineLvl w:val="2"/>
        <w:rPr>
          <w:rFonts w:ascii="Times New Roman" w:eastAsia="Times New Roman" w:hAnsi="Times New Roman"/>
          <w:bCs/>
          <w:sz w:val="24"/>
          <w:szCs w:val="24"/>
          <w:lang w:eastAsia="ru-RU"/>
        </w:rPr>
      </w:pPr>
      <w:r w:rsidRPr="0000492D">
        <w:rPr>
          <w:rFonts w:ascii="Times New Roman" w:eastAsia="Times New Roman" w:hAnsi="Times New Roman"/>
          <w:bCs/>
          <w:sz w:val="24"/>
          <w:szCs w:val="24"/>
          <w:lang w:eastAsia="ru-RU"/>
        </w:rPr>
        <w:t xml:space="preserve">В 2025 году в бюджет района получено доходов от использования и продажи муниципального имущества и земельных участков в размере 12797,7 тыс. руб., что на 6,6% больше запланированного, и на 7,8 % меньше, чем в 2024 году. </w:t>
      </w:r>
    </w:p>
    <w:p w14:paraId="3D6D31FC" w14:textId="6B9283CD" w:rsidR="0000492D" w:rsidRPr="002668CB"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Поступление в бюджет района доходов от имущества, находящегося в муниципальной собственности и земельных участков, находящихся в муниципальной и неразграниченной собственности показано в таблице.</w:t>
      </w:r>
    </w:p>
    <w:p w14:paraId="21235E1A" w14:textId="77777777" w:rsidR="0000492D" w:rsidRPr="0000492D" w:rsidRDefault="0000492D" w:rsidP="002668CB">
      <w:pPr>
        <w:spacing w:after="0" w:line="240" w:lineRule="auto"/>
        <w:ind w:firstLine="709"/>
        <w:jc w:val="right"/>
        <w:rPr>
          <w:rFonts w:ascii="Times New Roman" w:eastAsia="Times New Roman" w:hAnsi="Times New Roman"/>
          <w:i/>
          <w:sz w:val="24"/>
          <w:szCs w:val="24"/>
          <w:lang w:eastAsia="ru-RU"/>
        </w:rPr>
      </w:pPr>
      <w:r w:rsidRPr="0000492D">
        <w:rPr>
          <w:rFonts w:ascii="Times New Roman" w:eastAsia="Times New Roman" w:hAnsi="Times New Roman"/>
          <w:i/>
          <w:sz w:val="24"/>
          <w:szCs w:val="24"/>
          <w:lang w:eastAsia="ru-RU"/>
        </w:rPr>
        <w:t>(тыс. руб.)</w:t>
      </w:r>
    </w:p>
    <w:tbl>
      <w:tblPr>
        <w:tblW w:w="97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8"/>
        <w:gridCol w:w="1134"/>
        <w:gridCol w:w="1418"/>
        <w:gridCol w:w="1418"/>
      </w:tblGrid>
      <w:tr w:rsidR="0000492D" w:rsidRPr="0000492D" w14:paraId="1E0D4A01" w14:textId="77777777" w:rsidTr="00EA44D0">
        <w:tc>
          <w:tcPr>
            <w:tcW w:w="5778" w:type="dxa"/>
            <w:tcBorders>
              <w:left w:val="single" w:sz="4" w:space="0" w:color="auto"/>
              <w:bottom w:val="single" w:sz="4" w:space="0" w:color="auto"/>
              <w:right w:val="single" w:sz="4" w:space="0" w:color="auto"/>
            </w:tcBorders>
          </w:tcPr>
          <w:p w14:paraId="64DDBED8"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Виды доходов</w:t>
            </w:r>
          </w:p>
        </w:tc>
        <w:tc>
          <w:tcPr>
            <w:tcW w:w="1134" w:type="dxa"/>
            <w:tcBorders>
              <w:left w:val="single" w:sz="4" w:space="0" w:color="auto"/>
              <w:bottom w:val="single" w:sz="4" w:space="0" w:color="auto"/>
              <w:right w:val="single" w:sz="4" w:space="0" w:color="auto"/>
            </w:tcBorders>
          </w:tcPr>
          <w:p w14:paraId="29EF558A" w14:textId="77777777" w:rsidR="0000492D" w:rsidRPr="0000492D" w:rsidRDefault="0000492D" w:rsidP="002668CB">
            <w:pPr>
              <w:spacing w:after="0" w:line="240" w:lineRule="auto"/>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2024 г. факт</w:t>
            </w:r>
          </w:p>
        </w:tc>
        <w:tc>
          <w:tcPr>
            <w:tcW w:w="1418" w:type="dxa"/>
            <w:tcBorders>
              <w:left w:val="single" w:sz="4" w:space="0" w:color="auto"/>
              <w:bottom w:val="single" w:sz="4" w:space="0" w:color="auto"/>
              <w:right w:val="single" w:sz="4" w:space="0" w:color="auto"/>
            </w:tcBorders>
          </w:tcPr>
          <w:p w14:paraId="5DB14647" w14:textId="77777777" w:rsidR="0000492D" w:rsidRPr="0000492D" w:rsidRDefault="0000492D" w:rsidP="002668CB">
            <w:pPr>
              <w:spacing w:after="0" w:line="240" w:lineRule="auto"/>
              <w:jc w:val="center"/>
              <w:rPr>
                <w:rFonts w:ascii="Times New Roman" w:eastAsia="Times New Roman" w:hAnsi="Times New Roman"/>
                <w:iCs/>
                <w:sz w:val="24"/>
                <w:szCs w:val="24"/>
                <w:lang w:eastAsia="ru-RU"/>
              </w:rPr>
            </w:pPr>
            <w:r w:rsidRPr="0000492D">
              <w:rPr>
                <w:rFonts w:ascii="Times New Roman" w:eastAsia="Times New Roman" w:hAnsi="Times New Roman"/>
                <w:iCs/>
                <w:sz w:val="24"/>
                <w:szCs w:val="24"/>
                <w:lang w:eastAsia="ru-RU"/>
              </w:rPr>
              <w:t>2025 г. план</w:t>
            </w:r>
          </w:p>
        </w:tc>
        <w:tc>
          <w:tcPr>
            <w:tcW w:w="1418" w:type="dxa"/>
            <w:tcBorders>
              <w:left w:val="single" w:sz="4" w:space="0" w:color="auto"/>
              <w:bottom w:val="single" w:sz="4" w:space="0" w:color="auto"/>
              <w:right w:val="single" w:sz="4" w:space="0" w:color="auto"/>
            </w:tcBorders>
          </w:tcPr>
          <w:p w14:paraId="74E20601" w14:textId="77777777" w:rsidR="0000492D" w:rsidRPr="0000492D" w:rsidRDefault="0000492D" w:rsidP="002668CB">
            <w:pPr>
              <w:spacing w:after="0" w:line="240" w:lineRule="auto"/>
              <w:jc w:val="center"/>
              <w:rPr>
                <w:rFonts w:ascii="Times New Roman" w:eastAsia="Times New Roman" w:hAnsi="Times New Roman"/>
                <w:iCs/>
                <w:sz w:val="24"/>
                <w:szCs w:val="24"/>
                <w:lang w:eastAsia="ru-RU"/>
              </w:rPr>
            </w:pPr>
            <w:r w:rsidRPr="0000492D">
              <w:rPr>
                <w:rFonts w:ascii="Times New Roman" w:eastAsia="Times New Roman" w:hAnsi="Times New Roman"/>
                <w:iCs/>
                <w:sz w:val="24"/>
                <w:szCs w:val="24"/>
                <w:lang w:eastAsia="ru-RU"/>
              </w:rPr>
              <w:t>2025 г. факт</w:t>
            </w:r>
          </w:p>
        </w:tc>
      </w:tr>
      <w:tr w:rsidR="0000492D" w:rsidRPr="0000492D" w14:paraId="761C4A64" w14:textId="77777777" w:rsidTr="00EA44D0">
        <w:tc>
          <w:tcPr>
            <w:tcW w:w="5778" w:type="dxa"/>
            <w:tcBorders>
              <w:left w:val="single" w:sz="4" w:space="0" w:color="auto"/>
              <w:bottom w:val="single" w:sz="4" w:space="0" w:color="auto"/>
              <w:right w:val="single" w:sz="4" w:space="0" w:color="auto"/>
            </w:tcBorders>
          </w:tcPr>
          <w:p w14:paraId="7EDCC2BB" w14:textId="77777777" w:rsidR="0000492D" w:rsidRPr="0000492D" w:rsidRDefault="0000492D" w:rsidP="002668CB">
            <w:pPr>
              <w:spacing w:after="0" w:line="240" w:lineRule="auto"/>
              <w:jc w:val="center"/>
              <w:rPr>
                <w:rFonts w:ascii="Times New Roman" w:eastAsia="Times New Roman" w:hAnsi="Times New Roman"/>
                <w:b/>
                <w:sz w:val="24"/>
                <w:szCs w:val="24"/>
                <w:lang w:eastAsia="ru-RU"/>
              </w:rPr>
            </w:pPr>
          </w:p>
          <w:p w14:paraId="76276CE0" w14:textId="77777777" w:rsidR="0000492D" w:rsidRPr="0000492D" w:rsidRDefault="0000492D" w:rsidP="002668CB">
            <w:pPr>
              <w:spacing w:after="0" w:line="240" w:lineRule="auto"/>
              <w:jc w:val="center"/>
              <w:rPr>
                <w:rFonts w:ascii="Times New Roman" w:eastAsia="Times New Roman" w:hAnsi="Times New Roman"/>
                <w:b/>
                <w:sz w:val="24"/>
                <w:szCs w:val="24"/>
                <w:lang w:eastAsia="ru-RU"/>
              </w:rPr>
            </w:pPr>
            <w:r w:rsidRPr="0000492D">
              <w:rPr>
                <w:rFonts w:ascii="Times New Roman" w:eastAsia="Times New Roman" w:hAnsi="Times New Roman"/>
                <w:b/>
                <w:sz w:val="24"/>
                <w:szCs w:val="24"/>
                <w:lang w:eastAsia="ru-RU"/>
              </w:rPr>
              <w:t>Всего доходов от имущества и земли</w:t>
            </w:r>
          </w:p>
          <w:p w14:paraId="6188D1C6" w14:textId="77777777" w:rsidR="0000492D" w:rsidRPr="0000492D" w:rsidRDefault="0000492D" w:rsidP="002668CB">
            <w:pPr>
              <w:spacing w:after="0" w:line="240" w:lineRule="auto"/>
              <w:jc w:val="center"/>
              <w:rPr>
                <w:rFonts w:ascii="Times New Roman" w:eastAsia="Times New Roman" w:hAnsi="Times New Roman"/>
                <w:b/>
                <w:sz w:val="24"/>
                <w:szCs w:val="24"/>
                <w:lang w:eastAsia="ru-RU"/>
              </w:rPr>
            </w:pPr>
          </w:p>
        </w:tc>
        <w:tc>
          <w:tcPr>
            <w:tcW w:w="1134" w:type="dxa"/>
            <w:tcBorders>
              <w:left w:val="single" w:sz="4" w:space="0" w:color="auto"/>
              <w:bottom w:val="single" w:sz="4" w:space="0" w:color="auto"/>
              <w:right w:val="single" w:sz="4" w:space="0" w:color="auto"/>
            </w:tcBorders>
          </w:tcPr>
          <w:p w14:paraId="58E47145" w14:textId="77777777" w:rsidR="0000492D" w:rsidRPr="0000492D" w:rsidRDefault="0000492D" w:rsidP="002668CB">
            <w:pPr>
              <w:spacing w:after="0" w:line="240" w:lineRule="auto"/>
              <w:jc w:val="center"/>
              <w:rPr>
                <w:rFonts w:ascii="Times New Roman" w:eastAsia="Times New Roman" w:hAnsi="Times New Roman"/>
                <w:b/>
                <w:iCs/>
                <w:sz w:val="24"/>
                <w:szCs w:val="24"/>
                <w:lang w:eastAsia="ru-RU"/>
              </w:rPr>
            </w:pPr>
          </w:p>
          <w:p w14:paraId="4EDA43D3" w14:textId="77777777" w:rsidR="0000492D" w:rsidRPr="0000492D" w:rsidRDefault="0000492D" w:rsidP="002668CB">
            <w:pPr>
              <w:spacing w:after="0" w:line="240" w:lineRule="auto"/>
              <w:jc w:val="center"/>
              <w:rPr>
                <w:rFonts w:ascii="Times New Roman" w:eastAsia="Times New Roman" w:hAnsi="Times New Roman"/>
                <w:b/>
                <w:iCs/>
                <w:sz w:val="24"/>
                <w:szCs w:val="24"/>
                <w:lang w:eastAsia="ru-RU"/>
              </w:rPr>
            </w:pPr>
            <w:r w:rsidRPr="0000492D">
              <w:rPr>
                <w:rFonts w:ascii="Times New Roman" w:eastAsia="Times New Roman" w:hAnsi="Times New Roman"/>
                <w:b/>
                <w:iCs/>
                <w:sz w:val="24"/>
                <w:szCs w:val="24"/>
                <w:lang w:eastAsia="ru-RU"/>
              </w:rPr>
              <w:t>13884,4</w:t>
            </w:r>
          </w:p>
        </w:tc>
        <w:tc>
          <w:tcPr>
            <w:tcW w:w="1418" w:type="dxa"/>
            <w:tcBorders>
              <w:left w:val="single" w:sz="4" w:space="0" w:color="auto"/>
              <w:bottom w:val="single" w:sz="4" w:space="0" w:color="auto"/>
              <w:right w:val="single" w:sz="4" w:space="0" w:color="auto"/>
            </w:tcBorders>
          </w:tcPr>
          <w:p w14:paraId="2668D4BD" w14:textId="77777777" w:rsidR="0000492D" w:rsidRPr="0000492D" w:rsidRDefault="0000492D" w:rsidP="002668CB">
            <w:pPr>
              <w:spacing w:after="0" w:line="240" w:lineRule="auto"/>
              <w:jc w:val="center"/>
              <w:rPr>
                <w:rFonts w:ascii="Times New Roman" w:eastAsia="Times New Roman" w:hAnsi="Times New Roman"/>
                <w:b/>
                <w:iCs/>
                <w:sz w:val="24"/>
                <w:szCs w:val="24"/>
                <w:lang w:eastAsia="ru-RU"/>
              </w:rPr>
            </w:pPr>
          </w:p>
          <w:p w14:paraId="1EB61D65" w14:textId="77777777" w:rsidR="0000492D" w:rsidRPr="0000492D" w:rsidRDefault="0000492D" w:rsidP="002668CB">
            <w:pPr>
              <w:spacing w:after="0" w:line="240" w:lineRule="auto"/>
              <w:jc w:val="center"/>
              <w:rPr>
                <w:rFonts w:ascii="Times New Roman" w:eastAsia="Times New Roman" w:hAnsi="Times New Roman"/>
                <w:b/>
                <w:iCs/>
                <w:sz w:val="24"/>
                <w:szCs w:val="24"/>
                <w:lang w:eastAsia="ru-RU"/>
              </w:rPr>
            </w:pPr>
            <w:r w:rsidRPr="0000492D">
              <w:rPr>
                <w:rFonts w:ascii="Times New Roman" w:eastAsia="Times New Roman" w:hAnsi="Times New Roman"/>
                <w:b/>
                <w:iCs/>
                <w:sz w:val="24"/>
                <w:szCs w:val="24"/>
                <w:lang w:eastAsia="ru-RU"/>
              </w:rPr>
              <w:t>12000</w:t>
            </w:r>
          </w:p>
        </w:tc>
        <w:tc>
          <w:tcPr>
            <w:tcW w:w="1418" w:type="dxa"/>
            <w:tcBorders>
              <w:left w:val="single" w:sz="4" w:space="0" w:color="auto"/>
              <w:bottom w:val="single" w:sz="4" w:space="0" w:color="auto"/>
              <w:right w:val="single" w:sz="4" w:space="0" w:color="auto"/>
            </w:tcBorders>
          </w:tcPr>
          <w:p w14:paraId="4B927126" w14:textId="77777777" w:rsidR="0000492D" w:rsidRPr="0000492D" w:rsidRDefault="0000492D" w:rsidP="002668CB">
            <w:pPr>
              <w:spacing w:after="0" w:line="240" w:lineRule="auto"/>
              <w:jc w:val="center"/>
              <w:rPr>
                <w:rFonts w:ascii="Times New Roman" w:eastAsia="Times New Roman" w:hAnsi="Times New Roman"/>
                <w:b/>
                <w:iCs/>
                <w:sz w:val="24"/>
                <w:szCs w:val="24"/>
                <w:lang w:eastAsia="ru-RU"/>
              </w:rPr>
            </w:pPr>
          </w:p>
          <w:p w14:paraId="4C0BA741" w14:textId="77777777" w:rsidR="0000492D" w:rsidRPr="0000492D" w:rsidRDefault="0000492D" w:rsidP="002668CB">
            <w:pPr>
              <w:spacing w:after="0" w:line="240" w:lineRule="auto"/>
              <w:jc w:val="center"/>
              <w:rPr>
                <w:rFonts w:ascii="Times New Roman" w:eastAsia="Times New Roman" w:hAnsi="Times New Roman"/>
                <w:b/>
                <w:iCs/>
                <w:sz w:val="24"/>
                <w:szCs w:val="24"/>
                <w:lang w:eastAsia="ru-RU"/>
              </w:rPr>
            </w:pPr>
            <w:r w:rsidRPr="0000492D">
              <w:rPr>
                <w:rFonts w:ascii="Times New Roman" w:eastAsia="Times New Roman" w:hAnsi="Times New Roman"/>
                <w:b/>
                <w:iCs/>
                <w:sz w:val="24"/>
                <w:szCs w:val="24"/>
                <w:lang w:eastAsia="ru-RU"/>
              </w:rPr>
              <w:t>12797,7</w:t>
            </w:r>
          </w:p>
        </w:tc>
      </w:tr>
      <w:tr w:rsidR="0000492D" w:rsidRPr="0000492D" w14:paraId="0F881E39" w14:textId="77777777" w:rsidTr="00EA44D0">
        <w:tc>
          <w:tcPr>
            <w:tcW w:w="5778" w:type="dxa"/>
            <w:tcBorders>
              <w:top w:val="single" w:sz="4" w:space="0" w:color="auto"/>
              <w:left w:val="single" w:sz="4" w:space="0" w:color="auto"/>
              <w:bottom w:val="single" w:sz="4" w:space="0" w:color="auto"/>
              <w:right w:val="single" w:sz="4" w:space="0" w:color="auto"/>
            </w:tcBorders>
          </w:tcPr>
          <w:p w14:paraId="365EE01B" w14:textId="77777777" w:rsidR="0000492D" w:rsidRPr="0000492D" w:rsidRDefault="0000492D" w:rsidP="002668CB">
            <w:pPr>
              <w:spacing w:after="0" w:line="240" w:lineRule="auto"/>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доходы от сдачи имущества в аренду </w:t>
            </w:r>
          </w:p>
        </w:tc>
        <w:tc>
          <w:tcPr>
            <w:tcW w:w="1134" w:type="dxa"/>
            <w:tcBorders>
              <w:top w:val="single" w:sz="4" w:space="0" w:color="auto"/>
              <w:left w:val="single" w:sz="4" w:space="0" w:color="auto"/>
              <w:bottom w:val="single" w:sz="4" w:space="0" w:color="auto"/>
              <w:right w:val="single" w:sz="4" w:space="0" w:color="auto"/>
            </w:tcBorders>
          </w:tcPr>
          <w:p w14:paraId="70C8365C"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2761,9</w:t>
            </w:r>
          </w:p>
        </w:tc>
        <w:tc>
          <w:tcPr>
            <w:tcW w:w="1418" w:type="dxa"/>
            <w:tcBorders>
              <w:top w:val="single" w:sz="4" w:space="0" w:color="auto"/>
              <w:left w:val="single" w:sz="4" w:space="0" w:color="auto"/>
              <w:bottom w:val="single" w:sz="4" w:space="0" w:color="auto"/>
              <w:right w:val="single" w:sz="4" w:space="0" w:color="auto"/>
            </w:tcBorders>
          </w:tcPr>
          <w:p w14:paraId="4BDA5D5C"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2600</w:t>
            </w:r>
          </w:p>
        </w:tc>
        <w:tc>
          <w:tcPr>
            <w:tcW w:w="1418" w:type="dxa"/>
            <w:tcBorders>
              <w:top w:val="single" w:sz="4" w:space="0" w:color="auto"/>
              <w:left w:val="single" w:sz="4" w:space="0" w:color="auto"/>
              <w:bottom w:val="single" w:sz="4" w:space="0" w:color="auto"/>
              <w:right w:val="single" w:sz="4" w:space="0" w:color="auto"/>
            </w:tcBorders>
          </w:tcPr>
          <w:p w14:paraId="133C68AB"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2816,7</w:t>
            </w:r>
          </w:p>
        </w:tc>
      </w:tr>
      <w:tr w:rsidR="0000492D" w:rsidRPr="0000492D" w14:paraId="339B0360" w14:textId="77777777" w:rsidTr="00EA44D0">
        <w:tc>
          <w:tcPr>
            <w:tcW w:w="5778" w:type="dxa"/>
            <w:tcBorders>
              <w:top w:val="single" w:sz="4" w:space="0" w:color="auto"/>
              <w:left w:val="single" w:sz="4" w:space="0" w:color="auto"/>
              <w:bottom w:val="single" w:sz="4" w:space="0" w:color="auto"/>
              <w:right w:val="single" w:sz="4" w:space="0" w:color="auto"/>
            </w:tcBorders>
          </w:tcPr>
          <w:p w14:paraId="73FC29BA" w14:textId="77777777" w:rsidR="0000492D" w:rsidRPr="0000492D" w:rsidRDefault="0000492D" w:rsidP="002668CB">
            <w:pPr>
              <w:spacing w:after="0" w:line="240" w:lineRule="auto"/>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доходы от продажи муниципального имущества и приватизации </w:t>
            </w:r>
          </w:p>
        </w:tc>
        <w:tc>
          <w:tcPr>
            <w:tcW w:w="1134" w:type="dxa"/>
            <w:tcBorders>
              <w:top w:val="single" w:sz="4" w:space="0" w:color="auto"/>
              <w:left w:val="single" w:sz="4" w:space="0" w:color="auto"/>
              <w:bottom w:val="single" w:sz="4" w:space="0" w:color="auto"/>
              <w:right w:val="single" w:sz="4" w:space="0" w:color="auto"/>
            </w:tcBorders>
          </w:tcPr>
          <w:p w14:paraId="2BD9A72D"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720,7</w:t>
            </w:r>
          </w:p>
        </w:tc>
        <w:tc>
          <w:tcPr>
            <w:tcW w:w="1418" w:type="dxa"/>
            <w:tcBorders>
              <w:top w:val="single" w:sz="4" w:space="0" w:color="auto"/>
              <w:left w:val="single" w:sz="4" w:space="0" w:color="auto"/>
              <w:bottom w:val="single" w:sz="4" w:space="0" w:color="auto"/>
              <w:right w:val="single" w:sz="4" w:space="0" w:color="auto"/>
            </w:tcBorders>
          </w:tcPr>
          <w:p w14:paraId="57EF44AF"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300</w:t>
            </w:r>
          </w:p>
        </w:tc>
        <w:tc>
          <w:tcPr>
            <w:tcW w:w="1418" w:type="dxa"/>
            <w:tcBorders>
              <w:top w:val="single" w:sz="4" w:space="0" w:color="auto"/>
              <w:left w:val="single" w:sz="4" w:space="0" w:color="auto"/>
              <w:bottom w:val="single" w:sz="4" w:space="0" w:color="auto"/>
              <w:right w:val="single" w:sz="4" w:space="0" w:color="auto"/>
            </w:tcBorders>
          </w:tcPr>
          <w:p w14:paraId="112AD787"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0</w:t>
            </w:r>
          </w:p>
        </w:tc>
      </w:tr>
      <w:tr w:rsidR="0000492D" w:rsidRPr="0000492D" w14:paraId="0B8602E2" w14:textId="77777777" w:rsidTr="00EA44D0">
        <w:tc>
          <w:tcPr>
            <w:tcW w:w="5778" w:type="dxa"/>
            <w:tcBorders>
              <w:top w:val="single" w:sz="4" w:space="0" w:color="auto"/>
              <w:left w:val="single" w:sz="4" w:space="0" w:color="auto"/>
              <w:bottom w:val="single" w:sz="4" w:space="0" w:color="auto"/>
              <w:right w:val="single" w:sz="4" w:space="0" w:color="auto"/>
            </w:tcBorders>
          </w:tcPr>
          <w:p w14:paraId="5CDD4F97" w14:textId="77777777" w:rsidR="0000492D" w:rsidRPr="0000492D" w:rsidRDefault="0000492D" w:rsidP="002668CB">
            <w:pPr>
              <w:spacing w:after="0" w:line="240" w:lineRule="auto"/>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дивиденды по акциям</w:t>
            </w:r>
          </w:p>
        </w:tc>
        <w:tc>
          <w:tcPr>
            <w:tcW w:w="1134" w:type="dxa"/>
            <w:tcBorders>
              <w:top w:val="single" w:sz="4" w:space="0" w:color="auto"/>
              <w:left w:val="single" w:sz="4" w:space="0" w:color="auto"/>
              <w:bottom w:val="single" w:sz="4" w:space="0" w:color="auto"/>
              <w:right w:val="single" w:sz="4" w:space="0" w:color="auto"/>
            </w:tcBorders>
          </w:tcPr>
          <w:p w14:paraId="31434C44"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66,6</w:t>
            </w:r>
          </w:p>
        </w:tc>
        <w:tc>
          <w:tcPr>
            <w:tcW w:w="1418" w:type="dxa"/>
            <w:tcBorders>
              <w:top w:val="single" w:sz="4" w:space="0" w:color="auto"/>
              <w:left w:val="single" w:sz="4" w:space="0" w:color="auto"/>
              <w:bottom w:val="single" w:sz="4" w:space="0" w:color="auto"/>
              <w:right w:val="single" w:sz="4" w:space="0" w:color="auto"/>
            </w:tcBorders>
          </w:tcPr>
          <w:p w14:paraId="7DD1A291"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70</w:t>
            </w:r>
          </w:p>
        </w:tc>
        <w:tc>
          <w:tcPr>
            <w:tcW w:w="1418" w:type="dxa"/>
            <w:tcBorders>
              <w:top w:val="single" w:sz="4" w:space="0" w:color="auto"/>
              <w:left w:val="single" w:sz="4" w:space="0" w:color="auto"/>
              <w:bottom w:val="single" w:sz="4" w:space="0" w:color="auto"/>
              <w:right w:val="single" w:sz="4" w:space="0" w:color="auto"/>
            </w:tcBorders>
          </w:tcPr>
          <w:p w14:paraId="6E569B05"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69,7</w:t>
            </w:r>
          </w:p>
        </w:tc>
      </w:tr>
      <w:tr w:rsidR="0000492D" w:rsidRPr="0000492D" w14:paraId="2BD00929" w14:textId="77777777" w:rsidTr="00EA44D0">
        <w:tc>
          <w:tcPr>
            <w:tcW w:w="5778" w:type="dxa"/>
            <w:tcBorders>
              <w:top w:val="single" w:sz="4" w:space="0" w:color="auto"/>
              <w:left w:val="single" w:sz="4" w:space="0" w:color="auto"/>
              <w:bottom w:val="single" w:sz="4" w:space="0" w:color="auto"/>
              <w:right w:val="single" w:sz="4" w:space="0" w:color="auto"/>
            </w:tcBorders>
          </w:tcPr>
          <w:p w14:paraId="2F295984" w14:textId="77777777" w:rsidR="0000492D" w:rsidRPr="0000492D" w:rsidRDefault="0000492D" w:rsidP="002668CB">
            <w:pPr>
              <w:spacing w:after="0" w:line="240" w:lineRule="auto"/>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плата за наем муниципального жилья</w:t>
            </w:r>
          </w:p>
        </w:tc>
        <w:tc>
          <w:tcPr>
            <w:tcW w:w="1134" w:type="dxa"/>
            <w:tcBorders>
              <w:top w:val="single" w:sz="4" w:space="0" w:color="auto"/>
              <w:left w:val="single" w:sz="4" w:space="0" w:color="auto"/>
              <w:bottom w:val="single" w:sz="4" w:space="0" w:color="auto"/>
              <w:right w:val="single" w:sz="4" w:space="0" w:color="auto"/>
            </w:tcBorders>
          </w:tcPr>
          <w:p w14:paraId="605BE662"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222,4</w:t>
            </w:r>
          </w:p>
        </w:tc>
        <w:tc>
          <w:tcPr>
            <w:tcW w:w="1418" w:type="dxa"/>
            <w:tcBorders>
              <w:top w:val="single" w:sz="4" w:space="0" w:color="auto"/>
              <w:left w:val="single" w:sz="4" w:space="0" w:color="auto"/>
              <w:bottom w:val="single" w:sz="4" w:space="0" w:color="auto"/>
              <w:right w:val="single" w:sz="4" w:space="0" w:color="auto"/>
            </w:tcBorders>
          </w:tcPr>
          <w:p w14:paraId="40A217BE"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230</w:t>
            </w:r>
          </w:p>
        </w:tc>
        <w:tc>
          <w:tcPr>
            <w:tcW w:w="1418" w:type="dxa"/>
            <w:tcBorders>
              <w:top w:val="single" w:sz="4" w:space="0" w:color="auto"/>
              <w:left w:val="single" w:sz="4" w:space="0" w:color="auto"/>
              <w:bottom w:val="single" w:sz="4" w:space="0" w:color="auto"/>
              <w:right w:val="single" w:sz="4" w:space="0" w:color="auto"/>
            </w:tcBorders>
          </w:tcPr>
          <w:p w14:paraId="25759B35"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260,7</w:t>
            </w:r>
          </w:p>
        </w:tc>
      </w:tr>
      <w:tr w:rsidR="0000492D" w:rsidRPr="0000492D" w14:paraId="2A3C6C30" w14:textId="77777777" w:rsidTr="00EA44D0">
        <w:tc>
          <w:tcPr>
            <w:tcW w:w="5778" w:type="dxa"/>
            <w:tcBorders>
              <w:top w:val="single" w:sz="4" w:space="0" w:color="auto"/>
              <w:left w:val="single" w:sz="4" w:space="0" w:color="auto"/>
              <w:bottom w:val="single" w:sz="4" w:space="0" w:color="auto"/>
              <w:right w:val="single" w:sz="4" w:space="0" w:color="auto"/>
            </w:tcBorders>
          </w:tcPr>
          <w:p w14:paraId="66FC399E" w14:textId="77777777" w:rsidR="0000492D" w:rsidRPr="0000492D" w:rsidRDefault="0000492D" w:rsidP="002668CB">
            <w:pPr>
              <w:spacing w:after="0" w:line="240" w:lineRule="auto"/>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доходы от предоставления земельных участков в аренду </w:t>
            </w:r>
          </w:p>
        </w:tc>
        <w:tc>
          <w:tcPr>
            <w:tcW w:w="1134" w:type="dxa"/>
            <w:tcBorders>
              <w:top w:val="single" w:sz="4" w:space="0" w:color="auto"/>
              <w:left w:val="single" w:sz="4" w:space="0" w:color="auto"/>
              <w:bottom w:val="single" w:sz="4" w:space="0" w:color="auto"/>
              <w:right w:val="single" w:sz="4" w:space="0" w:color="auto"/>
            </w:tcBorders>
          </w:tcPr>
          <w:p w14:paraId="753B466D"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7297,7</w:t>
            </w:r>
          </w:p>
        </w:tc>
        <w:tc>
          <w:tcPr>
            <w:tcW w:w="1418" w:type="dxa"/>
            <w:tcBorders>
              <w:top w:val="single" w:sz="4" w:space="0" w:color="auto"/>
              <w:left w:val="single" w:sz="4" w:space="0" w:color="auto"/>
              <w:bottom w:val="single" w:sz="4" w:space="0" w:color="auto"/>
              <w:right w:val="single" w:sz="4" w:space="0" w:color="auto"/>
            </w:tcBorders>
          </w:tcPr>
          <w:p w14:paraId="7E09B03D"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7000</w:t>
            </w:r>
          </w:p>
        </w:tc>
        <w:tc>
          <w:tcPr>
            <w:tcW w:w="1418" w:type="dxa"/>
            <w:tcBorders>
              <w:top w:val="single" w:sz="4" w:space="0" w:color="auto"/>
              <w:left w:val="single" w:sz="4" w:space="0" w:color="auto"/>
              <w:bottom w:val="single" w:sz="4" w:space="0" w:color="auto"/>
              <w:right w:val="single" w:sz="4" w:space="0" w:color="auto"/>
            </w:tcBorders>
          </w:tcPr>
          <w:p w14:paraId="54BB230C"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7257,6</w:t>
            </w:r>
          </w:p>
        </w:tc>
      </w:tr>
      <w:tr w:rsidR="0000492D" w:rsidRPr="0000492D" w14:paraId="15846067" w14:textId="77777777" w:rsidTr="00EA44D0">
        <w:tc>
          <w:tcPr>
            <w:tcW w:w="5778" w:type="dxa"/>
            <w:tcBorders>
              <w:top w:val="single" w:sz="4" w:space="0" w:color="auto"/>
              <w:left w:val="single" w:sz="4" w:space="0" w:color="auto"/>
              <w:bottom w:val="single" w:sz="4" w:space="0" w:color="auto"/>
              <w:right w:val="single" w:sz="4" w:space="0" w:color="auto"/>
            </w:tcBorders>
          </w:tcPr>
          <w:p w14:paraId="6B0F2555" w14:textId="77777777" w:rsidR="0000492D" w:rsidRPr="0000492D" w:rsidRDefault="0000492D" w:rsidP="002668CB">
            <w:pPr>
              <w:spacing w:after="0" w:line="240" w:lineRule="auto"/>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 доходы от продажи земельных участков </w:t>
            </w:r>
          </w:p>
        </w:tc>
        <w:tc>
          <w:tcPr>
            <w:tcW w:w="1134" w:type="dxa"/>
            <w:tcBorders>
              <w:top w:val="single" w:sz="4" w:space="0" w:color="auto"/>
              <w:left w:val="single" w:sz="4" w:space="0" w:color="auto"/>
              <w:bottom w:val="single" w:sz="4" w:space="0" w:color="auto"/>
              <w:right w:val="single" w:sz="4" w:space="0" w:color="auto"/>
            </w:tcBorders>
          </w:tcPr>
          <w:p w14:paraId="3F181B0D"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2815,1</w:t>
            </w:r>
          </w:p>
        </w:tc>
        <w:tc>
          <w:tcPr>
            <w:tcW w:w="1418" w:type="dxa"/>
            <w:tcBorders>
              <w:top w:val="single" w:sz="4" w:space="0" w:color="auto"/>
              <w:left w:val="single" w:sz="4" w:space="0" w:color="auto"/>
              <w:bottom w:val="single" w:sz="4" w:space="0" w:color="auto"/>
              <w:right w:val="single" w:sz="4" w:space="0" w:color="auto"/>
            </w:tcBorders>
          </w:tcPr>
          <w:p w14:paraId="1AD28E3A"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1800</w:t>
            </w:r>
          </w:p>
        </w:tc>
        <w:tc>
          <w:tcPr>
            <w:tcW w:w="1418" w:type="dxa"/>
            <w:tcBorders>
              <w:top w:val="single" w:sz="4" w:space="0" w:color="auto"/>
              <w:left w:val="single" w:sz="4" w:space="0" w:color="auto"/>
              <w:bottom w:val="single" w:sz="4" w:space="0" w:color="auto"/>
              <w:right w:val="single" w:sz="4" w:space="0" w:color="auto"/>
            </w:tcBorders>
          </w:tcPr>
          <w:p w14:paraId="1AA70C02" w14:textId="77777777" w:rsidR="0000492D" w:rsidRPr="0000492D" w:rsidRDefault="0000492D" w:rsidP="002668CB">
            <w:pPr>
              <w:spacing w:after="0" w:line="240" w:lineRule="auto"/>
              <w:jc w:val="center"/>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2393,0</w:t>
            </w:r>
          </w:p>
        </w:tc>
      </w:tr>
    </w:tbl>
    <w:p w14:paraId="61067F94"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По состоянию на 01.01.2026 года 1493 земельных участка, находящихся в муниципальной или неразграниченной государственной собственности, предоставлены в аренду, а также в отношении 43 земельных участков заключены соглашения об установлении сервитута. Общая площадь земельных участков, переданных в аренду и по которым установлен сервитут, составляет 15733,12 га.  </w:t>
      </w:r>
    </w:p>
    <w:p w14:paraId="515933F8"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В 2025 году предоставлен в аренду 81 земельный участок, из них не с собственниками зданий – 51 земельный участок. </w:t>
      </w:r>
    </w:p>
    <w:p w14:paraId="662B9DD0"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За 2025 год в бюджет поступило арендной платы за земельные участки 7257,5 тыс. руб.</w:t>
      </w:r>
    </w:p>
    <w:p w14:paraId="325223E8" w14:textId="77777777" w:rsidR="0000492D" w:rsidRPr="0000492D" w:rsidRDefault="0000492D" w:rsidP="002668CB">
      <w:pPr>
        <w:spacing w:after="0" w:line="240" w:lineRule="auto"/>
        <w:ind w:firstLine="709"/>
        <w:jc w:val="both"/>
        <w:rPr>
          <w:rFonts w:ascii="Times New Roman" w:eastAsia="Times New Roman" w:hAnsi="Times New Roman"/>
          <w:sz w:val="24"/>
          <w:szCs w:val="24"/>
          <w:highlight w:val="yellow"/>
          <w:lang w:eastAsia="ru-RU"/>
        </w:rPr>
      </w:pPr>
      <w:r w:rsidRPr="0000492D">
        <w:rPr>
          <w:rFonts w:ascii="Times New Roman" w:eastAsia="Times New Roman" w:hAnsi="Times New Roman"/>
          <w:sz w:val="24"/>
          <w:szCs w:val="24"/>
          <w:lang w:eastAsia="ru-RU"/>
        </w:rPr>
        <w:lastRenderedPageBreak/>
        <w:t xml:space="preserve">Задолженность по арендной плате за земельные участки по состоянию на 01.01.2026 составила 7075,93 тыс. руб. </w:t>
      </w:r>
    </w:p>
    <w:p w14:paraId="143851FA"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Наибольшую просроченную задолженность по аренде земли являются должники, в отношении которых договоры аренды уже расторгнуты:</w:t>
      </w:r>
    </w:p>
    <w:p w14:paraId="4FAD9D5D"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Макарова Е.А (ранее - Салахов И.А.) – 1183,6 тыс. руб. (договор расторгнут в судебном порядке в 2022 году, вся задолженность находится в исполнительном производстве), </w:t>
      </w:r>
    </w:p>
    <w:p w14:paraId="527AE5CE"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ООО «Удмуртстальмост» - 574,3 тыс. руб. (договор расторгнут в судебном порядке в 2017 году, вся задолженность находится в исполнительном производстве).</w:t>
      </w:r>
    </w:p>
    <w:p w14:paraId="4FCEF4B0"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Большую задолженность имеет организация, находящаяся в данный момент на стадии ликвидации – ООО «Автомобильная газовая Компания». Такая задолженность составляет 1032,6 тыс. руб. </w:t>
      </w:r>
    </w:p>
    <w:p w14:paraId="518DF082"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Кроме того, просроченную задолженность имеют следующие арендаторы:</w:t>
      </w:r>
    </w:p>
    <w:p w14:paraId="4D508CA2"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Гиззатуллин А.Д. – 1095,2 тыс. руб. по договору аренды земельного участка № 59 от 10.08.2011 (переуступка права аренды от ООО «КАЙ» в декабре 2025 года, претензии предыдущему арендатору - ООО «КАЙ» направлялись неоднократно), 273,6 тыс.руб. по договору аренды земельного участка №166 от 10.10.2012, </w:t>
      </w:r>
    </w:p>
    <w:p w14:paraId="263001CA"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ООО «Петухово» - 456,07 тыс.руб. (в 2025 году арендатор оплатил по претензии 91,00 тыс.руб.) </w:t>
      </w:r>
    </w:p>
    <w:p w14:paraId="1AC15B2E"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ООО «Камбарское РАЙПО» и ООО «Алькор» - 262,9 тыс.руб. по договору аренды земельного участка № 42 от 06.05.2015 (договор расторгнут в 2024 году, направлены 2 претензии о взыскании задолженности),</w:t>
      </w:r>
    </w:p>
    <w:p w14:paraId="06D3C16A"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Зайцев Александр Николаевич – 160,2 тыс.руб. по договору аренды земельного участка № 29 от 29.07.2025 (в декабре 2025 года была направлена претензия), 33,1 тыс. руб. по договору аренды земельного участка № 109 от 26.12.2022  (в декабре 2025 года была направлена претензия),</w:t>
      </w:r>
    </w:p>
    <w:p w14:paraId="04AFC0D9"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ООО «Лен» - 103,77 тыс.руб. по договору аренды земельного участка № 105 от 06.12.2022, 64,01 тыс. руб. по договору аренды земельного участка № 105 от 14.10.2014, 24,62 тыс. руб. по договору аренды земельного участка № 61 от 30.07.2007, 10,74 тыс.руб. по договору аренды земельного участка № 20 от 30.03.2020 (арендатору систематически направляются претензии, по которым в 2025 году оплачено 81,12 тыс. руб.),</w:t>
      </w:r>
    </w:p>
    <w:p w14:paraId="6586074B"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Соловьева Е.В. – 69,2 тыс.руб. (договор расторгнут в 2024 году, ведется претензионно-исковая работа),</w:t>
      </w:r>
    </w:p>
    <w:p w14:paraId="61D2A681"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Хурматов А.Н. – 67,07 тыс.руб.,</w:t>
      </w:r>
    </w:p>
    <w:p w14:paraId="694A9008"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Сулейманова Г. – 58,3 тыс.руб.,</w:t>
      </w:r>
    </w:p>
    <w:p w14:paraId="6C8475B2"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Шушкова Т.П. – 52,2 тыс.руб. (в 2025 году направлена претензия на всю сумму задолженности).</w:t>
      </w:r>
    </w:p>
    <w:p w14:paraId="21531F82" w14:textId="41136DB0" w:rsidR="0000492D" w:rsidRPr="002668CB" w:rsidRDefault="0000492D" w:rsidP="002668CB">
      <w:pPr>
        <w:spacing w:after="0" w:line="240" w:lineRule="auto"/>
        <w:ind w:firstLine="709"/>
        <w:jc w:val="both"/>
        <w:rPr>
          <w:rFonts w:ascii="Times New Roman" w:eastAsia="Times New Roman" w:hAnsi="Times New Roman"/>
          <w:sz w:val="24"/>
          <w:szCs w:val="24"/>
          <w:highlight w:val="yellow"/>
          <w:lang w:eastAsia="ru-RU"/>
        </w:rPr>
      </w:pPr>
      <w:r w:rsidRPr="0000492D">
        <w:rPr>
          <w:rFonts w:ascii="Times New Roman" w:eastAsia="Times New Roman" w:hAnsi="Times New Roman"/>
          <w:sz w:val="24"/>
          <w:szCs w:val="24"/>
          <w:lang w:eastAsia="ru-RU"/>
        </w:rPr>
        <w:t xml:space="preserve">В течение года арендаторам земельных участков направлено 50 претензий на общую сумму 5 724,07 тыс. руб., из них удовлетворено 988,36 тыс.руб., предъявлен 1 иск в суд на сумму задолженности 93,72 тыс.руб. </w:t>
      </w:r>
    </w:p>
    <w:p w14:paraId="0CEC76BA" w14:textId="77777777" w:rsidR="0000492D" w:rsidRPr="00850523"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Всего с начала года продано 21 земельных участка на общую сумму 2393 тыс. руб., из них в связи с выкупом земельным участков собственниками зданий, сооружений 1583,03 тыс. руб., продажи трех земельных участков на аукционе на общую сумму 936,85 тыс. руб.  </w:t>
      </w:r>
    </w:p>
    <w:p w14:paraId="66936F65"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По состоянию на 1 января 2026 года в Можгинском районе действовало 22 договора аренды в отношении 224 объектов капитального строительства с общим размером годовой арендной платы 2,8 млн. руб. в год. </w:t>
      </w:r>
    </w:p>
    <w:p w14:paraId="41256DE0"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Поступило в бюджет района арендной платы в размере 2,8 млн. руб. Задолженность по аренде имущества по состоянию на 01.01.2026 года составляет 47,3 тыс. руб. Просроченную задолженность имеет арендатор Вертунов А.А. в размере 25,3 тыс.руб. </w:t>
      </w:r>
    </w:p>
    <w:p w14:paraId="7BB4EC5F" w14:textId="2163C4C4"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За год арендаторам муниципального имущества направлялось 8 претензий на общую сумму 68,8 тыс. руб., из них все поступили.  </w:t>
      </w:r>
    </w:p>
    <w:p w14:paraId="66DCEB60" w14:textId="77777777" w:rsidR="0000492D" w:rsidRPr="00850523"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От продажи муниципального имущества в 2025 году денежные средства не поступили в связи с тем, что аукционы по продаже признавались не состоявшимися по причине отсутствия заявок на участие.  </w:t>
      </w:r>
    </w:p>
    <w:p w14:paraId="443EAD3F"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hAnsi="Times New Roman"/>
          <w:sz w:val="24"/>
          <w:szCs w:val="24"/>
        </w:rPr>
        <w:t xml:space="preserve">В Реестре муниципального имущества муниципального образования «Муниципальный округ Можгинский район Удмуртской Республики» по состоянию на 31 декабря 2025 года учитывается 104 жилых помещения общей площадью 3783 кв.м, из них переданы по договорам </w:t>
      </w:r>
      <w:r w:rsidRPr="0000492D">
        <w:rPr>
          <w:rFonts w:ascii="Times New Roman" w:hAnsi="Times New Roman"/>
          <w:sz w:val="24"/>
          <w:szCs w:val="24"/>
        </w:rPr>
        <w:lastRenderedPageBreak/>
        <w:t xml:space="preserve">найма 77 жилых помещений, 26 - не предоставлены гражданам по причине неудовлетворительного состояния жилых помещений и отсутствия условий для проживания в них одно жилое помещение маневренного фонда, зарезервировано. </w:t>
      </w:r>
    </w:p>
    <w:p w14:paraId="33892EE4"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В 2025 году заключено вновь по одному договору социального найма и договору найма служебного жилого помещения, передано граждан в порядке приватизации 4 жилых помещения общей площадью 128 кв.м</w:t>
      </w:r>
    </w:p>
    <w:p w14:paraId="30D8B4F9"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За отчетный год за наем муниципального жилья начислено всего 310,1 тыс.руб., оплачено 260,7 тыс. руб. Задолженность по состоянию на 31.12.2025 составляет 494,5 тыс. руб., что на 49,3 тыс.руб. больше, чем на начало года, что связано со значительным снижением направленных исков должникам. Глубина задолженности на конец года составила 18 месяцев.</w:t>
      </w:r>
    </w:p>
    <w:p w14:paraId="04A38DA0" w14:textId="77777777" w:rsidR="0000492D" w:rsidRPr="00850523"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В течение года должникам по найму муниципального жилья было направлено 20 претензий на общую сумму 190 тыс. руб., из них удовлетворено 20,1 тыс. руб., иски не направлялись. </w:t>
      </w:r>
    </w:p>
    <w:p w14:paraId="117CEC73" w14:textId="77777777" w:rsidR="0000492D" w:rsidRPr="00850523"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Дивиденды по акциям ПАО «Сбербанк России», находящимся в распоряжении муниципального образования «Можгинский район» в количестве 2000 штук номинальной стоимостью 6000 рублей, поступали в бюджет в размере 69,7 тыс.руб. </w:t>
      </w:r>
    </w:p>
    <w:p w14:paraId="0087A989" w14:textId="77777777" w:rsidR="0000492D" w:rsidRPr="0000492D" w:rsidRDefault="0000492D" w:rsidP="002668CB">
      <w:pPr>
        <w:spacing w:after="0" w:line="240" w:lineRule="auto"/>
        <w:ind w:firstLine="709"/>
        <w:jc w:val="both"/>
        <w:rPr>
          <w:rFonts w:ascii="Times New Roman" w:eastAsia="Times New Roman" w:hAnsi="Times New Roman"/>
          <w:sz w:val="24"/>
          <w:szCs w:val="24"/>
          <w:lang w:eastAsia="ru-RU"/>
        </w:rPr>
      </w:pPr>
      <w:r w:rsidRPr="0000492D">
        <w:rPr>
          <w:rFonts w:ascii="Times New Roman" w:eastAsia="Times New Roman" w:hAnsi="Times New Roman"/>
          <w:sz w:val="24"/>
          <w:szCs w:val="24"/>
          <w:lang w:eastAsia="ru-RU"/>
        </w:rPr>
        <w:t xml:space="preserve">В Управлении федеральной регистрационной службы по Удмуртской Республике на 31 декабря 2024 года зарегистрированы права собственности муниципального образования «Можгинский район» на все объекты недвижимости, находящиеся в муниципальной собственности. </w:t>
      </w:r>
    </w:p>
    <w:p w14:paraId="6F7F9142" w14:textId="77777777" w:rsidR="0000492D" w:rsidRPr="0000492D" w:rsidRDefault="0000492D" w:rsidP="002668CB">
      <w:pPr>
        <w:spacing w:after="0" w:line="240" w:lineRule="auto"/>
        <w:ind w:firstLine="709"/>
        <w:jc w:val="both"/>
        <w:rPr>
          <w:rFonts w:ascii="Times New Roman" w:eastAsia="Times New Roman" w:hAnsi="Times New Roman"/>
          <w:sz w:val="24"/>
          <w:szCs w:val="20"/>
          <w:lang w:eastAsia="ru-RU"/>
        </w:rPr>
      </w:pPr>
      <w:r w:rsidRPr="0000492D">
        <w:rPr>
          <w:rFonts w:ascii="Times New Roman" w:eastAsia="Times New Roman" w:hAnsi="Times New Roman"/>
          <w:sz w:val="24"/>
          <w:szCs w:val="20"/>
          <w:lang w:eastAsia="ru-RU"/>
        </w:rPr>
        <w:t xml:space="preserve">Важным направлением деятельности отдела в 2025 году стала реализация мероприятий по выявлению правообладателей ранее учтенных объектов недвижимости, расположенных на территории  муниципального образования  "Муниципальный округ Можгинский район Удмуртской Республики", в соответствии с Федеральным законом от 30 декабря 2020 года № 518-ФЗ «О внесении изменений в отдельные законодательные акты Российской Федерации», находящемся на постоянном контроле Главы Удмуртской Республики. Данная работа проводится совместно с территориальными отделами и секторами. </w:t>
      </w:r>
    </w:p>
    <w:p w14:paraId="0BF47C6E" w14:textId="77777777" w:rsidR="0000492D" w:rsidRPr="0000492D" w:rsidRDefault="0000492D" w:rsidP="002668CB">
      <w:pPr>
        <w:spacing w:after="0" w:line="240" w:lineRule="auto"/>
        <w:ind w:firstLine="709"/>
        <w:jc w:val="both"/>
        <w:rPr>
          <w:rFonts w:ascii="Times New Roman" w:eastAsia="Times New Roman" w:hAnsi="Times New Roman"/>
          <w:sz w:val="24"/>
          <w:szCs w:val="20"/>
          <w:lang w:eastAsia="ru-RU"/>
        </w:rPr>
      </w:pPr>
      <w:r w:rsidRPr="0000492D">
        <w:rPr>
          <w:rFonts w:ascii="Times New Roman" w:eastAsia="Times New Roman" w:hAnsi="Times New Roman"/>
          <w:sz w:val="24"/>
          <w:szCs w:val="20"/>
          <w:lang w:eastAsia="ru-RU"/>
        </w:rPr>
        <w:t xml:space="preserve">План-график проведения работ по выявлению правообладателей ранее учтенных объектов недвижимости со сроком исполнения до 1 января 2027 года в разрезе каждого муниципального образования утвержден Председателем Правительства Удмуртской Республики, который составляет для Можгинского района 4444 объектов в год, и 75 % от общего количества до конца 2025 года. </w:t>
      </w:r>
    </w:p>
    <w:p w14:paraId="2EE5985D" w14:textId="2B14F28A" w:rsidR="005A196E" w:rsidRPr="00DC1AD0" w:rsidRDefault="0000492D" w:rsidP="002668CB">
      <w:pPr>
        <w:spacing w:after="0" w:line="240" w:lineRule="auto"/>
        <w:ind w:firstLine="709"/>
        <w:jc w:val="both"/>
        <w:rPr>
          <w:rFonts w:ascii="Times New Roman" w:eastAsia="Times New Roman" w:hAnsi="Times New Roman"/>
          <w:sz w:val="24"/>
          <w:szCs w:val="20"/>
          <w:lang w:eastAsia="ru-RU"/>
        </w:rPr>
      </w:pPr>
      <w:r w:rsidRPr="0000492D">
        <w:rPr>
          <w:rFonts w:ascii="Times New Roman" w:eastAsia="Times New Roman" w:hAnsi="Times New Roman"/>
          <w:sz w:val="24"/>
          <w:szCs w:val="20"/>
          <w:lang w:eastAsia="ru-RU"/>
        </w:rPr>
        <w:t xml:space="preserve">По состоянию на 31.12.2025 года процент выполнения работ по Можгинскому району составил 85,5 % от общего количества объектов, и 4490 объектов за 2025 год. </w:t>
      </w:r>
    </w:p>
    <w:p w14:paraId="2D4712AA" w14:textId="77777777" w:rsidR="00DC1AD0" w:rsidRPr="00A43AF4" w:rsidRDefault="00DC1AD0" w:rsidP="002668CB">
      <w:pPr>
        <w:spacing w:after="0" w:line="240" w:lineRule="auto"/>
        <w:ind w:firstLine="709"/>
        <w:jc w:val="center"/>
        <w:rPr>
          <w:rFonts w:ascii="Times New Roman" w:hAnsi="Times New Roman"/>
          <w:b/>
          <w:sz w:val="28"/>
          <w:szCs w:val="24"/>
        </w:rPr>
      </w:pPr>
    </w:p>
    <w:p w14:paraId="7C9F8DEF" w14:textId="707E0307" w:rsidR="007B4D42" w:rsidRPr="00A43AF4" w:rsidRDefault="009C2E84" w:rsidP="002668CB">
      <w:pPr>
        <w:spacing w:after="0" w:line="240" w:lineRule="auto"/>
        <w:ind w:firstLine="709"/>
        <w:jc w:val="center"/>
        <w:rPr>
          <w:rFonts w:ascii="Times New Roman" w:hAnsi="Times New Roman"/>
          <w:b/>
          <w:sz w:val="28"/>
          <w:szCs w:val="24"/>
        </w:rPr>
      </w:pPr>
      <w:r w:rsidRPr="00CF1505">
        <w:rPr>
          <w:rFonts w:ascii="Times New Roman" w:hAnsi="Times New Roman"/>
          <w:b/>
          <w:sz w:val="28"/>
          <w:szCs w:val="24"/>
        </w:rPr>
        <w:t>Строительство, реконструкция,</w:t>
      </w:r>
      <w:r w:rsidR="00B36B21" w:rsidRPr="00CF1505">
        <w:rPr>
          <w:rFonts w:ascii="Times New Roman" w:hAnsi="Times New Roman"/>
          <w:b/>
          <w:sz w:val="28"/>
          <w:szCs w:val="24"/>
        </w:rPr>
        <w:t xml:space="preserve"> капитальный </w:t>
      </w:r>
      <w:r w:rsidRPr="00CF1505">
        <w:rPr>
          <w:rFonts w:ascii="Times New Roman" w:hAnsi="Times New Roman"/>
          <w:b/>
          <w:sz w:val="28"/>
          <w:szCs w:val="24"/>
        </w:rPr>
        <w:t>ремонт</w:t>
      </w:r>
    </w:p>
    <w:p w14:paraId="0FA4DD85" w14:textId="57DB9C91" w:rsidR="007B4D42" w:rsidRPr="007B4D42" w:rsidRDefault="007B4D42" w:rsidP="002668CB">
      <w:pPr>
        <w:spacing w:after="0" w:line="240" w:lineRule="auto"/>
        <w:ind w:firstLine="709"/>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рамках заключенных соглашений с </w:t>
      </w:r>
      <w:r w:rsidRPr="007B4D42">
        <w:rPr>
          <w:rFonts w:ascii="Times New Roman" w:eastAsia="Times New Roman" w:hAnsi="Times New Roman"/>
          <w:bCs/>
          <w:iCs/>
          <w:sz w:val="24"/>
          <w:szCs w:val="24"/>
          <w:lang w:eastAsia="ru-RU"/>
        </w:rPr>
        <w:t>Министерством строительства, жилищно-коммунального хозяйства и энергетики Удмуртской Республики</w:t>
      </w:r>
      <w:r w:rsidRPr="007B4D42">
        <w:rPr>
          <w:rFonts w:ascii="Times New Roman" w:eastAsia="Times New Roman" w:hAnsi="Times New Roman"/>
          <w:sz w:val="24"/>
          <w:szCs w:val="24"/>
          <w:lang w:eastAsia="ru-RU"/>
        </w:rPr>
        <w:t xml:space="preserve"> </w:t>
      </w:r>
    </w:p>
    <w:p w14:paraId="331881CE" w14:textId="0B80662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2025 году предоставлен иной межбюджетный трансферт, имеющий целевое назначение, из бюджета Удмуртской Республики бюджету муниципального образования в Удмуртской Республике:</w:t>
      </w:r>
    </w:p>
    <w:tbl>
      <w:tblPr>
        <w:tblStyle w:val="21"/>
        <w:tblW w:w="10605" w:type="dxa"/>
        <w:tblLayout w:type="fixed"/>
        <w:tblLook w:val="04A0" w:firstRow="1" w:lastRow="0" w:firstColumn="1" w:lastColumn="0" w:noHBand="0" w:noVBand="1"/>
      </w:tblPr>
      <w:tblGrid>
        <w:gridCol w:w="4221"/>
        <w:gridCol w:w="1419"/>
        <w:gridCol w:w="1135"/>
        <w:gridCol w:w="1142"/>
        <w:gridCol w:w="1183"/>
        <w:gridCol w:w="9"/>
        <w:gridCol w:w="1496"/>
      </w:tblGrid>
      <w:tr w:rsidR="007B4D42" w:rsidRPr="007B4D42" w14:paraId="7937C472" w14:textId="77777777">
        <w:tc>
          <w:tcPr>
            <w:tcW w:w="4219" w:type="dxa"/>
            <w:vMerge w:val="restart"/>
            <w:tcBorders>
              <w:top w:val="single" w:sz="4" w:space="0" w:color="auto"/>
              <w:left w:val="single" w:sz="4" w:space="0" w:color="auto"/>
              <w:bottom w:val="single" w:sz="4" w:space="0" w:color="auto"/>
              <w:right w:val="single" w:sz="4" w:space="0" w:color="auto"/>
            </w:tcBorders>
            <w:hideMark/>
          </w:tcPr>
          <w:p w14:paraId="4E387E39"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Наименование объекта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84F27FF"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Плановый объем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FBE52EE"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Всего освоено, в т.ч.</w:t>
            </w:r>
          </w:p>
        </w:tc>
        <w:tc>
          <w:tcPr>
            <w:tcW w:w="2332" w:type="dxa"/>
            <w:gridSpan w:val="3"/>
            <w:tcBorders>
              <w:top w:val="single" w:sz="4" w:space="0" w:color="auto"/>
              <w:left w:val="single" w:sz="4" w:space="0" w:color="auto"/>
              <w:bottom w:val="single" w:sz="4" w:space="0" w:color="auto"/>
              <w:right w:val="single" w:sz="4" w:space="0" w:color="auto"/>
            </w:tcBorders>
            <w:hideMark/>
          </w:tcPr>
          <w:p w14:paraId="03804084"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Кассовый расход</w:t>
            </w:r>
          </w:p>
        </w:tc>
        <w:tc>
          <w:tcPr>
            <w:tcW w:w="1495" w:type="dxa"/>
            <w:tcBorders>
              <w:top w:val="single" w:sz="4" w:space="0" w:color="auto"/>
              <w:left w:val="single" w:sz="4" w:space="0" w:color="auto"/>
              <w:bottom w:val="single" w:sz="4" w:space="0" w:color="auto"/>
              <w:right w:val="single" w:sz="4" w:space="0" w:color="auto"/>
            </w:tcBorders>
          </w:tcPr>
          <w:p w14:paraId="6A37C970" w14:textId="77777777" w:rsidR="007B4D42" w:rsidRPr="007B4D42" w:rsidRDefault="007B4D42" w:rsidP="002668CB">
            <w:pPr>
              <w:spacing w:after="0" w:line="240" w:lineRule="auto"/>
              <w:jc w:val="center"/>
              <w:rPr>
                <w:sz w:val="24"/>
                <w:szCs w:val="24"/>
                <w:lang w:eastAsia="ru-RU"/>
              </w:rPr>
            </w:pPr>
          </w:p>
        </w:tc>
      </w:tr>
      <w:tr w:rsidR="007B4D42" w:rsidRPr="007B4D42" w14:paraId="2EC7768D" w14:textId="77777777">
        <w:tc>
          <w:tcPr>
            <w:tcW w:w="4219" w:type="dxa"/>
            <w:vMerge/>
            <w:tcBorders>
              <w:top w:val="single" w:sz="4" w:space="0" w:color="auto"/>
              <w:left w:val="single" w:sz="4" w:space="0" w:color="auto"/>
              <w:bottom w:val="single" w:sz="4" w:space="0" w:color="auto"/>
              <w:right w:val="single" w:sz="4" w:space="0" w:color="auto"/>
            </w:tcBorders>
            <w:vAlign w:val="center"/>
            <w:hideMark/>
          </w:tcPr>
          <w:p w14:paraId="6B7845CB" w14:textId="77777777" w:rsidR="007B4D42" w:rsidRPr="007B4D42" w:rsidRDefault="007B4D42" w:rsidP="002668CB">
            <w:pPr>
              <w:spacing w:after="0" w:line="240" w:lineRule="auto"/>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1A6AAC" w14:textId="77777777" w:rsidR="007B4D42" w:rsidRPr="007B4D42" w:rsidRDefault="007B4D42" w:rsidP="002668CB">
            <w:pPr>
              <w:spacing w:after="0" w:line="240" w:lineRule="auto"/>
              <w:rPr>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7AE795" w14:textId="77777777" w:rsidR="007B4D42" w:rsidRPr="007B4D42" w:rsidRDefault="007B4D42" w:rsidP="002668CB">
            <w:pPr>
              <w:spacing w:after="0" w:line="240" w:lineRule="auto"/>
              <w:rPr>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56130137" w14:textId="77777777" w:rsidR="007B4D42" w:rsidRPr="007B4D42" w:rsidRDefault="007B4D42" w:rsidP="002668CB">
            <w:pPr>
              <w:spacing w:after="0" w:line="240" w:lineRule="auto"/>
              <w:jc w:val="center"/>
              <w:rPr>
                <w:bCs/>
                <w:sz w:val="24"/>
                <w:szCs w:val="24"/>
                <w:lang w:eastAsia="ru-RU"/>
              </w:rPr>
            </w:pPr>
            <w:r w:rsidRPr="007B4D42">
              <w:rPr>
                <w:bCs/>
                <w:sz w:val="24"/>
                <w:szCs w:val="24"/>
                <w:lang w:eastAsia="ru-RU"/>
              </w:rPr>
              <w:t xml:space="preserve">Бюджет </w:t>
            </w:r>
          </w:p>
          <w:p w14:paraId="32228B21" w14:textId="77777777" w:rsidR="007B4D42" w:rsidRPr="007B4D42" w:rsidRDefault="007B4D42" w:rsidP="002668CB">
            <w:pPr>
              <w:spacing w:after="0" w:line="240" w:lineRule="auto"/>
              <w:jc w:val="center"/>
              <w:rPr>
                <w:bCs/>
                <w:sz w:val="24"/>
                <w:szCs w:val="24"/>
                <w:lang w:eastAsia="ru-RU"/>
              </w:rPr>
            </w:pPr>
            <w:r w:rsidRPr="007B4D42">
              <w:rPr>
                <w:bCs/>
                <w:sz w:val="24"/>
                <w:szCs w:val="24"/>
                <w:lang w:eastAsia="ru-RU"/>
              </w:rPr>
              <w:t>УР</w:t>
            </w:r>
          </w:p>
        </w:tc>
        <w:tc>
          <w:tcPr>
            <w:tcW w:w="1182" w:type="dxa"/>
            <w:tcBorders>
              <w:top w:val="single" w:sz="4" w:space="0" w:color="auto"/>
              <w:left w:val="single" w:sz="4" w:space="0" w:color="auto"/>
              <w:bottom w:val="single" w:sz="4" w:space="0" w:color="auto"/>
              <w:right w:val="single" w:sz="4" w:space="0" w:color="auto"/>
            </w:tcBorders>
            <w:vAlign w:val="center"/>
            <w:hideMark/>
          </w:tcPr>
          <w:p w14:paraId="72404F78" w14:textId="77777777" w:rsidR="007B4D42" w:rsidRPr="007B4D42" w:rsidRDefault="007B4D42" w:rsidP="002668CB">
            <w:pPr>
              <w:spacing w:after="0" w:line="240" w:lineRule="auto"/>
              <w:jc w:val="center"/>
              <w:rPr>
                <w:bCs/>
                <w:sz w:val="24"/>
                <w:szCs w:val="24"/>
                <w:lang w:eastAsia="ru-RU"/>
              </w:rPr>
            </w:pPr>
            <w:r w:rsidRPr="007B4D42">
              <w:rPr>
                <w:bCs/>
                <w:sz w:val="24"/>
                <w:szCs w:val="24"/>
                <w:lang w:eastAsia="ru-RU"/>
              </w:rPr>
              <w:t>Бюджет МО</w:t>
            </w:r>
          </w:p>
        </w:tc>
        <w:tc>
          <w:tcPr>
            <w:tcW w:w="1504" w:type="dxa"/>
            <w:gridSpan w:val="2"/>
            <w:tcBorders>
              <w:top w:val="single" w:sz="4" w:space="0" w:color="auto"/>
              <w:left w:val="single" w:sz="4" w:space="0" w:color="auto"/>
              <w:bottom w:val="single" w:sz="4" w:space="0" w:color="auto"/>
              <w:right w:val="single" w:sz="4" w:space="0" w:color="auto"/>
            </w:tcBorders>
            <w:hideMark/>
          </w:tcPr>
          <w:p w14:paraId="2835B0AC" w14:textId="77777777" w:rsidR="007B4D42" w:rsidRPr="007B4D42" w:rsidRDefault="007B4D42" w:rsidP="002668CB">
            <w:pPr>
              <w:spacing w:after="0" w:line="240" w:lineRule="auto"/>
              <w:jc w:val="center"/>
              <w:rPr>
                <w:bCs/>
                <w:sz w:val="24"/>
                <w:szCs w:val="24"/>
                <w:lang w:eastAsia="ru-RU"/>
              </w:rPr>
            </w:pPr>
            <w:r w:rsidRPr="007B4D42">
              <w:rPr>
                <w:bCs/>
                <w:sz w:val="24"/>
                <w:szCs w:val="24"/>
                <w:lang w:eastAsia="ru-RU"/>
              </w:rPr>
              <w:t>Примечание</w:t>
            </w:r>
          </w:p>
        </w:tc>
      </w:tr>
      <w:tr w:rsidR="007B4D42" w:rsidRPr="007B4D42" w14:paraId="3858C62C" w14:textId="77777777">
        <w:tc>
          <w:tcPr>
            <w:tcW w:w="4219" w:type="dxa"/>
            <w:tcBorders>
              <w:top w:val="single" w:sz="4" w:space="0" w:color="auto"/>
              <w:left w:val="single" w:sz="4" w:space="0" w:color="auto"/>
              <w:bottom w:val="single" w:sz="4" w:space="0" w:color="auto"/>
              <w:right w:val="single" w:sz="4" w:space="0" w:color="auto"/>
            </w:tcBorders>
            <w:hideMark/>
          </w:tcPr>
          <w:p w14:paraId="351BBE50" w14:textId="77777777" w:rsidR="007B4D42" w:rsidRPr="007B4D42" w:rsidRDefault="007B4D42" w:rsidP="002668CB">
            <w:pPr>
              <w:spacing w:after="0" w:line="240" w:lineRule="auto"/>
              <w:jc w:val="both"/>
              <w:rPr>
                <w:sz w:val="24"/>
                <w:szCs w:val="24"/>
                <w:lang w:eastAsia="ru-RU"/>
              </w:rPr>
            </w:pPr>
            <w:r w:rsidRPr="007B4D42">
              <w:rPr>
                <w:sz w:val="24"/>
                <w:szCs w:val="24"/>
                <w:lang w:eastAsia="ru-RU"/>
              </w:rPr>
              <w:t>разработка документов по описанию</w:t>
            </w:r>
          </w:p>
          <w:p w14:paraId="0460DAA8" w14:textId="77777777" w:rsidR="007B4D42" w:rsidRPr="007B4D42" w:rsidRDefault="007B4D42" w:rsidP="002668CB">
            <w:pPr>
              <w:spacing w:after="0" w:line="240" w:lineRule="auto"/>
              <w:jc w:val="both"/>
              <w:rPr>
                <w:sz w:val="24"/>
                <w:szCs w:val="24"/>
                <w:lang w:eastAsia="ru-RU"/>
              </w:rPr>
            </w:pPr>
            <w:r w:rsidRPr="007B4D42">
              <w:rPr>
                <w:sz w:val="24"/>
                <w:szCs w:val="24"/>
                <w:lang w:eastAsia="ru-RU"/>
              </w:rPr>
              <w:t>местоположения границ территориальных зон и населенных пунктов и внесению сведений о них в ЕГРН.</w:t>
            </w:r>
          </w:p>
        </w:tc>
        <w:tc>
          <w:tcPr>
            <w:tcW w:w="1418" w:type="dxa"/>
            <w:tcBorders>
              <w:top w:val="single" w:sz="4" w:space="0" w:color="auto"/>
              <w:left w:val="single" w:sz="4" w:space="0" w:color="auto"/>
              <w:bottom w:val="single" w:sz="4" w:space="0" w:color="auto"/>
              <w:right w:val="single" w:sz="4" w:space="0" w:color="auto"/>
            </w:tcBorders>
            <w:hideMark/>
          </w:tcPr>
          <w:p w14:paraId="12B11F79"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1 808,598</w:t>
            </w:r>
          </w:p>
        </w:tc>
        <w:tc>
          <w:tcPr>
            <w:tcW w:w="1134" w:type="dxa"/>
            <w:tcBorders>
              <w:top w:val="single" w:sz="4" w:space="0" w:color="auto"/>
              <w:left w:val="single" w:sz="4" w:space="0" w:color="auto"/>
              <w:bottom w:val="single" w:sz="4" w:space="0" w:color="auto"/>
              <w:right w:val="single" w:sz="4" w:space="0" w:color="auto"/>
            </w:tcBorders>
            <w:hideMark/>
          </w:tcPr>
          <w:p w14:paraId="30112087"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55,06776</w:t>
            </w:r>
          </w:p>
        </w:tc>
        <w:tc>
          <w:tcPr>
            <w:tcW w:w="1141" w:type="dxa"/>
            <w:tcBorders>
              <w:top w:val="single" w:sz="4" w:space="0" w:color="auto"/>
              <w:left w:val="single" w:sz="4" w:space="0" w:color="auto"/>
              <w:bottom w:val="single" w:sz="4" w:space="0" w:color="auto"/>
              <w:right w:val="single" w:sz="4" w:space="0" w:color="auto"/>
            </w:tcBorders>
            <w:hideMark/>
          </w:tcPr>
          <w:p w14:paraId="1C199E08"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55,06776</w:t>
            </w:r>
          </w:p>
        </w:tc>
        <w:tc>
          <w:tcPr>
            <w:tcW w:w="1182" w:type="dxa"/>
            <w:tcBorders>
              <w:top w:val="single" w:sz="4" w:space="0" w:color="auto"/>
              <w:left w:val="single" w:sz="4" w:space="0" w:color="auto"/>
              <w:bottom w:val="single" w:sz="4" w:space="0" w:color="auto"/>
              <w:right w:val="single" w:sz="4" w:space="0" w:color="auto"/>
            </w:tcBorders>
            <w:hideMark/>
          </w:tcPr>
          <w:p w14:paraId="1DD05B38"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0</w:t>
            </w:r>
          </w:p>
        </w:tc>
        <w:tc>
          <w:tcPr>
            <w:tcW w:w="1504" w:type="dxa"/>
            <w:gridSpan w:val="2"/>
            <w:tcBorders>
              <w:top w:val="single" w:sz="4" w:space="0" w:color="auto"/>
              <w:left w:val="single" w:sz="4" w:space="0" w:color="auto"/>
              <w:bottom w:val="single" w:sz="4" w:space="0" w:color="auto"/>
              <w:right w:val="single" w:sz="4" w:space="0" w:color="auto"/>
            </w:tcBorders>
            <w:hideMark/>
          </w:tcPr>
          <w:p w14:paraId="5D4843AA" w14:textId="77777777" w:rsidR="007B4D42" w:rsidRPr="007B4D42" w:rsidRDefault="007B4D42" w:rsidP="002668CB">
            <w:pPr>
              <w:spacing w:after="0" w:line="240" w:lineRule="auto"/>
              <w:rPr>
                <w:sz w:val="24"/>
                <w:szCs w:val="24"/>
                <w:lang w:eastAsia="ru-RU"/>
              </w:rPr>
            </w:pPr>
            <w:r w:rsidRPr="007B4D42">
              <w:rPr>
                <w:sz w:val="24"/>
                <w:szCs w:val="24"/>
                <w:lang w:eastAsia="ru-RU"/>
              </w:rPr>
              <w:t>Большое снижение по результатам торгов</w:t>
            </w:r>
          </w:p>
        </w:tc>
      </w:tr>
      <w:tr w:rsidR="007B4D42" w:rsidRPr="007B4D42" w14:paraId="09E3F6AA" w14:textId="77777777">
        <w:tc>
          <w:tcPr>
            <w:tcW w:w="4219" w:type="dxa"/>
            <w:tcBorders>
              <w:top w:val="single" w:sz="4" w:space="0" w:color="auto"/>
              <w:left w:val="single" w:sz="4" w:space="0" w:color="auto"/>
              <w:bottom w:val="single" w:sz="4" w:space="0" w:color="auto"/>
              <w:right w:val="single" w:sz="4" w:space="0" w:color="auto"/>
            </w:tcBorders>
            <w:hideMark/>
          </w:tcPr>
          <w:p w14:paraId="40B751AA" w14:textId="77777777" w:rsidR="007B4D42" w:rsidRPr="007B4D42" w:rsidRDefault="007B4D42" w:rsidP="002668CB">
            <w:pPr>
              <w:spacing w:after="0" w:line="240" w:lineRule="auto"/>
              <w:jc w:val="both"/>
              <w:rPr>
                <w:b/>
                <w:sz w:val="24"/>
                <w:szCs w:val="24"/>
                <w:lang w:eastAsia="ru-RU"/>
              </w:rPr>
            </w:pPr>
            <w:r w:rsidRPr="007B4D42">
              <w:rPr>
                <w:b/>
                <w:sz w:val="24"/>
                <w:szCs w:val="24"/>
                <w:lang w:eastAsia="ru-RU"/>
              </w:rPr>
              <w:t xml:space="preserve">ВСЕГО: </w:t>
            </w:r>
          </w:p>
        </w:tc>
        <w:tc>
          <w:tcPr>
            <w:tcW w:w="1418" w:type="dxa"/>
            <w:tcBorders>
              <w:top w:val="single" w:sz="4" w:space="0" w:color="auto"/>
              <w:left w:val="single" w:sz="4" w:space="0" w:color="auto"/>
              <w:bottom w:val="single" w:sz="4" w:space="0" w:color="auto"/>
              <w:right w:val="single" w:sz="4" w:space="0" w:color="auto"/>
            </w:tcBorders>
            <w:hideMark/>
          </w:tcPr>
          <w:p w14:paraId="53C4ABC4"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1 808,598</w:t>
            </w:r>
          </w:p>
        </w:tc>
        <w:tc>
          <w:tcPr>
            <w:tcW w:w="1134" w:type="dxa"/>
            <w:tcBorders>
              <w:top w:val="single" w:sz="4" w:space="0" w:color="auto"/>
              <w:left w:val="single" w:sz="4" w:space="0" w:color="auto"/>
              <w:bottom w:val="single" w:sz="4" w:space="0" w:color="auto"/>
              <w:right w:val="single" w:sz="4" w:space="0" w:color="auto"/>
            </w:tcBorders>
            <w:hideMark/>
          </w:tcPr>
          <w:p w14:paraId="3AFE6335"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55,06776</w:t>
            </w:r>
          </w:p>
        </w:tc>
        <w:tc>
          <w:tcPr>
            <w:tcW w:w="1141" w:type="dxa"/>
            <w:tcBorders>
              <w:top w:val="single" w:sz="4" w:space="0" w:color="auto"/>
              <w:left w:val="single" w:sz="4" w:space="0" w:color="auto"/>
              <w:bottom w:val="single" w:sz="4" w:space="0" w:color="auto"/>
              <w:right w:val="single" w:sz="4" w:space="0" w:color="auto"/>
            </w:tcBorders>
            <w:hideMark/>
          </w:tcPr>
          <w:p w14:paraId="4C30BC66"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55,06776</w:t>
            </w:r>
          </w:p>
        </w:tc>
        <w:tc>
          <w:tcPr>
            <w:tcW w:w="1182" w:type="dxa"/>
            <w:tcBorders>
              <w:top w:val="single" w:sz="4" w:space="0" w:color="auto"/>
              <w:left w:val="single" w:sz="4" w:space="0" w:color="auto"/>
              <w:bottom w:val="single" w:sz="4" w:space="0" w:color="auto"/>
              <w:right w:val="single" w:sz="4" w:space="0" w:color="auto"/>
            </w:tcBorders>
            <w:hideMark/>
          </w:tcPr>
          <w:p w14:paraId="04B86E39" w14:textId="77777777" w:rsidR="007B4D42" w:rsidRPr="007B4D42" w:rsidRDefault="007B4D42" w:rsidP="002668CB">
            <w:pPr>
              <w:spacing w:after="0" w:line="240" w:lineRule="auto"/>
              <w:jc w:val="center"/>
              <w:rPr>
                <w:sz w:val="24"/>
                <w:szCs w:val="24"/>
                <w:lang w:eastAsia="ru-RU"/>
              </w:rPr>
            </w:pPr>
            <w:r w:rsidRPr="007B4D42">
              <w:rPr>
                <w:sz w:val="24"/>
                <w:szCs w:val="24"/>
                <w:lang w:eastAsia="ru-RU"/>
              </w:rPr>
              <w:t>0</w:t>
            </w:r>
          </w:p>
        </w:tc>
        <w:tc>
          <w:tcPr>
            <w:tcW w:w="1504" w:type="dxa"/>
            <w:gridSpan w:val="2"/>
            <w:tcBorders>
              <w:top w:val="single" w:sz="4" w:space="0" w:color="auto"/>
              <w:left w:val="single" w:sz="4" w:space="0" w:color="auto"/>
              <w:bottom w:val="single" w:sz="4" w:space="0" w:color="auto"/>
              <w:right w:val="single" w:sz="4" w:space="0" w:color="auto"/>
            </w:tcBorders>
          </w:tcPr>
          <w:p w14:paraId="32693A07" w14:textId="77777777" w:rsidR="007B4D42" w:rsidRPr="007B4D42" w:rsidRDefault="007B4D42" w:rsidP="002668CB">
            <w:pPr>
              <w:spacing w:after="0" w:line="240" w:lineRule="auto"/>
              <w:rPr>
                <w:b/>
                <w:sz w:val="24"/>
                <w:szCs w:val="24"/>
                <w:lang w:eastAsia="ru-RU"/>
              </w:rPr>
            </w:pPr>
          </w:p>
        </w:tc>
      </w:tr>
    </w:tbl>
    <w:p w14:paraId="269870DA" w14:textId="7DD9793B" w:rsidR="007B4D42" w:rsidRPr="007B4D42" w:rsidRDefault="007B4D42" w:rsidP="002668CB">
      <w:pPr>
        <w:spacing w:after="0" w:line="240" w:lineRule="auto"/>
        <w:ind w:firstLine="709"/>
        <w:jc w:val="both"/>
        <w:rPr>
          <w:rFonts w:ascii="TimesNewRoman" w:eastAsia="Times New Roman" w:hAnsi="TimesNewRoman"/>
          <w:color w:val="000000"/>
          <w:sz w:val="24"/>
          <w:szCs w:val="24"/>
          <w:lang w:eastAsia="ru-RU"/>
        </w:rPr>
      </w:pPr>
      <w:r w:rsidRPr="007B4D42">
        <w:rPr>
          <w:rFonts w:ascii="TimesNewRoman" w:eastAsia="Times New Roman" w:hAnsi="TimesNewRoman"/>
          <w:b/>
          <w:bCs/>
          <w:color w:val="000000"/>
          <w:sz w:val="24"/>
          <w:szCs w:val="24"/>
          <w:lang w:eastAsia="ru-RU"/>
        </w:rPr>
        <w:tab/>
      </w:r>
      <w:r w:rsidRPr="007B4D42">
        <w:rPr>
          <w:rFonts w:ascii="TimesNewRoman" w:eastAsia="Times New Roman" w:hAnsi="TimesNewRoman"/>
          <w:bCs/>
          <w:color w:val="000000"/>
          <w:sz w:val="24"/>
          <w:szCs w:val="24"/>
          <w:lang w:eastAsia="ru-RU"/>
        </w:rPr>
        <w:t xml:space="preserve">В 2025 году предоставлена </w:t>
      </w:r>
      <w:r w:rsidRPr="007B4D42">
        <w:rPr>
          <w:rFonts w:ascii="TimesNewRoman" w:eastAsia="Times New Roman" w:hAnsi="TimesNewRoman"/>
          <w:color w:val="000000"/>
          <w:sz w:val="24"/>
          <w:szCs w:val="24"/>
          <w:lang w:eastAsia="ru-RU"/>
        </w:rPr>
        <w:t>субсидия из бюджета Удмуртской Республики</w:t>
      </w:r>
      <w:r w:rsidRPr="007B4D42">
        <w:rPr>
          <w:rFonts w:ascii="TimesNewRoman" w:eastAsia="Times New Roman" w:hAnsi="TimesNewRoman"/>
          <w:color w:val="000000"/>
          <w:sz w:val="24"/>
          <w:szCs w:val="24"/>
          <w:lang w:eastAsia="ru-RU"/>
        </w:rPr>
        <w:br/>
        <w:t>бюджету муниципального образования в Удмуртской Республике (реализация мероприятий предусмотрена на 3 года):</w:t>
      </w:r>
    </w:p>
    <w:tbl>
      <w:tblPr>
        <w:tblStyle w:val="21"/>
        <w:tblW w:w="10455" w:type="dxa"/>
        <w:tblLayout w:type="fixed"/>
        <w:tblLook w:val="04A0" w:firstRow="1" w:lastRow="0" w:firstColumn="1" w:lastColumn="0" w:noHBand="0" w:noVBand="1"/>
      </w:tblPr>
      <w:tblGrid>
        <w:gridCol w:w="3510"/>
        <w:gridCol w:w="993"/>
        <w:gridCol w:w="1275"/>
        <w:gridCol w:w="1134"/>
        <w:gridCol w:w="1134"/>
        <w:gridCol w:w="1134"/>
        <w:gridCol w:w="1275"/>
      </w:tblGrid>
      <w:tr w:rsidR="007B4D42" w:rsidRPr="007B4D42" w14:paraId="40C29BC8" w14:textId="77777777" w:rsidTr="007B4D42">
        <w:tc>
          <w:tcPr>
            <w:tcW w:w="3510" w:type="dxa"/>
            <w:vMerge w:val="restart"/>
            <w:tcBorders>
              <w:top w:val="single" w:sz="4" w:space="0" w:color="auto"/>
              <w:left w:val="single" w:sz="4" w:space="0" w:color="auto"/>
              <w:bottom w:val="single" w:sz="4" w:space="0" w:color="auto"/>
              <w:right w:val="single" w:sz="4" w:space="0" w:color="auto"/>
            </w:tcBorders>
            <w:hideMark/>
          </w:tcPr>
          <w:p w14:paraId="412E2B38" w14:textId="77777777" w:rsidR="007B4D42" w:rsidRPr="007B4D42" w:rsidRDefault="007B4D42" w:rsidP="002668CB">
            <w:pPr>
              <w:spacing w:after="0" w:line="240" w:lineRule="auto"/>
              <w:jc w:val="center"/>
              <w:rPr>
                <w:rFonts w:ascii="TimesNewRoman" w:hAnsi="TimesNewRoman"/>
                <w:color w:val="000000"/>
                <w:sz w:val="24"/>
                <w:szCs w:val="24"/>
                <w:lang w:eastAsia="ru-RU"/>
              </w:rPr>
            </w:pPr>
            <w:r w:rsidRPr="007B4D42">
              <w:rPr>
                <w:rFonts w:ascii="TimesNewRoman" w:hAnsi="TimesNewRoman"/>
                <w:color w:val="000000"/>
                <w:sz w:val="24"/>
                <w:szCs w:val="24"/>
                <w:lang w:eastAsia="ru-RU"/>
              </w:rPr>
              <w:t>Наименование объекта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33CDCE3"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 xml:space="preserve">Год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F2A643"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 xml:space="preserve">Плановый </w:t>
            </w:r>
            <w:r w:rsidRPr="007B4D42">
              <w:rPr>
                <w:rFonts w:ascii="TimesNewRoman" w:hAnsi="TimesNewRoman"/>
                <w:color w:val="000000"/>
                <w:sz w:val="24"/>
                <w:szCs w:val="24"/>
                <w:lang w:eastAsia="ru-RU"/>
              </w:rPr>
              <w:lastRenderedPageBreak/>
              <w:t>объем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7E14237"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lastRenderedPageBreak/>
              <w:t xml:space="preserve">Всего </w:t>
            </w:r>
            <w:r w:rsidRPr="007B4D42">
              <w:rPr>
                <w:rFonts w:ascii="TimesNewRoman" w:hAnsi="TimesNewRoman"/>
                <w:color w:val="000000"/>
                <w:sz w:val="24"/>
                <w:szCs w:val="24"/>
                <w:lang w:eastAsia="ru-RU"/>
              </w:rPr>
              <w:lastRenderedPageBreak/>
              <w:t>освоено, в т.ч.</w:t>
            </w:r>
          </w:p>
        </w:tc>
        <w:tc>
          <w:tcPr>
            <w:tcW w:w="2268" w:type="dxa"/>
            <w:gridSpan w:val="2"/>
            <w:tcBorders>
              <w:top w:val="single" w:sz="4" w:space="0" w:color="auto"/>
              <w:left w:val="single" w:sz="4" w:space="0" w:color="auto"/>
              <w:bottom w:val="single" w:sz="4" w:space="0" w:color="auto"/>
              <w:right w:val="single" w:sz="4" w:space="0" w:color="auto"/>
            </w:tcBorders>
            <w:hideMark/>
          </w:tcPr>
          <w:p w14:paraId="07B604C9"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lastRenderedPageBreak/>
              <w:t>Кассовый расход</w:t>
            </w:r>
          </w:p>
        </w:tc>
        <w:tc>
          <w:tcPr>
            <w:tcW w:w="1275" w:type="dxa"/>
            <w:tcBorders>
              <w:top w:val="single" w:sz="4" w:space="0" w:color="auto"/>
              <w:left w:val="single" w:sz="4" w:space="0" w:color="auto"/>
              <w:bottom w:val="single" w:sz="4" w:space="0" w:color="auto"/>
              <w:right w:val="single" w:sz="4" w:space="0" w:color="auto"/>
            </w:tcBorders>
          </w:tcPr>
          <w:p w14:paraId="6CE24D76"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r>
      <w:tr w:rsidR="007B4D42" w:rsidRPr="007B4D42" w14:paraId="112F4034" w14:textId="77777777" w:rsidTr="007B4D42">
        <w:tc>
          <w:tcPr>
            <w:tcW w:w="3510" w:type="dxa"/>
            <w:vMerge/>
            <w:tcBorders>
              <w:top w:val="single" w:sz="4" w:space="0" w:color="auto"/>
              <w:left w:val="single" w:sz="4" w:space="0" w:color="auto"/>
              <w:bottom w:val="single" w:sz="4" w:space="0" w:color="auto"/>
              <w:right w:val="single" w:sz="4" w:space="0" w:color="auto"/>
            </w:tcBorders>
            <w:vAlign w:val="center"/>
            <w:hideMark/>
          </w:tcPr>
          <w:p w14:paraId="04DF2180" w14:textId="77777777" w:rsidR="007B4D42" w:rsidRPr="007B4D42" w:rsidRDefault="007B4D42" w:rsidP="002668CB">
            <w:pPr>
              <w:spacing w:after="0" w:line="240" w:lineRule="auto"/>
              <w:rPr>
                <w:rFonts w:ascii="TimesNewRoman" w:hAnsi="TimesNewRoman"/>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14D6CE" w14:textId="77777777" w:rsidR="007B4D42" w:rsidRPr="007B4D42" w:rsidRDefault="007B4D42" w:rsidP="002668CB">
            <w:pPr>
              <w:spacing w:after="0" w:line="240" w:lineRule="auto"/>
              <w:rPr>
                <w:rFonts w:ascii="TimesNewRoman" w:hAnsi="TimesNew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819C96" w14:textId="77777777" w:rsidR="007B4D42" w:rsidRPr="007B4D42" w:rsidRDefault="007B4D42" w:rsidP="002668CB">
            <w:pPr>
              <w:spacing w:after="0" w:line="240" w:lineRule="auto"/>
              <w:rPr>
                <w:rFonts w:ascii="TimesNewRoman" w:hAnsi="TimesNew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611B28" w14:textId="77777777" w:rsidR="007B4D42" w:rsidRPr="007B4D42" w:rsidRDefault="007B4D42" w:rsidP="002668CB">
            <w:pPr>
              <w:spacing w:after="0" w:line="240" w:lineRule="auto"/>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85BA041" w14:textId="77777777" w:rsidR="007B4D42" w:rsidRPr="007B4D42" w:rsidRDefault="007B4D42" w:rsidP="002668CB">
            <w:pPr>
              <w:spacing w:after="0" w:line="240" w:lineRule="auto"/>
              <w:jc w:val="both"/>
              <w:rPr>
                <w:rFonts w:ascii="TimesNewRoman" w:hAnsi="TimesNewRoman"/>
                <w:bCs/>
                <w:color w:val="000000"/>
                <w:sz w:val="24"/>
                <w:szCs w:val="24"/>
                <w:lang w:eastAsia="ru-RU"/>
              </w:rPr>
            </w:pPr>
            <w:r w:rsidRPr="007B4D42">
              <w:rPr>
                <w:rFonts w:ascii="TimesNewRoman" w:hAnsi="TimesNewRoman"/>
                <w:bCs/>
                <w:color w:val="000000"/>
                <w:sz w:val="24"/>
                <w:szCs w:val="24"/>
                <w:lang w:eastAsia="ru-RU"/>
              </w:rPr>
              <w:t xml:space="preserve">Бюджет </w:t>
            </w:r>
          </w:p>
          <w:p w14:paraId="2E1FA579" w14:textId="77777777" w:rsidR="007B4D42" w:rsidRPr="007B4D42" w:rsidRDefault="007B4D42" w:rsidP="002668CB">
            <w:pPr>
              <w:spacing w:after="0" w:line="240" w:lineRule="auto"/>
              <w:jc w:val="both"/>
              <w:rPr>
                <w:rFonts w:ascii="TimesNewRoman" w:hAnsi="TimesNewRoman"/>
                <w:bCs/>
                <w:color w:val="000000"/>
                <w:sz w:val="24"/>
                <w:szCs w:val="24"/>
                <w:lang w:eastAsia="ru-RU"/>
              </w:rPr>
            </w:pPr>
            <w:r w:rsidRPr="007B4D42">
              <w:rPr>
                <w:rFonts w:ascii="TimesNewRoman" w:hAnsi="TimesNewRoman"/>
                <w:bCs/>
                <w:color w:val="000000"/>
                <w:sz w:val="24"/>
                <w:szCs w:val="24"/>
                <w:lang w:eastAsia="ru-RU"/>
              </w:rPr>
              <w:t>УР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BCDDB" w14:textId="77777777" w:rsidR="007B4D42" w:rsidRPr="007B4D42" w:rsidRDefault="007B4D42" w:rsidP="002668CB">
            <w:pPr>
              <w:spacing w:after="0" w:line="240" w:lineRule="auto"/>
              <w:jc w:val="both"/>
              <w:rPr>
                <w:rFonts w:ascii="TimesNewRoman" w:hAnsi="TimesNewRoman"/>
                <w:bCs/>
                <w:color w:val="000000"/>
                <w:sz w:val="24"/>
                <w:szCs w:val="24"/>
                <w:lang w:eastAsia="ru-RU"/>
              </w:rPr>
            </w:pPr>
            <w:r w:rsidRPr="007B4D42">
              <w:rPr>
                <w:rFonts w:ascii="TimesNewRoman" w:hAnsi="TimesNewRoman"/>
                <w:bCs/>
                <w:color w:val="000000"/>
                <w:sz w:val="24"/>
                <w:szCs w:val="24"/>
                <w:lang w:eastAsia="ru-RU"/>
              </w:rPr>
              <w:t>Бюджет МО</w:t>
            </w:r>
          </w:p>
        </w:tc>
        <w:tc>
          <w:tcPr>
            <w:tcW w:w="1275" w:type="dxa"/>
            <w:tcBorders>
              <w:top w:val="single" w:sz="4" w:space="0" w:color="auto"/>
              <w:left w:val="single" w:sz="4" w:space="0" w:color="auto"/>
              <w:bottom w:val="single" w:sz="4" w:space="0" w:color="auto"/>
              <w:right w:val="single" w:sz="4" w:space="0" w:color="auto"/>
            </w:tcBorders>
            <w:hideMark/>
          </w:tcPr>
          <w:p w14:paraId="38B4F532" w14:textId="77777777" w:rsidR="007B4D42" w:rsidRPr="007B4D42" w:rsidRDefault="007B4D42" w:rsidP="002668CB">
            <w:pPr>
              <w:spacing w:after="0" w:line="240" w:lineRule="auto"/>
              <w:jc w:val="both"/>
              <w:rPr>
                <w:rFonts w:ascii="TimesNewRoman" w:hAnsi="TimesNewRoman"/>
                <w:bCs/>
                <w:color w:val="000000"/>
                <w:sz w:val="24"/>
                <w:szCs w:val="24"/>
                <w:lang w:eastAsia="ru-RU"/>
              </w:rPr>
            </w:pPr>
            <w:r w:rsidRPr="007B4D42">
              <w:rPr>
                <w:rFonts w:ascii="TimesNewRoman" w:hAnsi="TimesNewRoman"/>
                <w:bCs/>
                <w:color w:val="000000"/>
                <w:sz w:val="24"/>
                <w:szCs w:val="24"/>
                <w:lang w:eastAsia="ru-RU"/>
              </w:rPr>
              <w:t>Примечание</w:t>
            </w:r>
          </w:p>
        </w:tc>
      </w:tr>
      <w:tr w:rsidR="007B4D42" w:rsidRPr="007B4D42" w14:paraId="1EAF00CE" w14:textId="77777777" w:rsidTr="007B4D42">
        <w:trPr>
          <w:trHeight w:val="400"/>
        </w:trPr>
        <w:tc>
          <w:tcPr>
            <w:tcW w:w="3510" w:type="dxa"/>
            <w:vMerge w:val="restart"/>
            <w:tcBorders>
              <w:top w:val="single" w:sz="4" w:space="0" w:color="auto"/>
              <w:left w:val="single" w:sz="4" w:space="0" w:color="auto"/>
              <w:bottom w:val="single" w:sz="4" w:space="0" w:color="auto"/>
              <w:right w:val="single" w:sz="4" w:space="0" w:color="auto"/>
            </w:tcBorders>
            <w:hideMark/>
          </w:tcPr>
          <w:p w14:paraId="5CBED7D7"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Реализация мероприятий по обеспечению документами территориального планирования и градостроительного зонирования,</w:t>
            </w:r>
          </w:p>
          <w:p w14:paraId="206B41DA"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документации по планировке территории (генеральный план и правила землепользования и застройки на округ)</w:t>
            </w:r>
          </w:p>
        </w:tc>
        <w:tc>
          <w:tcPr>
            <w:tcW w:w="993" w:type="dxa"/>
            <w:tcBorders>
              <w:top w:val="single" w:sz="4" w:space="0" w:color="auto"/>
              <w:left w:val="single" w:sz="4" w:space="0" w:color="auto"/>
              <w:bottom w:val="single" w:sz="4" w:space="0" w:color="auto"/>
              <w:right w:val="single" w:sz="4" w:space="0" w:color="auto"/>
            </w:tcBorders>
            <w:hideMark/>
          </w:tcPr>
          <w:p w14:paraId="4DCA0D81"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2025 г</w:t>
            </w:r>
          </w:p>
        </w:tc>
        <w:tc>
          <w:tcPr>
            <w:tcW w:w="1275" w:type="dxa"/>
            <w:tcBorders>
              <w:top w:val="single" w:sz="4" w:space="0" w:color="auto"/>
              <w:left w:val="single" w:sz="4" w:space="0" w:color="auto"/>
              <w:bottom w:val="single" w:sz="4" w:space="0" w:color="auto"/>
              <w:right w:val="single" w:sz="4" w:space="0" w:color="auto"/>
            </w:tcBorders>
            <w:hideMark/>
          </w:tcPr>
          <w:p w14:paraId="5B74E860" w14:textId="77777777" w:rsidR="007B4D42" w:rsidRPr="007B4D42" w:rsidRDefault="007B4D42" w:rsidP="002668CB">
            <w:pPr>
              <w:spacing w:after="0" w:line="240" w:lineRule="auto"/>
              <w:jc w:val="center"/>
              <w:rPr>
                <w:rFonts w:ascii="TimesNewRoman" w:hAnsi="TimesNewRoman"/>
                <w:color w:val="000000"/>
                <w:sz w:val="24"/>
                <w:szCs w:val="24"/>
                <w:lang w:eastAsia="ru-RU"/>
              </w:rPr>
            </w:pPr>
            <w:r w:rsidRPr="007B4D42">
              <w:rPr>
                <w:rFonts w:ascii="TimesNewRoman" w:hAnsi="TimesNewRoman"/>
                <w:color w:val="000000"/>
                <w:sz w:val="24"/>
                <w:szCs w:val="24"/>
                <w:lang w:eastAsia="ru-RU"/>
              </w:rPr>
              <w:t>5 504,5</w:t>
            </w:r>
          </w:p>
        </w:tc>
        <w:tc>
          <w:tcPr>
            <w:tcW w:w="1134" w:type="dxa"/>
            <w:tcBorders>
              <w:top w:val="single" w:sz="4" w:space="0" w:color="auto"/>
              <w:left w:val="single" w:sz="4" w:space="0" w:color="auto"/>
              <w:bottom w:val="single" w:sz="4" w:space="0" w:color="auto"/>
              <w:right w:val="single" w:sz="4" w:space="0" w:color="auto"/>
            </w:tcBorders>
            <w:hideMark/>
          </w:tcPr>
          <w:p w14:paraId="2F0394E6"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14:paraId="37741638"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8533F0"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275" w:type="dxa"/>
            <w:vMerge w:val="restart"/>
            <w:tcBorders>
              <w:top w:val="single" w:sz="4" w:space="0" w:color="auto"/>
              <w:left w:val="single" w:sz="4" w:space="0" w:color="auto"/>
              <w:bottom w:val="single" w:sz="4" w:space="0" w:color="auto"/>
              <w:right w:val="single" w:sz="4" w:space="0" w:color="auto"/>
            </w:tcBorders>
            <w:hideMark/>
          </w:tcPr>
          <w:p w14:paraId="402676F9"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Подписано допсоглашение о продление сроков выполнения работ до 28.02.2026</w:t>
            </w:r>
          </w:p>
        </w:tc>
      </w:tr>
      <w:tr w:rsidR="007B4D42" w:rsidRPr="007B4D42" w14:paraId="7B44384E" w14:textId="77777777" w:rsidTr="007B4D42">
        <w:trPr>
          <w:trHeight w:val="513"/>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3ABEAA37" w14:textId="77777777" w:rsidR="007B4D42" w:rsidRPr="007B4D42" w:rsidRDefault="007B4D42" w:rsidP="002668CB">
            <w:pPr>
              <w:spacing w:after="0" w:line="240" w:lineRule="auto"/>
              <w:rPr>
                <w:rFonts w:ascii="TimesNewRoman" w:hAnsi="TimesNew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3F94CF7B"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2026 г</w:t>
            </w:r>
          </w:p>
        </w:tc>
        <w:tc>
          <w:tcPr>
            <w:tcW w:w="1275" w:type="dxa"/>
            <w:tcBorders>
              <w:top w:val="single" w:sz="4" w:space="0" w:color="auto"/>
              <w:left w:val="single" w:sz="4" w:space="0" w:color="auto"/>
              <w:bottom w:val="single" w:sz="4" w:space="0" w:color="auto"/>
              <w:right w:val="single" w:sz="4" w:space="0" w:color="auto"/>
            </w:tcBorders>
            <w:hideMark/>
          </w:tcPr>
          <w:p w14:paraId="4AE870CF" w14:textId="77777777" w:rsidR="007B4D42" w:rsidRPr="007B4D42" w:rsidRDefault="007B4D42" w:rsidP="002668CB">
            <w:pPr>
              <w:spacing w:after="0" w:line="240" w:lineRule="auto"/>
              <w:jc w:val="center"/>
              <w:rPr>
                <w:rFonts w:ascii="TimesNewRoman" w:hAnsi="TimesNewRoman"/>
                <w:color w:val="000000"/>
                <w:sz w:val="24"/>
                <w:szCs w:val="24"/>
                <w:lang w:eastAsia="ru-RU"/>
              </w:rPr>
            </w:pPr>
            <w:r w:rsidRPr="007B4D42">
              <w:rPr>
                <w:rFonts w:ascii="TimesNewRoman" w:hAnsi="TimesNewRoman"/>
                <w:color w:val="000000"/>
                <w:sz w:val="24"/>
                <w:szCs w:val="24"/>
                <w:lang w:eastAsia="ru-RU"/>
              </w:rPr>
              <w:t>4 090,5</w:t>
            </w:r>
          </w:p>
        </w:tc>
        <w:tc>
          <w:tcPr>
            <w:tcW w:w="1134" w:type="dxa"/>
            <w:tcBorders>
              <w:top w:val="single" w:sz="4" w:space="0" w:color="auto"/>
              <w:left w:val="single" w:sz="4" w:space="0" w:color="auto"/>
              <w:bottom w:val="single" w:sz="4" w:space="0" w:color="auto"/>
              <w:right w:val="single" w:sz="4" w:space="0" w:color="auto"/>
            </w:tcBorders>
          </w:tcPr>
          <w:p w14:paraId="523C87D8"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73450B8"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D098839"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1BBC367" w14:textId="77777777" w:rsidR="007B4D42" w:rsidRPr="007B4D42" w:rsidRDefault="007B4D42" w:rsidP="002668CB">
            <w:pPr>
              <w:spacing w:after="0" w:line="240" w:lineRule="auto"/>
              <w:rPr>
                <w:rFonts w:ascii="TimesNewRoman" w:hAnsi="TimesNewRoman"/>
                <w:color w:val="000000"/>
                <w:sz w:val="24"/>
                <w:szCs w:val="24"/>
                <w:lang w:eastAsia="ru-RU"/>
              </w:rPr>
            </w:pPr>
          </w:p>
        </w:tc>
      </w:tr>
      <w:tr w:rsidR="007B4D42" w:rsidRPr="007B4D42" w14:paraId="4C6F3C16" w14:textId="77777777" w:rsidTr="007B4D42">
        <w:trPr>
          <w:trHeight w:val="46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03310C24" w14:textId="77777777" w:rsidR="007B4D42" w:rsidRPr="007B4D42" w:rsidRDefault="007B4D42" w:rsidP="002668CB">
            <w:pPr>
              <w:spacing w:after="0" w:line="240" w:lineRule="auto"/>
              <w:rPr>
                <w:rFonts w:ascii="TimesNewRoman" w:hAnsi="TimesNew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14:paraId="0BAB61AD" w14:textId="77777777" w:rsidR="007B4D42" w:rsidRPr="007B4D42" w:rsidRDefault="007B4D42" w:rsidP="002668CB">
            <w:pPr>
              <w:spacing w:after="0" w:line="240" w:lineRule="auto"/>
              <w:jc w:val="both"/>
              <w:rPr>
                <w:rFonts w:ascii="TimesNewRoman" w:hAnsi="TimesNewRoman"/>
                <w:color w:val="000000"/>
                <w:sz w:val="24"/>
                <w:szCs w:val="24"/>
                <w:lang w:eastAsia="ru-RU"/>
              </w:rPr>
            </w:pPr>
            <w:r w:rsidRPr="007B4D42">
              <w:rPr>
                <w:rFonts w:ascii="TimesNewRoman" w:hAnsi="TimesNewRoman"/>
                <w:color w:val="000000"/>
                <w:sz w:val="24"/>
                <w:szCs w:val="24"/>
                <w:lang w:eastAsia="ru-RU"/>
              </w:rPr>
              <w:t>2027 г</w:t>
            </w:r>
          </w:p>
        </w:tc>
        <w:tc>
          <w:tcPr>
            <w:tcW w:w="1275" w:type="dxa"/>
            <w:tcBorders>
              <w:top w:val="single" w:sz="4" w:space="0" w:color="auto"/>
              <w:left w:val="single" w:sz="4" w:space="0" w:color="auto"/>
              <w:bottom w:val="single" w:sz="4" w:space="0" w:color="auto"/>
              <w:right w:val="single" w:sz="4" w:space="0" w:color="auto"/>
            </w:tcBorders>
            <w:hideMark/>
          </w:tcPr>
          <w:p w14:paraId="48CEDDDA" w14:textId="77777777" w:rsidR="007B4D42" w:rsidRPr="007B4D42" w:rsidRDefault="007B4D42" w:rsidP="002668CB">
            <w:pPr>
              <w:spacing w:after="0" w:line="240" w:lineRule="auto"/>
              <w:jc w:val="center"/>
              <w:rPr>
                <w:rFonts w:ascii="TimesNewRoman" w:hAnsi="TimesNewRoman"/>
                <w:color w:val="000000"/>
                <w:sz w:val="24"/>
                <w:szCs w:val="24"/>
                <w:lang w:eastAsia="ru-RU"/>
              </w:rPr>
            </w:pPr>
            <w:r w:rsidRPr="007B4D42">
              <w:rPr>
                <w:rFonts w:ascii="TimesNewRoman" w:hAnsi="TimesNewRoman"/>
                <w:color w:val="000000"/>
                <w:sz w:val="24"/>
                <w:szCs w:val="24"/>
                <w:lang w:eastAsia="ru-RU"/>
              </w:rPr>
              <w:t>2 201,8</w:t>
            </w:r>
          </w:p>
        </w:tc>
        <w:tc>
          <w:tcPr>
            <w:tcW w:w="1134" w:type="dxa"/>
            <w:tcBorders>
              <w:top w:val="single" w:sz="4" w:space="0" w:color="auto"/>
              <w:left w:val="single" w:sz="4" w:space="0" w:color="auto"/>
              <w:bottom w:val="single" w:sz="4" w:space="0" w:color="auto"/>
              <w:right w:val="single" w:sz="4" w:space="0" w:color="auto"/>
            </w:tcBorders>
          </w:tcPr>
          <w:p w14:paraId="4321C0EA"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0F29B91"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646B2E2"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498490" w14:textId="77777777" w:rsidR="007B4D42" w:rsidRPr="007B4D42" w:rsidRDefault="007B4D42" w:rsidP="002668CB">
            <w:pPr>
              <w:spacing w:after="0" w:line="240" w:lineRule="auto"/>
              <w:rPr>
                <w:rFonts w:ascii="TimesNewRoman" w:hAnsi="TimesNewRoman"/>
                <w:color w:val="000000"/>
                <w:sz w:val="24"/>
                <w:szCs w:val="24"/>
                <w:lang w:eastAsia="ru-RU"/>
              </w:rPr>
            </w:pPr>
          </w:p>
        </w:tc>
      </w:tr>
      <w:tr w:rsidR="007B4D42" w:rsidRPr="007B4D42" w14:paraId="7B1F65A7" w14:textId="77777777" w:rsidTr="007B4D42">
        <w:tc>
          <w:tcPr>
            <w:tcW w:w="3510" w:type="dxa"/>
            <w:tcBorders>
              <w:top w:val="single" w:sz="4" w:space="0" w:color="auto"/>
              <w:left w:val="single" w:sz="4" w:space="0" w:color="auto"/>
              <w:bottom w:val="single" w:sz="4" w:space="0" w:color="auto"/>
              <w:right w:val="single" w:sz="4" w:space="0" w:color="auto"/>
            </w:tcBorders>
            <w:hideMark/>
          </w:tcPr>
          <w:p w14:paraId="62610589" w14:textId="77777777" w:rsidR="007B4D42" w:rsidRPr="007B4D42" w:rsidRDefault="007B4D42" w:rsidP="002668CB">
            <w:pPr>
              <w:spacing w:after="0" w:line="240" w:lineRule="auto"/>
              <w:jc w:val="both"/>
              <w:rPr>
                <w:rFonts w:ascii="TimesNewRoman" w:hAnsi="TimesNewRoman"/>
                <w:b/>
                <w:color w:val="000000"/>
                <w:sz w:val="24"/>
                <w:szCs w:val="24"/>
                <w:lang w:eastAsia="ru-RU"/>
              </w:rPr>
            </w:pPr>
            <w:r w:rsidRPr="007B4D42">
              <w:rPr>
                <w:rFonts w:ascii="TimesNewRoman" w:hAnsi="TimesNewRoman"/>
                <w:b/>
                <w:color w:val="000000"/>
                <w:sz w:val="24"/>
                <w:szCs w:val="24"/>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tcPr>
          <w:p w14:paraId="3F1E480A" w14:textId="77777777" w:rsidR="007B4D42" w:rsidRPr="007B4D42" w:rsidRDefault="007B4D42" w:rsidP="002668CB">
            <w:pPr>
              <w:spacing w:after="0" w:line="240" w:lineRule="auto"/>
              <w:jc w:val="both"/>
              <w:rPr>
                <w:rFonts w:ascii="TimesNewRoman" w:hAnsi="TimesNewRoman"/>
                <w:b/>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07BE775C"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0F5C217"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5F23B2A3"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788FF96" w14:textId="77777777" w:rsidR="007B4D42" w:rsidRPr="007B4D42" w:rsidRDefault="007B4D42" w:rsidP="002668CB">
            <w:pPr>
              <w:spacing w:after="0" w:line="240" w:lineRule="auto"/>
              <w:jc w:val="both"/>
              <w:rPr>
                <w:rFonts w:ascii="TimesNewRoman" w:hAnsi="TimesNew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5DC21EAB" w14:textId="77777777" w:rsidR="007B4D42" w:rsidRPr="007B4D42" w:rsidRDefault="007B4D42" w:rsidP="002668CB">
            <w:pPr>
              <w:spacing w:after="0" w:line="240" w:lineRule="auto"/>
              <w:jc w:val="both"/>
              <w:rPr>
                <w:rFonts w:ascii="TimesNewRoman" w:hAnsi="TimesNewRoman"/>
                <w:b/>
                <w:color w:val="000000"/>
                <w:sz w:val="24"/>
                <w:szCs w:val="24"/>
                <w:lang w:eastAsia="ru-RU"/>
              </w:rPr>
            </w:pPr>
          </w:p>
        </w:tc>
      </w:tr>
    </w:tbl>
    <w:p w14:paraId="7E8BA835" w14:textId="77777777" w:rsidR="007B4D42" w:rsidRPr="007B4D42" w:rsidRDefault="007B4D42" w:rsidP="002668CB">
      <w:pPr>
        <w:spacing w:after="0" w:line="240" w:lineRule="auto"/>
        <w:ind w:firstLine="709"/>
        <w:jc w:val="both"/>
        <w:rPr>
          <w:rFonts w:ascii="TimesNewRoman" w:eastAsia="Times New Roman" w:hAnsi="TimesNewRoman"/>
          <w:color w:val="000000"/>
          <w:sz w:val="24"/>
          <w:szCs w:val="24"/>
          <w:lang w:eastAsia="ru-RU"/>
        </w:rPr>
      </w:pPr>
    </w:p>
    <w:p w14:paraId="4EC0F2DD" w14:textId="77777777" w:rsidR="007B4D42" w:rsidRPr="007B4D42" w:rsidRDefault="007B4D42" w:rsidP="002668CB">
      <w:pPr>
        <w:spacing w:after="0" w:line="240" w:lineRule="auto"/>
        <w:ind w:firstLine="709"/>
        <w:jc w:val="center"/>
        <w:rPr>
          <w:rFonts w:ascii="Times New Roman" w:eastAsia="Times New Roman" w:hAnsi="Times New Roman"/>
          <w:b/>
          <w:sz w:val="24"/>
          <w:szCs w:val="24"/>
          <w:lang w:eastAsia="ru-RU"/>
        </w:rPr>
      </w:pPr>
      <w:r w:rsidRPr="007B4D42">
        <w:rPr>
          <w:rFonts w:ascii="Times New Roman" w:eastAsia="Times New Roman" w:hAnsi="Times New Roman"/>
          <w:sz w:val="24"/>
          <w:szCs w:val="24"/>
          <w:lang w:eastAsia="ru-RU"/>
        </w:rPr>
        <w:t xml:space="preserve">В рамках заключенных соглашений с </w:t>
      </w:r>
      <w:r w:rsidRPr="007B4D42">
        <w:rPr>
          <w:rFonts w:ascii="Times New Roman" w:eastAsia="Times New Roman" w:hAnsi="Times New Roman"/>
          <w:bCs/>
          <w:iCs/>
          <w:sz w:val="24"/>
          <w:szCs w:val="24"/>
          <w:lang w:eastAsia="ru-RU"/>
        </w:rPr>
        <w:t>Министерством транспорта и дорожного хозяйства Удмуртской Республики</w:t>
      </w:r>
    </w:p>
    <w:p w14:paraId="5B31DAA1"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eastAsia="ru-RU"/>
        </w:rPr>
        <w:t xml:space="preserve">В 2025 году подтверждена потребность и заключено соглашение с Министерством транспорта и дорожного хозяйства УР </w:t>
      </w:r>
      <w:r w:rsidRPr="007B4D42">
        <w:rPr>
          <w:rFonts w:ascii="Times New Roman" w:eastAsia="Times New Roman" w:hAnsi="Times New Roman"/>
          <w:sz w:val="24"/>
          <w:szCs w:val="24"/>
          <w:lang w:eastAsia="ru-RU"/>
        </w:rPr>
        <w:t xml:space="preserve">о предоставлении субсидии из бюджета Удмуртской Республики бюджету муниципального образования в Удмуртской Республике </w:t>
      </w:r>
      <w:r w:rsidRPr="007B4D42">
        <w:rPr>
          <w:rFonts w:ascii="Times New Roman" w:eastAsia="Times New Roman" w:hAnsi="Times New Roman"/>
          <w:bCs/>
          <w:sz w:val="24"/>
          <w:szCs w:val="24"/>
          <w:lang w:eastAsia="ru-RU"/>
        </w:rPr>
        <w:t xml:space="preserve">в  размере 32 488,60196 тыс. руб. на завершение работ по строительству моста на следующем объекте: </w:t>
      </w:r>
    </w:p>
    <w:p w14:paraId="229D443B" w14:textId="77777777" w:rsidR="007B4D42" w:rsidRPr="007B4D42" w:rsidRDefault="007B4D42" w:rsidP="002668CB">
      <w:pPr>
        <w:spacing w:after="0" w:line="240" w:lineRule="auto"/>
        <w:ind w:firstLine="709"/>
        <w:jc w:val="right"/>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eastAsia="ru-RU"/>
        </w:rPr>
        <w:t>тыс. руб.</w:t>
      </w:r>
    </w:p>
    <w:tbl>
      <w:tblPr>
        <w:tblStyle w:val="11"/>
        <w:tblW w:w="10770" w:type="dxa"/>
        <w:tblInd w:w="-34" w:type="dxa"/>
        <w:tblLayout w:type="fixed"/>
        <w:tblLook w:val="04A0" w:firstRow="1" w:lastRow="0" w:firstColumn="1" w:lastColumn="0" w:noHBand="0" w:noVBand="1"/>
      </w:tblPr>
      <w:tblGrid>
        <w:gridCol w:w="4110"/>
        <w:gridCol w:w="1559"/>
        <w:gridCol w:w="1983"/>
        <w:gridCol w:w="3118"/>
      </w:tblGrid>
      <w:tr w:rsidR="007B4D42" w:rsidRPr="007B4D42" w14:paraId="01F10DEE" w14:textId="77777777">
        <w:trPr>
          <w:trHeight w:val="1079"/>
        </w:trPr>
        <w:tc>
          <w:tcPr>
            <w:tcW w:w="4111" w:type="dxa"/>
            <w:tcBorders>
              <w:top w:val="single" w:sz="4" w:space="0" w:color="auto"/>
              <w:left w:val="single" w:sz="4" w:space="0" w:color="auto"/>
              <w:bottom w:val="single" w:sz="4" w:space="0" w:color="auto"/>
              <w:right w:val="single" w:sz="4" w:space="0" w:color="auto"/>
            </w:tcBorders>
            <w:noWrap/>
            <w:hideMark/>
          </w:tcPr>
          <w:p w14:paraId="064F5AF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Наименование объектов</w:t>
            </w:r>
          </w:p>
        </w:tc>
        <w:tc>
          <w:tcPr>
            <w:tcW w:w="1560" w:type="dxa"/>
            <w:tcBorders>
              <w:top w:val="single" w:sz="4" w:space="0" w:color="auto"/>
              <w:left w:val="single" w:sz="4" w:space="0" w:color="auto"/>
              <w:bottom w:val="single" w:sz="4" w:space="0" w:color="auto"/>
              <w:right w:val="single" w:sz="4" w:space="0" w:color="auto"/>
            </w:tcBorders>
            <w:hideMark/>
          </w:tcPr>
          <w:p w14:paraId="2D6051F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Выделенные лимиты на 2022 год</w:t>
            </w:r>
          </w:p>
        </w:tc>
        <w:tc>
          <w:tcPr>
            <w:tcW w:w="1984" w:type="dxa"/>
            <w:tcBorders>
              <w:top w:val="single" w:sz="4" w:space="0" w:color="auto"/>
              <w:left w:val="single" w:sz="4" w:space="0" w:color="auto"/>
              <w:bottom w:val="single" w:sz="4" w:space="0" w:color="auto"/>
              <w:right w:val="single" w:sz="4" w:space="0" w:color="auto"/>
            </w:tcBorders>
            <w:hideMark/>
          </w:tcPr>
          <w:p w14:paraId="6334A9E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xml:space="preserve">Остаток </w:t>
            </w:r>
          </w:p>
        </w:tc>
        <w:tc>
          <w:tcPr>
            <w:tcW w:w="3119" w:type="dxa"/>
            <w:tcBorders>
              <w:top w:val="single" w:sz="4" w:space="0" w:color="auto"/>
              <w:left w:val="single" w:sz="4" w:space="0" w:color="auto"/>
              <w:bottom w:val="single" w:sz="4" w:space="0" w:color="auto"/>
              <w:right w:val="single" w:sz="4" w:space="0" w:color="auto"/>
            </w:tcBorders>
            <w:hideMark/>
          </w:tcPr>
          <w:p w14:paraId="7667A9F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Приложение</w:t>
            </w:r>
          </w:p>
        </w:tc>
      </w:tr>
      <w:tr w:rsidR="007B4D42" w:rsidRPr="007B4D42" w14:paraId="3C1BF20D" w14:textId="77777777">
        <w:trPr>
          <w:trHeight w:val="642"/>
        </w:trPr>
        <w:tc>
          <w:tcPr>
            <w:tcW w:w="4111" w:type="dxa"/>
            <w:tcBorders>
              <w:top w:val="single" w:sz="4" w:space="0" w:color="auto"/>
              <w:left w:val="single" w:sz="4" w:space="0" w:color="auto"/>
              <w:bottom w:val="single" w:sz="4" w:space="0" w:color="auto"/>
              <w:right w:val="single" w:sz="4" w:space="0" w:color="auto"/>
            </w:tcBorders>
            <w:hideMark/>
          </w:tcPr>
          <w:p w14:paraId="17B00DCC" w14:textId="77777777" w:rsidR="007B4D42" w:rsidRPr="007B4D42" w:rsidRDefault="007B4D42" w:rsidP="006020D9">
            <w:pPr>
              <w:spacing w:after="0" w:line="240" w:lineRule="auto"/>
              <w:rPr>
                <w:sz w:val="24"/>
                <w:szCs w:val="24"/>
                <w:lang w:eastAsia="ru-RU"/>
              </w:rPr>
            </w:pPr>
            <w:r w:rsidRPr="007B4D42">
              <w:rPr>
                <w:sz w:val="24"/>
                <w:szCs w:val="24"/>
                <w:lang w:eastAsia="ru-RU"/>
              </w:rPr>
              <w:t>Реконструкция автомобильной дороги Ломеслуд-Красный Яр в Можгинском районе</w:t>
            </w:r>
          </w:p>
        </w:tc>
        <w:tc>
          <w:tcPr>
            <w:tcW w:w="1560" w:type="dxa"/>
            <w:tcBorders>
              <w:top w:val="single" w:sz="4" w:space="0" w:color="auto"/>
              <w:left w:val="single" w:sz="4" w:space="0" w:color="auto"/>
              <w:bottom w:val="single" w:sz="4" w:space="0" w:color="auto"/>
              <w:right w:val="single" w:sz="4" w:space="0" w:color="auto"/>
            </w:tcBorders>
            <w:hideMark/>
          </w:tcPr>
          <w:p w14:paraId="580E16A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48 261,66221</w:t>
            </w:r>
          </w:p>
        </w:tc>
        <w:tc>
          <w:tcPr>
            <w:tcW w:w="1984" w:type="dxa"/>
            <w:tcBorders>
              <w:top w:val="single" w:sz="4" w:space="0" w:color="auto"/>
              <w:left w:val="single" w:sz="4" w:space="0" w:color="auto"/>
              <w:bottom w:val="single" w:sz="4" w:space="0" w:color="auto"/>
              <w:right w:val="single" w:sz="4" w:space="0" w:color="auto"/>
            </w:tcBorders>
            <w:hideMark/>
          </w:tcPr>
          <w:p w14:paraId="2F875FA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48 261,66221</w:t>
            </w:r>
          </w:p>
        </w:tc>
        <w:tc>
          <w:tcPr>
            <w:tcW w:w="3119" w:type="dxa"/>
            <w:vMerge w:val="restart"/>
            <w:tcBorders>
              <w:top w:val="single" w:sz="4" w:space="0" w:color="auto"/>
              <w:left w:val="single" w:sz="4" w:space="0" w:color="auto"/>
              <w:bottom w:val="single" w:sz="4" w:space="0" w:color="auto"/>
              <w:right w:val="single" w:sz="4" w:space="0" w:color="auto"/>
            </w:tcBorders>
          </w:tcPr>
          <w:p w14:paraId="776D6DD8" w14:textId="77777777" w:rsidR="007B4D42" w:rsidRPr="007B4D42" w:rsidRDefault="007B4D42" w:rsidP="006020D9">
            <w:pPr>
              <w:spacing w:after="0" w:line="240" w:lineRule="auto"/>
              <w:jc w:val="both"/>
              <w:rPr>
                <w:sz w:val="24"/>
                <w:szCs w:val="24"/>
                <w:lang w:eastAsia="ru-RU"/>
              </w:rPr>
            </w:pPr>
          </w:p>
        </w:tc>
      </w:tr>
      <w:tr w:rsidR="007B4D42" w:rsidRPr="007B4D42" w14:paraId="5A14F541" w14:textId="77777777">
        <w:trPr>
          <w:trHeight w:val="264"/>
        </w:trPr>
        <w:tc>
          <w:tcPr>
            <w:tcW w:w="4111" w:type="dxa"/>
            <w:tcBorders>
              <w:top w:val="single" w:sz="4" w:space="0" w:color="auto"/>
              <w:left w:val="single" w:sz="4" w:space="0" w:color="auto"/>
              <w:bottom w:val="single" w:sz="4" w:space="0" w:color="auto"/>
              <w:right w:val="single" w:sz="4" w:space="0" w:color="auto"/>
            </w:tcBorders>
            <w:hideMark/>
          </w:tcPr>
          <w:p w14:paraId="1721BCDC" w14:textId="77777777" w:rsidR="007B4D42" w:rsidRPr="007B4D42" w:rsidRDefault="007B4D42" w:rsidP="006020D9">
            <w:pPr>
              <w:spacing w:after="0" w:line="240" w:lineRule="auto"/>
              <w:rPr>
                <w:sz w:val="24"/>
                <w:szCs w:val="24"/>
                <w:lang w:eastAsia="ru-RU"/>
              </w:rPr>
            </w:pPr>
            <w:r w:rsidRPr="007B4D42">
              <w:rPr>
                <w:sz w:val="24"/>
                <w:szCs w:val="24"/>
                <w:lang w:eastAsia="ru-RU"/>
              </w:rPr>
              <w:t>Бюджет УР</w:t>
            </w:r>
          </w:p>
        </w:tc>
        <w:tc>
          <w:tcPr>
            <w:tcW w:w="1560" w:type="dxa"/>
            <w:tcBorders>
              <w:top w:val="single" w:sz="4" w:space="0" w:color="auto"/>
              <w:left w:val="single" w:sz="4" w:space="0" w:color="auto"/>
              <w:bottom w:val="single" w:sz="4" w:space="0" w:color="auto"/>
              <w:right w:val="single" w:sz="4" w:space="0" w:color="auto"/>
            </w:tcBorders>
            <w:hideMark/>
          </w:tcPr>
          <w:p w14:paraId="0456F92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48 261,66221</w:t>
            </w:r>
          </w:p>
        </w:tc>
        <w:tc>
          <w:tcPr>
            <w:tcW w:w="1984" w:type="dxa"/>
            <w:tcBorders>
              <w:top w:val="single" w:sz="4" w:space="0" w:color="auto"/>
              <w:left w:val="single" w:sz="4" w:space="0" w:color="auto"/>
              <w:bottom w:val="single" w:sz="4" w:space="0" w:color="auto"/>
              <w:right w:val="single" w:sz="4" w:space="0" w:color="auto"/>
            </w:tcBorders>
            <w:hideMark/>
          </w:tcPr>
          <w:p w14:paraId="179FF2C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48 261,66221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E309D71" w14:textId="77777777" w:rsidR="007B4D42" w:rsidRPr="007B4D42" w:rsidRDefault="007B4D42" w:rsidP="006020D9">
            <w:pPr>
              <w:spacing w:after="0" w:line="240" w:lineRule="auto"/>
              <w:rPr>
                <w:sz w:val="24"/>
                <w:szCs w:val="24"/>
                <w:lang w:eastAsia="ru-RU"/>
              </w:rPr>
            </w:pPr>
          </w:p>
        </w:tc>
      </w:tr>
      <w:tr w:rsidR="007B4D42" w:rsidRPr="007B4D42" w14:paraId="7976BC12" w14:textId="77777777">
        <w:trPr>
          <w:trHeight w:val="264"/>
        </w:trPr>
        <w:tc>
          <w:tcPr>
            <w:tcW w:w="4111" w:type="dxa"/>
            <w:tcBorders>
              <w:top w:val="single" w:sz="4" w:space="0" w:color="auto"/>
              <w:left w:val="single" w:sz="4" w:space="0" w:color="auto"/>
              <w:bottom w:val="single" w:sz="4" w:space="0" w:color="auto"/>
              <w:right w:val="single" w:sz="4" w:space="0" w:color="auto"/>
            </w:tcBorders>
            <w:hideMark/>
          </w:tcPr>
          <w:p w14:paraId="7111AC88" w14:textId="77777777" w:rsidR="007B4D42" w:rsidRPr="007B4D42" w:rsidRDefault="007B4D42" w:rsidP="006020D9">
            <w:pPr>
              <w:spacing w:after="0" w:line="240" w:lineRule="auto"/>
              <w:rPr>
                <w:sz w:val="24"/>
                <w:szCs w:val="24"/>
                <w:lang w:eastAsia="ru-RU"/>
              </w:rPr>
            </w:pPr>
            <w:r w:rsidRPr="007B4D42">
              <w:rPr>
                <w:sz w:val="24"/>
                <w:szCs w:val="24"/>
                <w:lang w:eastAsia="ru-RU"/>
              </w:rPr>
              <w:t>Бюджет МО</w:t>
            </w:r>
          </w:p>
        </w:tc>
        <w:tc>
          <w:tcPr>
            <w:tcW w:w="1560" w:type="dxa"/>
            <w:tcBorders>
              <w:top w:val="single" w:sz="4" w:space="0" w:color="auto"/>
              <w:left w:val="single" w:sz="4" w:space="0" w:color="auto"/>
              <w:bottom w:val="single" w:sz="4" w:space="0" w:color="auto"/>
              <w:right w:val="single" w:sz="4" w:space="0" w:color="auto"/>
            </w:tcBorders>
            <w:hideMark/>
          </w:tcPr>
          <w:p w14:paraId="4E14C92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w:t>
            </w:r>
          </w:p>
        </w:tc>
        <w:tc>
          <w:tcPr>
            <w:tcW w:w="1984" w:type="dxa"/>
            <w:tcBorders>
              <w:top w:val="single" w:sz="4" w:space="0" w:color="auto"/>
              <w:left w:val="single" w:sz="4" w:space="0" w:color="auto"/>
              <w:bottom w:val="single" w:sz="4" w:space="0" w:color="auto"/>
              <w:right w:val="single" w:sz="4" w:space="0" w:color="auto"/>
            </w:tcBorders>
            <w:hideMark/>
          </w:tcPr>
          <w:p w14:paraId="0E75BECE"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6258BF3" w14:textId="77777777" w:rsidR="007B4D42" w:rsidRPr="007B4D42" w:rsidRDefault="007B4D42" w:rsidP="006020D9">
            <w:pPr>
              <w:spacing w:after="0" w:line="240" w:lineRule="auto"/>
              <w:rPr>
                <w:sz w:val="24"/>
                <w:szCs w:val="24"/>
                <w:lang w:eastAsia="ru-RU"/>
              </w:rPr>
            </w:pPr>
          </w:p>
        </w:tc>
      </w:tr>
      <w:tr w:rsidR="007B4D42" w:rsidRPr="007B4D42" w14:paraId="2E700E93" w14:textId="77777777">
        <w:trPr>
          <w:trHeight w:val="264"/>
        </w:trPr>
        <w:tc>
          <w:tcPr>
            <w:tcW w:w="4111" w:type="dxa"/>
            <w:tcBorders>
              <w:top w:val="single" w:sz="4" w:space="0" w:color="auto"/>
              <w:left w:val="single" w:sz="4" w:space="0" w:color="auto"/>
              <w:bottom w:val="single" w:sz="4" w:space="0" w:color="auto"/>
              <w:right w:val="single" w:sz="4" w:space="0" w:color="auto"/>
            </w:tcBorders>
            <w:hideMark/>
          </w:tcPr>
          <w:p w14:paraId="5B19F3BA" w14:textId="77777777" w:rsidR="007B4D42" w:rsidRPr="007B4D42" w:rsidRDefault="007B4D42" w:rsidP="006020D9">
            <w:pPr>
              <w:spacing w:after="0" w:line="240" w:lineRule="auto"/>
              <w:rPr>
                <w:sz w:val="24"/>
                <w:szCs w:val="24"/>
                <w:lang w:eastAsia="ru-RU"/>
              </w:rPr>
            </w:pPr>
            <w:r w:rsidRPr="007B4D42">
              <w:rPr>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hideMark/>
          </w:tcPr>
          <w:p w14:paraId="0DA803B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48 261,66221</w:t>
            </w:r>
          </w:p>
        </w:tc>
        <w:tc>
          <w:tcPr>
            <w:tcW w:w="1984" w:type="dxa"/>
            <w:tcBorders>
              <w:top w:val="single" w:sz="4" w:space="0" w:color="auto"/>
              <w:left w:val="single" w:sz="4" w:space="0" w:color="auto"/>
              <w:bottom w:val="single" w:sz="4" w:space="0" w:color="auto"/>
              <w:right w:val="single" w:sz="4" w:space="0" w:color="auto"/>
            </w:tcBorders>
            <w:hideMark/>
          </w:tcPr>
          <w:p w14:paraId="01A3082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48 261,66221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67B9781" w14:textId="77777777" w:rsidR="007B4D42" w:rsidRPr="007B4D42" w:rsidRDefault="007B4D42" w:rsidP="006020D9">
            <w:pPr>
              <w:spacing w:after="0" w:line="240" w:lineRule="auto"/>
              <w:rPr>
                <w:sz w:val="24"/>
                <w:szCs w:val="24"/>
                <w:lang w:eastAsia="ru-RU"/>
              </w:rPr>
            </w:pPr>
          </w:p>
        </w:tc>
      </w:tr>
    </w:tbl>
    <w:p w14:paraId="1BEBF31F" w14:textId="77777777" w:rsidR="007B4D42" w:rsidRPr="007B4D42" w:rsidRDefault="007B4D42" w:rsidP="006020D9">
      <w:pPr>
        <w:spacing w:after="0" w:line="240" w:lineRule="auto"/>
        <w:jc w:val="both"/>
        <w:rPr>
          <w:rFonts w:ascii="Times New Roman" w:eastAsia="Times New Roman" w:hAnsi="Times New Roman"/>
          <w:bCs/>
          <w:sz w:val="24"/>
          <w:szCs w:val="24"/>
          <w:lang w:eastAsia="ru-RU"/>
        </w:rPr>
      </w:pPr>
    </w:p>
    <w:p w14:paraId="45DABE4F"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2025 году предоставлен иной межбюджетный трансферт, имеющий целевое назначение, из бюджета Удмуртской Республики бюджету муниципального образования в Удмуртской Республике:</w:t>
      </w:r>
    </w:p>
    <w:p w14:paraId="73C3B290" w14:textId="77777777" w:rsidR="007B4D42" w:rsidRPr="007B4D42" w:rsidRDefault="007B4D42" w:rsidP="002668CB">
      <w:pPr>
        <w:widowControl w:val="0"/>
        <w:suppressAutoHyphens/>
        <w:autoSpaceDE w:val="0"/>
        <w:spacing w:after="0" w:line="240" w:lineRule="auto"/>
        <w:ind w:firstLine="709"/>
        <w:jc w:val="right"/>
        <w:rPr>
          <w:rFonts w:ascii="Times New Roman" w:eastAsia="Times New Roman" w:hAnsi="Times New Roman"/>
          <w:sz w:val="24"/>
          <w:szCs w:val="24"/>
          <w:lang w:eastAsia="ar-SA"/>
        </w:rPr>
      </w:pPr>
      <w:r w:rsidRPr="007B4D42">
        <w:rPr>
          <w:rFonts w:ascii="Times New Roman" w:eastAsia="Times New Roman" w:hAnsi="Times New Roman"/>
          <w:sz w:val="24"/>
          <w:szCs w:val="24"/>
          <w:lang w:eastAsia="ar-SA"/>
        </w:rPr>
        <w:t>тыс.руб.</w:t>
      </w:r>
    </w:p>
    <w:tbl>
      <w:tblPr>
        <w:tblW w:w="10774" w:type="dxa"/>
        <w:tblInd w:w="-34" w:type="dxa"/>
        <w:tblLook w:val="04A0" w:firstRow="1" w:lastRow="0" w:firstColumn="1" w:lastColumn="0" w:noHBand="0" w:noVBand="1"/>
      </w:tblPr>
      <w:tblGrid>
        <w:gridCol w:w="3828"/>
        <w:gridCol w:w="2107"/>
        <w:gridCol w:w="2066"/>
        <w:gridCol w:w="2773"/>
      </w:tblGrid>
      <w:tr w:rsidR="007B4D42" w:rsidRPr="007B4D42" w14:paraId="568501DD" w14:textId="77777777">
        <w:trPr>
          <w:trHeight w:val="435"/>
        </w:trPr>
        <w:tc>
          <w:tcPr>
            <w:tcW w:w="3828" w:type="dxa"/>
            <w:tcBorders>
              <w:top w:val="single" w:sz="4" w:space="0" w:color="auto"/>
              <w:left w:val="single" w:sz="4" w:space="0" w:color="auto"/>
              <w:bottom w:val="single" w:sz="4" w:space="0" w:color="auto"/>
              <w:right w:val="single" w:sz="4" w:space="0" w:color="auto"/>
            </w:tcBorders>
            <w:hideMark/>
          </w:tcPr>
          <w:p w14:paraId="35A644A9"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Наименование мероприятия</w:t>
            </w:r>
          </w:p>
        </w:tc>
        <w:tc>
          <w:tcPr>
            <w:tcW w:w="2107" w:type="dxa"/>
            <w:tcBorders>
              <w:top w:val="single" w:sz="4" w:space="0" w:color="auto"/>
              <w:left w:val="nil"/>
              <w:bottom w:val="single" w:sz="4" w:space="0" w:color="auto"/>
              <w:right w:val="single" w:sz="4" w:space="0" w:color="auto"/>
            </w:tcBorders>
            <w:noWrap/>
            <w:hideMark/>
          </w:tcPr>
          <w:p w14:paraId="46A4D518"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Плановый объем финансирования</w:t>
            </w:r>
          </w:p>
          <w:p w14:paraId="3C8FE16C"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из бюджета МО</w:t>
            </w:r>
          </w:p>
        </w:tc>
        <w:tc>
          <w:tcPr>
            <w:tcW w:w="2066" w:type="dxa"/>
            <w:tcBorders>
              <w:top w:val="single" w:sz="4" w:space="0" w:color="auto"/>
              <w:left w:val="nil"/>
              <w:bottom w:val="single" w:sz="4" w:space="0" w:color="auto"/>
              <w:right w:val="single" w:sz="4" w:space="0" w:color="auto"/>
            </w:tcBorders>
            <w:vAlign w:val="center"/>
            <w:hideMark/>
          </w:tcPr>
          <w:p w14:paraId="76C7AEB1"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Освоено</w:t>
            </w:r>
          </w:p>
          <w:p w14:paraId="6585C0EC"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бюджет МО</w:t>
            </w:r>
          </w:p>
          <w:p w14:paraId="57470B0E"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 </w:t>
            </w:r>
          </w:p>
        </w:tc>
        <w:tc>
          <w:tcPr>
            <w:tcW w:w="2773" w:type="dxa"/>
            <w:tcBorders>
              <w:top w:val="single" w:sz="4" w:space="0" w:color="auto"/>
              <w:left w:val="nil"/>
              <w:bottom w:val="single" w:sz="4" w:space="0" w:color="auto"/>
              <w:right w:val="single" w:sz="4" w:space="0" w:color="auto"/>
            </w:tcBorders>
            <w:hideMark/>
          </w:tcPr>
          <w:p w14:paraId="5B7FF273"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Примечание </w:t>
            </w:r>
          </w:p>
        </w:tc>
      </w:tr>
      <w:tr w:rsidR="007B4D42" w:rsidRPr="007B4D42" w14:paraId="66912B22" w14:textId="77777777">
        <w:trPr>
          <w:trHeight w:val="540"/>
        </w:trPr>
        <w:tc>
          <w:tcPr>
            <w:tcW w:w="3828" w:type="dxa"/>
            <w:tcBorders>
              <w:top w:val="single" w:sz="4" w:space="0" w:color="auto"/>
              <w:left w:val="single" w:sz="4" w:space="0" w:color="auto"/>
              <w:bottom w:val="single" w:sz="4" w:space="0" w:color="auto"/>
              <w:right w:val="single" w:sz="4" w:space="0" w:color="auto"/>
            </w:tcBorders>
            <w:vAlign w:val="center"/>
            <w:hideMark/>
          </w:tcPr>
          <w:p w14:paraId="47A55E31" w14:textId="77777777" w:rsidR="007B4D42" w:rsidRPr="007B4D42" w:rsidRDefault="007B4D42" w:rsidP="006020D9">
            <w:pPr>
              <w:spacing w:after="0" w:line="240" w:lineRule="auto"/>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Диагностика автомобильных дорог местного значения и искусственных сооружений на них</w:t>
            </w:r>
          </w:p>
        </w:tc>
        <w:tc>
          <w:tcPr>
            <w:tcW w:w="2107" w:type="dxa"/>
            <w:tcBorders>
              <w:top w:val="single" w:sz="4" w:space="0" w:color="auto"/>
              <w:left w:val="nil"/>
              <w:bottom w:val="single" w:sz="4" w:space="0" w:color="auto"/>
              <w:right w:val="single" w:sz="4" w:space="0" w:color="auto"/>
            </w:tcBorders>
            <w:noWrap/>
            <w:vAlign w:val="center"/>
            <w:hideMark/>
          </w:tcPr>
          <w:p w14:paraId="2E1B4EA6"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277,200/</w:t>
            </w:r>
          </w:p>
          <w:p w14:paraId="68A50FC4"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15,4 км</w:t>
            </w:r>
          </w:p>
        </w:tc>
        <w:tc>
          <w:tcPr>
            <w:tcW w:w="2066" w:type="dxa"/>
            <w:tcBorders>
              <w:top w:val="single" w:sz="4" w:space="0" w:color="auto"/>
              <w:left w:val="nil"/>
              <w:bottom w:val="single" w:sz="4" w:space="0" w:color="auto"/>
              <w:right w:val="single" w:sz="4" w:space="0" w:color="auto"/>
            </w:tcBorders>
            <w:vAlign w:val="center"/>
            <w:hideMark/>
          </w:tcPr>
          <w:p w14:paraId="1F5ACDC3"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146,300/</w:t>
            </w:r>
          </w:p>
          <w:p w14:paraId="79947978"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15,4 км</w:t>
            </w:r>
          </w:p>
        </w:tc>
        <w:tc>
          <w:tcPr>
            <w:tcW w:w="2773" w:type="dxa"/>
            <w:tcBorders>
              <w:top w:val="single" w:sz="4" w:space="0" w:color="auto"/>
              <w:left w:val="nil"/>
              <w:bottom w:val="single" w:sz="4" w:space="0" w:color="auto"/>
              <w:right w:val="single" w:sz="4" w:space="0" w:color="auto"/>
            </w:tcBorders>
            <w:hideMark/>
          </w:tcPr>
          <w:p w14:paraId="5004E34F"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Работы выполнены и оплачены</w:t>
            </w:r>
          </w:p>
        </w:tc>
      </w:tr>
    </w:tbl>
    <w:p w14:paraId="6A30A498" w14:textId="77777777" w:rsidR="007B4D42" w:rsidRPr="007B4D42" w:rsidRDefault="007B4D42" w:rsidP="002668CB">
      <w:pPr>
        <w:spacing w:after="0" w:line="240" w:lineRule="auto"/>
        <w:ind w:firstLine="709"/>
        <w:jc w:val="both"/>
        <w:rPr>
          <w:rFonts w:ascii="Times New Roman" w:eastAsia="Times New Roman" w:hAnsi="Times New Roman"/>
          <w:b/>
          <w:color w:val="FF0000"/>
          <w:sz w:val="24"/>
          <w:szCs w:val="24"/>
          <w:lang w:eastAsia="ru-RU"/>
        </w:rPr>
      </w:pPr>
      <w:r w:rsidRPr="007B4D42">
        <w:rPr>
          <w:rFonts w:ascii="Times New Roman" w:eastAsia="Times New Roman" w:hAnsi="Times New Roman"/>
          <w:b/>
          <w:color w:val="FF0000"/>
          <w:sz w:val="24"/>
          <w:szCs w:val="24"/>
          <w:lang w:eastAsia="ru-RU"/>
        </w:rPr>
        <w:t xml:space="preserve">  </w:t>
      </w:r>
    </w:p>
    <w:p w14:paraId="672754FA" w14:textId="77777777" w:rsidR="007B4D42" w:rsidRPr="00915830" w:rsidRDefault="007B4D42" w:rsidP="002668CB">
      <w:pPr>
        <w:spacing w:after="0" w:line="240" w:lineRule="auto"/>
        <w:ind w:firstLine="709"/>
        <w:jc w:val="center"/>
        <w:rPr>
          <w:rFonts w:ascii="Times New Roman" w:eastAsia="Times New Roman" w:hAnsi="Times New Roman"/>
          <w:b/>
          <w:sz w:val="24"/>
          <w:szCs w:val="24"/>
          <w:lang w:eastAsia="ru-RU"/>
        </w:rPr>
      </w:pPr>
      <w:r w:rsidRPr="007B4D42">
        <w:rPr>
          <w:rFonts w:ascii="Times New Roman" w:eastAsia="Times New Roman" w:hAnsi="Times New Roman"/>
          <w:b/>
          <w:sz w:val="24"/>
          <w:szCs w:val="24"/>
          <w:lang w:eastAsia="ru-RU"/>
        </w:rPr>
        <w:t>Жилищно-коммунальное хозяйство</w:t>
      </w:r>
    </w:p>
    <w:p w14:paraId="6AF3DB07" w14:textId="2A6BA1EF"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Ежегодно из республиканского и местных бюджетов выделяются средства для поддержания работоспособного состояния коммунального комплекса Можгинского района. В 2025 году за счет средств регионального и местного бюджета построены, реконструированы и капитально отремонтированы объекты инженерной инфраструктуры:</w:t>
      </w:r>
    </w:p>
    <w:p w14:paraId="28267E13"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- 12 136 м сетей водоснабжения;</w:t>
      </w:r>
    </w:p>
    <w:p w14:paraId="67BF7358"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- 1 шт ремонт водонапорной башни;</w:t>
      </w:r>
    </w:p>
    <w:p w14:paraId="6F42D7EC" w14:textId="7E3019B9" w:rsidR="007B4D42" w:rsidRPr="006020D9" w:rsidRDefault="007B4D42" w:rsidP="006020D9">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- 67 шт приобретены насосы, счетчики, задвижки. </w:t>
      </w:r>
    </w:p>
    <w:p w14:paraId="46BDC13F" w14:textId="1657CE7D" w:rsidR="007B4D42" w:rsidRPr="007B4D42" w:rsidRDefault="007B4D42" w:rsidP="006020D9">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2025 году в соответствии заключенным соглашением на выполнение мероприятий по подготовке жилищно-коммунального хозяйства Можгинского района к отопительному периоду из </w:t>
      </w:r>
      <w:r w:rsidRPr="007B4D42">
        <w:rPr>
          <w:rFonts w:ascii="Times New Roman" w:eastAsia="Times New Roman" w:hAnsi="Times New Roman"/>
          <w:sz w:val="24"/>
          <w:szCs w:val="24"/>
          <w:lang w:eastAsia="ru-RU"/>
        </w:rPr>
        <w:lastRenderedPageBreak/>
        <w:t xml:space="preserve">бюджета УР выделено </w:t>
      </w:r>
      <w:r w:rsidRPr="007B4D42">
        <w:rPr>
          <w:rFonts w:ascii="Times New Roman" w:eastAsia="Times New Roman" w:hAnsi="Times New Roman"/>
          <w:b/>
          <w:bCs/>
          <w:sz w:val="24"/>
          <w:szCs w:val="24"/>
          <w:lang w:eastAsia="ru-RU"/>
        </w:rPr>
        <w:t xml:space="preserve">21 999 221,45 </w:t>
      </w:r>
      <w:r w:rsidRPr="007B4D42">
        <w:rPr>
          <w:rFonts w:ascii="Times New Roman" w:eastAsia="Times New Roman" w:hAnsi="Times New Roman"/>
          <w:sz w:val="24"/>
          <w:szCs w:val="24"/>
          <w:lang w:eastAsia="ru-RU"/>
        </w:rPr>
        <w:t xml:space="preserve">рублей, из бюджета МО </w:t>
      </w:r>
      <w:r w:rsidRPr="007B4D42">
        <w:rPr>
          <w:rFonts w:ascii="Times New Roman" w:eastAsia="Times New Roman" w:hAnsi="Times New Roman"/>
          <w:b/>
          <w:bCs/>
          <w:sz w:val="24"/>
          <w:szCs w:val="24"/>
          <w:lang w:eastAsia="ru-RU"/>
        </w:rPr>
        <w:t xml:space="preserve">3 474 541,36 </w:t>
      </w:r>
      <w:r w:rsidRPr="007B4D42">
        <w:rPr>
          <w:rFonts w:ascii="Times New Roman" w:eastAsia="Times New Roman" w:hAnsi="Times New Roman"/>
          <w:sz w:val="24"/>
          <w:szCs w:val="24"/>
          <w:lang w:eastAsia="ru-RU"/>
        </w:rPr>
        <w:t>руб. на следующие объекты:</w:t>
      </w:r>
    </w:p>
    <w:p w14:paraId="78AB73B6" w14:textId="77777777" w:rsidR="007B4D42" w:rsidRPr="007B4D42" w:rsidRDefault="007B4D42" w:rsidP="002668CB">
      <w:pPr>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Перечень мероприятий направленных на повышение надежности, устойчивости </w:t>
      </w:r>
    </w:p>
    <w:p w14:paraId="6483078C" w14:textId="77777777" w:rsidR="007B4D42" w:rsidRPr="007B4D42" w:rsidRDefault="007B4D42" w:rsidP="002668CB">
      <w:pPr>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и экономичности объектов коммунального хозяйства на 2025 год</w:t>
      </w:r>
    </w:p>
    <w:p w14:paraId="11C57E92" w14:textId="77777777" w:rsidR="007B4D42" w:rsidRPr="007B4D42" w:rsidRDefault="007B4D42" w:rsidP="002668CB">
      <w:pPr>
        <w:spacing w:after="0" w:line="240" w:lineRule="auto"/>
        <w:ind w:firstLine="709"/>
        <w:jc w:val="right"/>
        <w:rPr>
          <w:rFonts w:ascii="Times New Roman" w:eastAsia="Times New Roman" w:hAnsi="Times New Roman"/>
          <w:sz w:val="24"/>
          <w:szCs w:val="24"/>
          <w:lang w:eastAsia="ru-RU"/>
        </w:rPr>
      </w:pPr>
    </w:p>
    <w:tbl>
      <w:tblPr>
        <w:tblStyle w:val="aa"/>
        <w:tblW w:w="0" w:type="auto"/>
        <w:tblLayout w:type="fixed"/>
        <w:tblLook w:val="04A0" w:firstRow="1" w:lastRow="0" w:firstColumn="1" w:lastColumn="0" w:noHBand="0" w:noVBand="1"/>
      </w:tblPr>
      <w:tblGrid>
        <w:gridCol w:w="451"/>
        <w:gridCol w:w="1881"/>
        <w:gridCol w:w="1385"/>
        <w:gridCol w:w="1649"/>
        <w:gridCol w:w="1480"/>
        <w:gridCol w:w="1626"/>
        <w:gridCol w:w="689"/>
        <w:gridCol w:w="1295"/>
      </w:tblGrid>
      <w:tr w:rsidR="007B4D42" w:rsidRPr="007B4D42" w14:paraId="77A9FA4C" w14:textId="77777777">
        <w:trPr>
          <w:trHeight w:val="465"/>
        </w:trPr>
        <w:tc>
          <w:tcPr>
            <w:tcW w:w="451" w:type="dxa"/>
            <w:vMerge w:val="restart"/>
            <w:tcBorders>
              <w:top w:val="single" w:sz="4" w:space="0" w:color="auto"/>
              <w:left w:val="single" w:sz="4" w:space="0" w:color="auto"/>
              <w:bottom w:val="single" w:sz="4" w:space="0" w:color="auto"/>
              <w:right w:val="single" w:sz="4" w:space="0" w:color="auto"/>
            </w:tcBorders>
            <w:hideMark/>
          </w:tcPr>
          <w:p w14:paraId="6095726A" w14:textId="77777777" w:rsidR="007B4D42" w:rsidRPr="007B4D42" w:rsidRDefault="007B4D42" w:rsidP="006020D9">
            <w:pPr>
              <w:spacing w:after="0" w:line="240" w:lineRule="auto"/>
              <w:jc w:val="center"/>
              <w:rPr>
                <w:b/>
                <w:bCs/>
                <w:sz w:val="24"/>
                <w:szCs w:val="24"/>
                <w:lang w:eastAsia="ru-RU"/>
              </w:rPr>
            </w:pPr>
            <w:r w:rsidRPr="007B4D42">
              <w:rPr>
                <w:b/>
                <w:bCs/>
                <w:sz w:val="24"/>
                <w:szCs w:val="24"/>
                <w:lang w:eastAsia="ru-RU"/>
              </w:rPr>
              <w:t>№                   п/п</w:t>
            </w:r>
          </w:p>
        </w:tc>
        <w:tc>
          <w:tcPr>
            <w:tcW w:w="1881" w:type="dxa"/>
            <w:vMerge w:val="restart"/>
            <w:tcBorders>
              <w:top w:val="single" w:sz="4" w:space="0" w:color="auto"/>
              <w:left w:val="single" w:sz="4" w:space="0" w:color="auto"/>
              <w:bottom w:val="single" w:sz="4" w:space="0" w:color="auto"/>
              <w:right w:val="single" w:sz="4" w:space="0" w:color="auto"/>
            </w:tcBorders>
            <w:hideMark/>
          </w:tcPr>
          <w:p w14:paraId="6053425E"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Наименование объекта</w:t>
            </w:r>
          </w:p>
        </w:tc>
        <w:tc>
          <w:tcPr>
            <w:tcW w:w="1385" w:type="dxa"/>
            <w:vMerge w:val="restart"/>
            <w:tcBorders>
              <w:top w:val="single" w:sz="4" w:space="0" w:color="auto"/>
              <w:left w:val="single" w:sz="4" w:space="0" w:color="auto"/>
              <w:bottom w:val="single" w:sz="4" w:space="0" w:color="auto"/>
              <w:right w:val="single" w:sz="4" w:space="0" w:color="auto"/>
            </w:tcBorders>
            <w:hideMark/>
          </w:tcPr>
          <w:p w14:paraId="752605A2"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Код                                                                бюджетной классификации</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4EB310DC"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Объем финансирования (софинансирования) мероприятий в 2024 году, рублей</w:t>
            </w:r>
          </w:p>
        </w:tc>
        <w:tc>
          <w:tcPr>
            <w:tcW w:w="3795" w:type="dxa"/>
            <w:gridSpan w:val="3"/>
            <w:tcBorders>
              <w:top w:val="single" w:sz="4" w:space="0" w:color="auto"/>
              <w:left w:val="single" w:sz="4" w:space="0" w:color="auto"/>
              <w:bottom w:val="single" w:sz="4" w:space="0" w:color="auto"/>
              <w:right w:val="single" w:sz="4" w:space="0" w:color="auto"/>
            </w:tcBorders>
            <w:hideMark/>
          </w:tcPr>
          <w:p w14:paraId="469AAF3F"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В том числе:</w:t>
            </w:r>
          </w:p>
        </w:tc>
        <w:tc>
          <w:tcPr>
            <w:tcW w:w="1295" w:type="dxa"/>
            <w:vMerge w:val="restart"/>
            <w:tcBorders>
              <w:top w:val="single" w:sz="4" w:space="0" w:color="auto"/>
              <w:left w:val="single" w:sz="4" w:space="0" w:color="auto"/>
              <w:bottom w:val="single" w:sz="4" w:space="0" w:color="auto"/>
              <w:right w:val="single" w:sz="4" w:space="0" w:color="auto"/>
            </w:tcBorders>
            <w:hideMark/>
          </w:tcPr>
          <w:p w14:paraId="3741F03C"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 xml:space="preserve">Наименование получателя бюджетных средств </w:t>
            </w:r>
          </w:p>
        </w:tc>
      </w:tr>
      <w:tr w:rsidR="007B4D42" w:rsidRPr="007B4D42" w14:paraId="7B19AAA4" w14:textId="77777777">
        <w:trPr>
          <w:trHeight w:val="2208"/>
        </w:trPr>
        <w:tc>
          <w:tcPr>
            <w:tcW w:w="10456" w:type="dxa"/>
            <w:vMerge/>
            <w:tcBorders>
              <w:top w:val="single" w:sz="4" w:space="0" w:color="auto"/>
              <w:left w:val="single" w:sz="4" w:space="0" w:color="auto"/>
              <w:bottom w:val="single" w:sz="4" w:space="0" w:color="auto"/>
              <w:right w:val="single" w:sz="4" w:space="0" w:color="auto"/>
            </w:tcBorders>
            <w:vAlign w:val="center"/>
            <w:hideMark/>
          </w:tcPr>
          <w:p w14:paraId="4EF420E8" w14:textId="77777777" w:rsidR="007B4D42" w:rsidRPr="007B4D42" w:rsidRDefault="007B4D42" w:rsidP="006020D9">
            <w:pPr>
              <w:spacing w:after="0" w:line="240" w:lineRule="auto"/>
              <w:rPr>
                <w:b/>
                <w:bCs/>
                <w:sz w:val="24"/>
                <w:szCs w:val="24"/>
                <w:lang w:eastAsia="ru-RU"/>
              </w:rPr>
            </w:pPr>
          </w:p>
        </w:tc>
        <w:tc>
          <w:tcPr>
            <w:tcW w:w="10005" w:type="dxa"/>
            <w:vMerge/>
            <w:tcBorders>
              <w:top w:val="single" w:sz="4" w:space="0" w:color="auto"/>
              <w:left w:val="single" w:sz="4" w:space="0" w:color="auto"/>
              <w:bottom w:val="single" w:sz="4" w:space="0" w:color="auto"/>
              <w:right w:val="single" w:sz="4" w:space="0" w:color="auto"/>
            </w:tcBorders>
            <w:vAlign w:val="center"/>
            <w:hideMark/>
          </w:tcPr>
          <w:p w14:paraId="069F4252" w14:textId="77777777" w:rsidR="007B4D42" w:rsidRPr="007B4D42" w:rsidRDefault="007B4D42" w:rsidP="006020D9">
            <w:pPr>
              <w:spacing w:after="0" w:line="240" w:lineRule="auto"/>
              <w:rPr>
                <w:bCs/>
                <w:sz w:val="24"/>
                <w:szCs w:val="24"/>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26BFF5B1" w14:textId="77777777" w:rsidR="007B4D42" w:rsidRPr="007B4D42" w:rsidRDefault="007B4D42" w:rsidP="006020D9">
            <w:pPr>
              <w:spacing w:after="0" w:line="240" w:lineRule="auto"/>
              <w:rPr>
                <w:bCs/>
                <w:sz w:val="24"/>
                <w:szCs w:val="24"/>
                <w:lang w:eastAsia="ru-RU"/>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2D416018" w14:textId="77777777" w:rsidR="007B4D42" w:rsidRPr="007B4D42" w:rsidRDefault="007B4D42" w:rsidP="006020D9">
            <w:pPr>
              <w:spacing w:after="0" w:line="240" w:lineRule="auto"/>
              <w:rPr>
                <w:bCs/>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hideMark/>
          </w:tcPr>
          <w:p w14:paraId="40103590"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Бюджет</w:t>
            </w:r>
            <w:r w:rsidRPr="007B4D42">
              <w:rPr>
                <w:bCs/>
                <w:sz w:val="24"/>
                <w:szCs w:val="24"/>
                <w:lang w:eastAsia="ru-RU"/>
              </w:rPr>
              <w:br/>
              <w:t>муниципального образования «Муниципальный округ Можгинский район Удмуртской Республики»</w:t>
            </w:r>
          </w:p>
        </w:tc>
        <w:tc>
          <w:tcPr>
            <w:tcW w:w="1626" w:type="dxa"/>
            <w:tcBorders>
              <w:top w:val="single" w:sz="4" w:space="0" w:color="auto"/>
              <w:left w:val="single" w:sz="4" w:space="0" w:color="auto"/>
              <w:bottom w:val="single" w:sz="4" w:space="0" w:color="auto"/>
              <w:right w:val="single" w:sz="4" w:space="0" w:color="auto"/>
            </w:tcBorders>
            <w:hideMark/>
          </w:tcPr>
          <w:p w14:paraId="48E39BAC"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Бюджет Удмуртской Республики</w:t>
            </w:r>
          </w:p>
        </w:tc>
        <w:tc>
          <w:tcPr>
            <w:tcW w:w="689" w:type="dxa"/>
            <w:tcBorders>
              <w:top w:val="single" w:sz="4" w:space="0" w:color="auto"/>
              <w:left w:val="single" w:sz="4" w:space="0" w:color="auto"/>
              <w:bottom w:val="single" w:sz="4" w:space="0" w:color="auto"/>
              <w:right w:val="single" w:sz="4" w:space="0" w:color="auto"/>
            </w:tcBorders>
            <w:hideMark/>
          </w:tcPr>
          <w:p w14:paraId="5ED7DE77"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Внебюджетные средства</w:t>
            </w: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1A7E51ED" w14:textId="77777777" w:rsidR="007B4D42" w:rsidRPr="007B4D42" w:rsidRDefault="007B4D42" w:rsidP="006020D9">
            <w:pPr>
              <w:spacing w:after="0" w:line="240" w:lineRule="auto"/>
              <w:rPr>
                <w:bCs/>
                <w:sz w:val="24"/>
                <w:szCs w:val="24"/>
                <w:lang w:eastAsia="ru-RU"/>
              </w:rPr>
            </w:pPr>
          </w:p>
        </w:tc>
      </w:tr>
      <w:tr w:rsidR="007B4D42" w:rsidRPr="007B4D42" w14:paraId="786BCC82" w14:textId="77777777">
        <w:trPr>
          <w:trHeight w:val="570"/>
        </w:trPr>
        <w:tc>
          <w:tcPr>
            <w:tcW w:w="10456" w:type="dxa"/>
            <w:gridSpan w:val="8"/>
            <w:tcBorders>
              <w:top w:val="single" w:sz="4" w:space="0" w:color="auto"/>
              <w:left w:val="single" w:sz="4" w:space="0" w:color="auto"/>
              <w:bottom w:val="single" w:sz="4" w:space="0" w:color="auto"/>
              <w:right w:val="single" w:sz="4" w:space="0" w:color="auto"/>
            </w:tcBorders>
            <w:hideMark/>
          </w:tcPr>
          <w:p w14:paraId="22B4429A"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МП муниципального образования «Муниципальный округ Можгинский район Удмуртской Республики» «Содержание и развитие муниципального хозяйства»</w:t>
            </w:r>
          </w:p>
        </w:tc>
      </w:tr>
      <w:tr w:rsidR="007B4D42" w:rsidRPr="007B4D42" w14:paraId="1C855EA4" w14:textId="77777777">
        <w:trPr>
          <w:trHeight w:val="264"/>
        </w:trPr>
        <w:tc>
          <w:tcPr>
            <w:tcW w:w="10456" w:type="dxa"/>
            <w:gridSpan w:val="8"/>
            <w:tcBorders>
              <w:top w:val="single" w:sz="4" w:space="0" w:color="auto"/>
              <w:left w:val="single" w:sz="4" w:space="0" w:color="auto"/>
              <w:bottom w:val="single" w:sz="4" w:space="0" w:color="auto"/>
              <w:right w:val="single" w:sz="4" w:space="0" w:color="auto"/>
            </w:tcBorders>
            <w:hideMark/>
          </w:tcPr>
          <w:p w14:paraId="5A918AC4"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Подпрограмма "Содержание и развитие коммунальной инфраструктуры"</w:t>
            </w:r>
          </w:p>
        </w:tc>
      </w:tr>
      <w:tr w:rsidR="007B4D42" w:rsidRPr="007B4D42" w14:paraId="4048A48C" w14:textId="77777777">
        <w:trPr>
          <w:trHeight w:val="183"/>
        </w:trPr>
        <w:tc>
          <w:tcPr>
            <w:tcW w:w="451" w:type="dxa"/>
            <w:tcBorders>
              <w:top w:val="single" w:sz="4" w:space="0" w:color="auto"/>
              <w:left w:val="single" w:sz="4" w:space="0" w:color="auto"/>
              <w:bottom w:val="single" w:sz="4" w:space="0" w:color="auto"/>
              <w:right w:val="single" w:sz="4" w:space="0" w:color="auto"/>
            </w:tcBorders>
            <w:hideMark/>
          </w:tcPr>
          <w:p w14:paraId="438C807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1</w:t>
            </w:r>
          </w:p>
        </w:tc>
        <w:tc>
          <w:tcPr>
            <w:tcW w:w="10005" w:type="dxa"/>
            <w:gridSpan w:val="7"/>
            <w:tcBorders>
              <w:top w:val="single" w:sz="4" w:space="0" w:color="auto"/>
              <w:left w:val="single" w:sz="4" w:space="0" w:color="auto"/>
              <w:bottom w:val="single" w:sz="4" w:space="0" w:color="auto"/>
              <w:right w:val="single" w:sz="4" w:space="0" w:color="auto"/>
            </w:tcBorders>
            <w:hideMark/>
          </w:tcPr>
          <w:p w14:paraId="00290244" w14:textId="77777777" w:rsidR="007B4D42" w:rsidRPr="007B4D42" w:rsidRDefault="007B4D42" w:rsidP="006020D9">
            <w:pPr>
              <w:spacing w:after="0" w:line="240" w:lineRule="auto"/>
              <w:jc w:val="center"/>
              <w:rPr>
                <w:sz w:val="24"/>
                <w:szCs w:val="24"/>
                <w:lang w:eastAsia="ru-RU"/>
              </w:rPr>
            </w:pPr>
            <w:r w:rsidRPr="007B4D42">
              <w:rPr>
                <w:bCs/>
                <w:sz w:val="24"/>
                <w:szCs w:val="24"/>
                <w:lang w:eastAsia="ru-RU"/>
              </w:rPr>
              <w:t>Объекты теплоснабжения</w:t>
            </w:r>
            <w:r w:rsidRPr="007B4D42">
              <w:rPr>
                <w:sz w:val="24"/>
                <w:szCs w:val="24"/>
                <w:lang w:eastAsia="ru-RU"/>
              </w:rPr>
              <w:t> </w:t>
            </w:r>
          </w:p>
        </w:tc>
      </w:tr>
      <w:tr w:rsidR="007B4D42" w:rsidRPr="007B4D42" w14:paraId="5EBC910E" w14:textId="77777777">
        <w:trPr>
          <w:trHeight w:val="1845"/>
        </w:trPr>
        <w:tc>
          <w:tcPr>
            <w:tcW w:w="451" w:type="dxa"/>
            <w:tcBorders>
              <w:top w:val="single" w:sz="4" w:space="0" w:color="auto"/>
              <w:left w:val="single" w:sz="4" w:space="0" w:color="auto"/>
              <w:bottom w:val="single" w:sz="4" w:space="0" w:color="auto"/>
              <w:right w:val="single" w:sz="4" w:space="0" w:color="auto"/>
            </w:tcBorders>
            <w:hideMark/>
          </w:tcPr>
          <w:p w14:paraId="3DDD716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7353EC15" w14:textId="77777777" w:rsidR="007B4D42" w:rsidRPr="007B4D42" w:rsidRDefault="007B4D42" w:rsidP="006020D9">
            <w:pPr>
              <w:spacing w:after="0" w:line="240" w:lineRule="auto"/>
              <w:jc w:val="center"/>
              <w:rPr>
                <w:sz w:val="24"/>
                <w:szCs w:val="24"/>
                <w:lang w:eastAsia="ru-RU"/>
              </w:rPr>
            </w:pPr>
            <w:r w:rsidRPr="007B4D42">
              <w:rPr>
                <w:rFonts w:ascii="PT Astra Serif" w:hAnsi="PT Astra Serif" w:cs="Calibri"/>
                <w:sz w:val="24"/>
                <w:szCs w:val="24"/>
                <w:lang w:eastAsia="ru-RU"/>
              </w:rPr>
              <w:t>Приобретение оборудования и материалов для капитального ремонта систем теплоснабжения в с. Большая Уча, ст. Люга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594CAE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0730DS1440 244</w:t>
            </w:r>
            <w:r w:rsidRPr="007B4D42">
              <w:rPr>
                <w:sz w:val="24"/>
                <w:szCs w:val="24"/>
                <w:lang w:eastAsia="ru-RU"/>
              </w:rPr>
              <w:br/>
              <w:t>577 0502 0730D01440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838E1B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3 749 168,00</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9376B8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37 491,68</w:t>
            </w:r>
          </w:p>
        </w:tc>
        <w:tc>
          <w:tcPr>
            <w:tcW w:w="1626" w:type="dxa"/>
            <w:tcBorders>
              <w:top w:val="single" w:sz="4" w:space="0" w:color="auto"/>
              <w:left w:val="single" w:sz="4" w:space="0" w:color="auto"/>
              <w:bottom w:val="single" w:sz="4" w:space="0" w:color="auto"/>
              <w:right w:val="single" w:sz="4" w:space="0" w:color="auto"/>
            </w:tcBorders>
            <w:vAlign w:val="center"/>
            <w:hideMark/>
          </w:tcPr>
          <w:p w14:paraId="0E24787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3 711 676,32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82EABC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180A16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040E2270" w14:textId="77777777">
        <w:trPr>
          <w:trHeight w:val="1845"/>
        </w:trPr>
        <w:tc>
          <w:tcPr>
            <w:tcW w:w="451" w:type="dxa"/>
            <w:tcBorders>
              <w:top w:val="single" w:sz="4" w:space="0" w:color="auto"/>
              <w:left w:val="single" w:sz="4" w:space="0" w:color="auto"/>
              <w:bottom w:val="single" w:sz="4" w:space="0" w:color="auto"/>
              <w:right w:val="single" w:sz="4" w:space="0" w:color="auto"/>
            </w:tcBorders>
            <w:hideMark/>
          </w:tcPr>
          <w:p w14:paraId="0315BF7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745F4252" w14:textId="77777777" w:rsidR="007B4D42" w:rsidRPr="007B4D42" w:rsidRDefault="007B4D42" w:rsidP="006020D9">
            <w:pPr>
              <w:spacing w:after="0" w:line="240" w:lineRule="auto"/>
              <w:jc w:val="center"/>
              <w:rPr>
                <w:sz w:val="24"/>
                <w:szCs w:val="24"/>
                <w:lang w:eastAsia="ru-RU"/>
              </w:rPr>
            </w:pPr>
            <w:r w:rsidRPr="007B4D42">
              <w:rPr>
                <w:rFonts w:ascii="PT Astra Serif" w:hAnsi="PT Astra Serif" w:cs="Calibri"/>
                <w:sz w:val="24"/>
                <w:szCs w:val="24"/>
                <w:lang w:eastAsia="ru-RU"/>
              </w:rPr>
              <w:t>Приобретение оборудования и материалов для капитального ремонта систем теплоснабжения в с. Большая Уча, ст. Люга, д. Ныша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5803AEE"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0730DS1440 244</w:t>
            </w:r>
            <w:r w:rsidRPr="007B4D42">
              <w:rPr>
                <w:sz w:val="24"/>
                <w:szCs w:val="24"/>
                <w:lang w:eastAsia="ru-RU"/>
              </w:rPr>
              <w:br/>
              <w:t>577 0502 0730D01440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3617FA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2 304 183,84</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E6BC0B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23 041,84</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6CC7D5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2 281 142,00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5DF1B5F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CDDCCFF"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3D293448" w14:textId="77777777">
        <w:trPr>
          <w:trHeight w:val="753"/>
        </w:trPr>
        <w:tc>
          <w:tcPr>
            <w:tcW w:w="451" w:type="dxa"/>
            <w:tcBorders>
              <w:top w:val="single" w:sz="4" w:space="0" w:color="auto"/>
              <w:left w:val="single" w:sz="4" w:space="0" w:color="auto"/>
              <w:bottom w:val="single" w:sz="4" w:space="0" w:color="auto"/>
              <w:right w:val="single" w:sz="4" w:space="0" w:color="auto"/>
            </w:tcBorders>
            <w:hideMark/>
          </w:tcPr>
          <w:p w14:paraId="2D4BE753" w14:textId="77777777" w:rsidR="007B4D42" w:rsidRPr="007B4D42" w:rsidRDefault="007B4D42" w:rsidP="006020D9">
            <w:pPr>
              <w:spacing w:after="0" w:line="240" w:lineRule="auto"/>
              <w:jc w:val="center"/>
              <w:rPr>
                <w:b/>
                <w:bCs/>
                <w:sz w:val="24"/>
                <w:szCs w:val="24"/>
                <w:lang w:eastAsia="ru-RU"/>
              </w:rPr>
            </w:pPr>
            <w:r w:rsidRPr="007B4D42">
              <w:rPr>
                <w:b/>
                <w:bCs/>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hideMark/>
          </w:tcPr>
          <w:p w14:paraId="53F61D50"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Итого по объектам теплоснабжения:</w:t>
            </w:r>
          </w:p>
        </w:tc>
        <w:tc>
          <w:tcPr>
            <w:tcW w:w="1385" w:type="dxa"/>
            <w:tcBorders>
              <w:top w:val="single" w:sz="4" w:space="0" w:color="auto"/>
              <w:left w:val="single" w:sz="4" w:space="0" w:color="auto"/>
              <w:bottom w:val="single" w:sz="4" w:space="0" w:color="auto"/>
              <w:right w:val="single" w:sz="4" w:space="0" w:color="auto"/>
            </w:tcBorders>
            <w:hideMark/>
          </w:tcPr>
          <w:p w14:paraId="23CF6ED0"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 </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7DAF8DA"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6 053 351,84</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689B47C"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60 533,52</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BDDEB76"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5 992 818,32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B9EF5B9" w14:textId="77777777" w:rsidR="007B4D42" w:rsidRPr="007B4D42" w:rsidRDefault="007B4D42" w:rsidP="006020D9">
            <w:pPr>
              <w:spacing w:after="0" w:line="240" w:lineRule="auto"/>
              <w:jc w:val="center"/>
              <w:rPr>
                <w:b/>
                <w:bCs/>
                <w:sz w:val="24"/>
                <w:szCs w:val="24"/>
                <w:lang w:eastAsia="ru-RU"/>
              </w:rPr>
            </w:pPr>
            <w:r w:rsidRPr="007B4D42">
              <w:rPr>
                <w:b/>
                <w:bCs/>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6C456464" w14:textId="77777777" w:rsidR="007B4D42" w:rsidRPr="007B4D42" w:rsidRDefault="007B4D42" w:rsidP="006020D9">
            <w:pPr>
              <w:spacing w:after="0" w:line="240" w:lineRule="auto"/>
              <w:jc w:val="center"/>
              <w:rPr>
                <w:b/>
                <w:bCs/>
                <w:sz w:val="24"/>
                <w:szCs w:val="24"/>
                <w:lang w:eastAsia="ru-RU"/>
              </w:rPr>
            </w:pPr>
            <w:r w:rsidRPr="007B4D42">
              <w:rPr>
                <w:b/>
                <w:bCs/>
                <w:sz w:val="24"/>
                <w:szCs w:val="24"/>
                <w:lang w:eastAsia="ru-RU"/>
              </w:rPr>
              <w:t> </w:t>
            </w:r>
          </w:p>
        </w:tc>
      </w:tr>
      <w:tr w:rsidR="007B4D42" w:rsidRPr="007B4D42" w14:paraId="1028C5BF" w14:textId="77777777">
        <w:trPr>
          <w:trHeight w:val="125"/>
        </w:trPr>
        <w:tc>
          <w:tcPr>
            <w:tcW w:w="451" w:type="dxa"/>
            <w:tcBorders>
              <w:top w:val="single" w:sz="4" w:space="0" w:color="auto"/>
              <w:left w:val="single" w:sz="4" w:space="0" w:color="auto"/>
              <w:bottom w:val="single" w:sz="4" w:space="0" w:color="auto"/>
              <w:right w:val="single" w:sz="4" w:space="0" w:color="auto"/>
            </w:tcBorders>
            <w:hideMark/>
          </w:tcPr>
          <w:p w14:paraId="70C793FB"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w:t>
            </w:r>
          </w:p>
        </w:tc>
        <w:tc>
          <w:tcPr>
            <w:tcW w:w="10005" w:type="dxa"/>
            <w:gridSpan w:val="7"/>
            <w:tcBorders>
              <w:top w:val="single" w:sz="4" w:space="0" w:color="auto"/>
              <w:left w:val="single" w:sz="4" w:space="0" w:color="auto"/>
              <w:bottom w:val="single" w:sz="4" w:space="0" w:color="auto"/>
              <w:right w:val="single" w:sz="4" w:space="0" w:color="auto"/>
            </w:tcBorders>
            <w:hideMark/>
          </w:tcPr>
          <w:p w14:paraId="3384FE9E" w14:textId="77777777" w:rsidR="007B4D42" w:rsidRPr="007B4D42" w:rsidRDefault="007B4D42" w:rsidP="006020D9">
            <w:pPr>
              <w:spacing w:after="0" w:line="240" w:lineRule="auto"/>
              <w:jc w:val="center"/>
              <w:rPr>
                <w:sz w:val="24"/>
                <w:szCs w:val="24"/>
                <w:lang w:eastAsia="ru-RU"/>
              </w:rPr>
            </w:pPr>
            <w:r w:rsidRPr="007B4D42">
              <w:rPr>
                <w:bCs/>
                <w:sz w:val="24"/>
                <w:szCs w:val="24"/>
                <w:lang w:eastAsia="ru-RU"/>
              </w:rPr>
              <w:t>Объекты водоснабжения</w:t>
            </w:r>
            <w:r w:rsidRPr="007B4D42">
              <w:rPr>
                <w:sz w:val="24"/>
                <w:szCs w:val="24"/>
                <w:lang w:eastAsia="ru-RU"/>
              </w:rPr>
              <w:t> </w:t>
            </w:r>
          </w:p>
        </w:tc>
      </w:tr>
      <w:tr w:rsidR="007B4D42" w:rsidRPr="007B4D42" w14:paraId="0CB04DD0" w14:textId="77777777">
        <w:trPr>
          <w:trHeight w:val="2490"/>
        </w:trPr>
        <w:tc>
          <w:tcPr>
            <w:tcW w:w="451" w:type="dxa"/>
            <w:tcBorders>
              <w:top w:val="single" w:sz="4" w:space="0" w:color="auto"/>
              <w:left w:val="single" w:sz="4" w:space="0" w:color="auto"/>
              <w:bottom w:val="single" w:sz="4" w:space="0" w:color="auto"/>
              <w:right w:val="single" w:sz="4" w:space="0" w:color="auto"/>
            </w:tcBorders>
            <w:hideMark/>
          </w:tcPr>
          <w:p w14:paraId="0736FBC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lastRenderedPageBreak/>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3655DB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Капитальный ремонт участков водопроводной сети по ул. Полевой в с. Большая Кибья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2C8918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0730DS1440 813</w:t>
            </w:r>
            <w:r w:rsidRPr="007B4D42">
              <w:rPr>
                <w:sz w:val="24"/>
                <w:szCs w:val="24"/>
                <w:lang w:eastAsia="ru-RU"/>
              </w:rPr>
              <w:br/>
              <w:t>577 0502 0730D01440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383479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373 587,90</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E5E9FD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37,36</w:t>
            </w:r>
          </w:p>
        </w:tc>
        <w:tc>
          <w:tcPr>
            <w:tcW w:w="1626" w:type="dxa"/>
            <w:tcBorders>
              <w:top w:val="single" w:sz="4" w:space="0" w:color="auto"/>
              <w:left w:val="single" w:sz="4" w:space="0" w:color="auto"/>
              <w:bottom w:val="single" w:sz="4" w:space="0" w:color="auto"/>
              <w:right w:val="single" w:sz="4" w:space="0" w:color="auto"/>
            </w:tcBorders>
            <w:vAlign w:val="center"/>
            <w:hideMark/>
          </w:tcPr>
          <w:p w14:paraId="0F2693C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373 550,54</w:t>
            </w:r>
          </w:p>
        </w:tc>
        <w:tc>
          <w:tcPr>
            <w:tcW w:w="689" w:type="dxa"/>
            <w:tcBorders>
              <w:top w:val="single" w:sz="4" w:space="0" w:color="auto"/>
              <w:left w:val="single" w:sz="4" w:space="0" w:color="auto"/>
              <w:bottom w:val="single" w:sz="4" w:space="0" w:color="auto"/>
              <w:right w:val="single" w:sz="4" w:space="0" w:color="auto"/>
            </w:tcBorders>
            <w:vAlign w:val="center"/>
            <w:hideMark/>
          </w:tcPr>
          <w:p w14:paraId="55FF4A2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DCD6BE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5E169059" w14:textId="77777777">
        <w:trPr>
          <w:trHeight w:val="2329"/>
        </w:trPr>
        <w:tc>
          <w:tcPr>
            <w:tcW w:w="451" w:type="dxa"/>
            <w:tcBorders>
              <w:top w:val="single" w:sz="4" w:space="0" w:color="auto"/>
              <w:left w:val="single" w:sz="4" w:space="0" w:color="auto"/>
              <w:bottom w:val="single" w:sz="4" w:space="0" w:color="auto"/>
              <w:right w:val="single" w:sz="4" w:space="0" w:color="auto"/>
            </w:tcBorders>
            <w:hideMark/>
          </w:tcPr>
          <w:p w14:paraId="62A5EB7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24647D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Капитальный ремонт участков водопроводной сети по ул. Зелёной, ул. Заречнной в д. Нижний Вишур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D3DB06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0730DS1440 813</w:t>
            </w:r>
            <w:r w:rsidRPr="007B4D42">
              <w:rPr>
                <w:sz w:val="24"/>
                <w:szCs w:val="24"/>
                <w:lang w:eastAsia="ru-RU"/>
              </w:rPr>
              <w:br/>
              <w:t>577 0502 0730D01440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2A5685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711 249,28</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E9F996F"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71,12</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BCDFF0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711 178,16</w:t>
            </w:r>
          </w:p>
        </w:tc>
        <w:tc>
          <w:tcPr>
            <w:tcW w:w="689" w:type="dxa"/>
            <w:tcBorders>
              <w:top w:val="single" w:sz="4" w:space="0" w:color="auto"/>
              <w:left w:val="single" w:sz="4" w:space="0" w:color="auto"/>
              <w:bottom w:val="single" w:sz="4" w:space="0" w:color="auto"/>
              <w:right w:val="single" w:sz="4" w:space="0" w:color="auto"/>
            </w:tcBorders>
            <w:vAlign w:val="center"/>
            <w:hideMark/>
          </w:tcPr>
          <w:p w14:paraId="48BDA93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11EF5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7976145A" w14:textId="77777777">
        <w:trPr>
          <w:trHeight w:val="1446"/>
        </w:trPr>
        <w:tc>
          <w:tcPr>
            <w:tcW w:w="451" w:type="dxa"/>
            <w:tcBorders>
              <w:top w:val="single" w:sz="4" w:space="0" w:color="auto"/>
              <w:left w:val="single" w:sz="4" w:space="0" w:color="auto"/>
              <w:bottom w:val="single" w:sz="4" w:space="0" w:color="auto"/>
              <w:right w:val="single" w:sz="4" w:space="0" w:color="auto"/>
            </w:tcBorders>
            <w:hideMark/>
          </w:tcPr>
          <w:p w14:paraId="22ACA0B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539D718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Капитальный ремонт участка водопровода по ул. Парадная, ул. Клубная в д. Ломеслуд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A192FF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0730DS1440 813</w:t>
            </w:r>
            <w:r w:rsidRPr="007B4D42">
              <w:rPr>
                <w:sz w:val="24"/>
                <w:szCs w:val="24"/>
                <w:lang w:eastAsia="ru-RU"/>
              </w:rPr>
              <w:br/>
              <w:t>577 0502 0730D01440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352147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1 806 725,89</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4EE7C4C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180,67</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C745B2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1 806 545,22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6D90F9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0376DA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08204F18" w14:textId="77777777">
        <w:trPr>
          <w:trHeight w:val="938"/>
        </w:trPr>
        <w:tc>
          <w:tcPr>
            <w:tcW w:w="451" w:type="dxa"/>
            <w:tcBorders>
              <w:top w:val="single" w:sz="4" w:space="0" w:color="auto"/>
              <w:left w:val="single" w:sz="4" w:space="0" w:color="auto"/>
              <w:bottom w:val="single" w:sz="4" w:space="0" w:color="auto"/>
              <w:right w:val="single" w:sz="4" w:space="0" w:color="auto"/>
            </w:tcBorders>
            <w:hideMark/>
          </w:tcPr>
          <w:p w14:paraId="41F7B07D"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563A858C"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 xml:space="preserve">Капитальный ремонт объекта: "Сеть водопровода", расположенного по адресу: Удмуртская Республика, Можгинский район, д. Пазял </w:t>
            </w:r>
          </w:p>
        </w:tc>
        <w:tc>
          <w:tcPr>
            <w:tcW w:w="1385" w:type="dxa"/>
            <w:tcBorders>
              <w:top w:val="single" w:sz="4" w:space="0" w:color="auto"/>
              <w:left w:val="single" w:sz="4" w:space="0" w:color="auto"/>
              <w:bottom w:val="single" w:sz="4" w:space="0" w:color="auto"/>
              <w:right w:val="single" w:sz="4" w:space="0" w:color="auto"/>
            </w:tcBorders>
            <w:vAlign w:val="center"/>
            <w:hideMark/>
          </w:tcPr>
          <w:p w14:paraId="1E22396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br/>
              <w:t>577 0502 073И351540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20113B0"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11 575 000,00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1E5D16A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1 157,39</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43B356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11 573842,61</w:t>
            </w:r>
          </w:p>
        </w:tc>
        <w:tc>
          <w:tcPr>
            <w:tcW w:w="689" w:type="dxa"/>
            <w:tcBorders>
              <w:top w:val="single" w:sz="4" w:space="0" w:color="auto"/>
              <w:left w:val="single" w:sz="4" w:space="0" w:color="auto"/>
              <w:bottom w:val="single" w:sz="4" w:space="0" w:color="auto"/>
              <w:right w:val="single" w:sz="4" w:space="0" w:color="auto"/>
            </w:tcBorders>
            <w:vAlign w:val="center"/>
            <w:hideMark/>
          </w:tcPr>
          <w:p w14:paraId="1E7D5CE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A610C4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4E4EEDBE" w14:textId="77777777">
        <w:trPr>
          <w:trHeight w:val="994"/>
        </w:trPr>
        <w:tc>
          <w:tcPr>
            <w:tcW w:w="451" w:type="dxa"/>
            <w:tcBorders>
              <w:top w:val="single" w:sz="4" w:space="0" w:color="auto"/>
              <w:left w:val="single" w:sz="4" w:space="0" w:color="auto"/>
              <w:bottom w:val="single" w:sz="4" w:space="0" w:color="auto"/>
              <w:right w:val="single" w:sz="4" w:space="0" w:color="auto"/>
            </w:tcBorders>
            <w:hideMark/>
          </w:tcPr>
          <w:p w14:paraId="5A86FCA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797373D"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Монтаж водонапорной башни, объемом 50 куб. м., высотой 15 м. по адресу: УР Можгинского района д. Малая Сюга</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F2EC4D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br/>
              <w:t>577 0502 0730262210 813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042A0AF"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2 068 941,00</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71B29F9"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2 068 941,00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8260B79"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6930EE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2AE932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4D7597DD" w14:textId="77777777">
        <w:trPr>
          <w:trHeight w:val="1263"/>
        </w:trPr>
        <w:tc>
          <w:tcPr>
            <w:tcW w:w="451" w:type="dxa"/>
            <w:tcBorders>
              <w:top w:val="single" w:sz="4" w:space="0" w:color="auto"/>
              <w:left w:val="single" w:sz="4" w:space="0" w:color="auto"/>
              <w:bottom w:val="single" w:sz="4" w:space="0" w:color="auto"/>
              <w:right w:val="single" w:sz="4" w:space="0" w:color="auto"/>
            </w:tcBorders>
            <w:hideMark/>
          </w:tcPr>
          <w:p w14:paraId="450377ED"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lastRenderedPageBreak/>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311C9A23"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Капитальный ремонт водопроводной сети в д. Мальчиково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151FECB"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0730DS1440 813</w:t>
            </w:r>
            <w:r w:rsidRPr="007B4D42">
              <w:rPr>
                <w:sz w:val="24"/>
                <w:szCs w:val="24"/>
                <w:lang w:eastAsia="ru-RU"/>
              </w:rPr>
              <w:br/>
              <w:t>577 0502 0730201440 813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1A86F90"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1 159 217,18</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5CCBB8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115,92</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A43308A"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1 159 101,26</w:t>
            </w:r>
          </w:p>
        </w:tc>
        <w:tc>
          <w:tcPr>
            <w:tcW w:w="689" w:type="dxa"/>
            <w:tcBorders>
              <w:top w:val="single" w:sz="4" w:space="0" w:color="auto"/>
              <w:left w:val="single" w:sz="4" w:space="0" w:color="auto"/>
              <w:bottom w:val="single" w:sz="4" w:space="0" w:color="auto"/>
              <w:right w:val="single" w:sz="4" w:space="0" w:color="auto"/>
            </w:tcBorders>
            <w:vAlign w:val="center"/>
            <w:hideMark/>
          </w:tcPr>
          <w:p w14:paraId="3EA9F9B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9DCFA2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04FDA3A4" w14:textId="77777777">
        <w:trPr>
          <w:trHeight w:val="1412"/>
        </w:trPr>
        <w:tc>
          <w:tcPr>
            <w:tcW w:w="451" w:type="dxa"/>
            <w:tcBorders>
              <w:top w:val="single" w:sz="4" w:space="0" w:color="auto"/>
              <w:left w:val="single" w:sz="4" w:space="0" w:color="auto"/>
              <w:bottom w:val="single" w:sz="4" w:space="0" w:color="auto"/>
              <w:right w:val="single" w:sz="4" w:space="0" w:color="auto"/>
            </w:tcBorders>
            <w:hideMark/>
          </w:tcPr>
          <w:p w14:paraId="334FD02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7F04979"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Приобретение насосов для капитального ремонта артезианских скважин в населенных пунктах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83F655F"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0730DS1440 813</w:t>
            </w:r>
            <w:r w:rsidRPr="007B4D42">
              <w:rPr>
                <w:sz w:val="24"/>
                <w:szCs w:val="24"/>
                <w:lang w:eastAsia="ru-RU"/>
              </w:rPr>
              <w:br/>
              <w:t>577 0502 0730D01440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320D31E"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386 025,60</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D4FE511"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3 860,26</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D13755F" w14:textId="77777777" w:rsidR="007B4D42" w:rsidRPr="007B4D42" w:rsidRDefault="007B4D42" w:rsidP="006020D9">
            <w:pPr>
              <w:spacing w:after="0" w:line="240" w:lineRule="auto"/>
              <w:jc w:val="center"/>
              <w:rPr>
                <w:sz w:val="24"/>
                <w:szCs w:val="24"/>
                <w:lang w:eastAsia="ru-RU"/>
              </w:rPr>
            </w:pPr>
            <w:r w:rsidRPr="007B4D42">
              <w:rPr>
                <w:color w:val="000000"/>
                <w:sz w:val="24"/>
                <w:szCs w:val="24"/>
                <w:lang w:eastAsia="ru-RU"/>
              </w:rPr>
              <w:t>382 165,34</w:t>
            </w:r>
          </w:p>
        </w:tc>
        <w:tc>
          <w:tcPr>
            <w:tcW w:w="689" w:type="dxa"/>
            <w:tcBorders>
              <w:top w:val="single" w:sz="4" w:space="0" w:color="auto"/>
              <w:left w:val="single" w:sz="4" w:space="0" w:color="auto"/>
              <w:bottom w:val="single" w:sz="4" w:space="0" w:color="auto"/>
              <w:right w:val="single" w:sz="4" w:space="0" w:color="auto"/>
            </w:tcBorders>
            <w:vAlign w:val="center"/>
            <w:hideMark/>
          </w:tcPr>
          <w:p w14:paraId="7E8AA03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7305A1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4FFDBCCC" w14:textId="77777777">
        <w:trPr>
          <w:trHeight w:val="1128"/>
        </w:trPr>
        <w:tc>
          <w:tcPr>
            <w:tcW w:w="451" w:type="dxa"/>
            <w:tcBorders>
              <w:top w:val="single" w:sz="4" w:space="0" w:color="auto"/>
              <w:left w:val="single" w:sz="4" w:space="0" w:color="auto"/>
              <w:bottom w:val="single" w:sz="4" w:space="0" w:color="auto"/>
              <w:right w:val="single" w:sz="4" w:space="0" w:color="auto"/>
            </w:tcBorders>
            <w:hideMark/>
          </w:tcPr>
          <w:p w14:paraId="117B784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8C25AB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Аварийный ремонт водопроводной сети по ул. Садовой от ж/д 1 до ж/д 21 в д. Чужъем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31F024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br/>
              <w:t>577 0502 0730262210 813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7A7824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547 490,82</w:t>
            </w:r>
          </w:p>
        </w:tc>
        <w:tc>
          <w:tcPr>
            <w:tcW w:w="1480" w:type="dxa"/>
            <w:tcBorders>
              <w:top w:val="single" w:sz="4" w:space="0" w:color="auto"/>
              <w:left w:val="single" w:sz="4" w:space="0" w:color="auto"/>
              <w:bottom w:val="single" w:sz="4" w:space="0" w:color="auto"/>
              <w:right w:val="single" w:sz="4" w:space="0" w:color="auto"/>
            </w:tcBorders>
            <w:vAlign w:val="center"/>
            <w:hideMark/>
          </w:tcPr>
          <w:p w14:paraId="303D12B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547 490,82</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203D02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5755EBB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640D37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МУП ВКХ</w:t>
            </w:r>
          </w:p>
        </w:tc>
      </w:tr>
      <w:tr w:rsidR="007B4D42" w:rsidRPr="007B4D42" w14:paraId="74521B66" w14:textId="77777777">
        <w:trPr>
          <w:trHeight w:val="1952"/>
        </w:trPr>
        <w:tc>
          <w:tcPr>
            <w:tcW w:w="451" w:type="dxa"/>
            <w:tcBorders>
              <w:top w:val="single" w:sz="4" w:space="0" w:color="auto"/>
              <w:left w:val="single" w:sz="4" w:space="0" w:color="auto"/>
              <w:bottom w:val="single" w:sz="4" w:space="0" w:color="auto"/>
              <w:right w:val="single" w:sz="4" w:space="0" w:color="auto"/>
            </w:tcBorders>
            <w:hideMark/>
          </w:tcPr>
          <w:p w14:paraId="5440B0E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50CF831B"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Аварийные работы в части системы водоснабжения - артезианской скважины в д. Бальзяшур Можгинского района Удмуртской Республики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3E57FF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577 0502 0730262210 244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66A384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262 939,43</w:t>
            </w:r>
          </w:p>
        </w:tc>
        <w:tc>
          <w:tcPr>
            <w:tcW w:w="1480" w:type="dxa"/>
            <w:tcBorders>
              <w:top w:val="single" w:sz="4" w:space="0" w:color="auto"/>
              <w:left w:val="single" w:sz="4" w:space="0" w:color="auto"/>
              <w:bottom w:val="single" w:sz="4" w:space="0" w:color="auto"/>
              <w:right w:val="single" w:sz="4" w:space="0" w:color="auto"/>
            </w:tcBorders>
            <w:vAlign w:val="center"/>
            <w:hideMark/>
          </w:tcPr>
          <w:p w14:paraId="43FE2C6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262 939,43</w:t>
            </w:r>
          </w:p>
        </w:tc>
        <w:tc>
          <w:tcPr>
            <w:tcW w:w="1626" w:type="dxa"/>
            <w:tcBorders>
              <w:top w:val="single" w:sz="4" w:space="0" w:color="auto"/>
              <w:left w:val="single" w:sz="4" w:space="0" w:color="auto"/>
              <w:bottom w:val="single" w:sz="4" w:space="0" w:color="auto"/>
              <w:right w:val="single" w:sz="4" w:space="0" w:color="auto"/>
            </w:tcBorders>
            <w:vAlign w:val="center"/>
            <w:hideMark/>
          </w:tcPr>
          <w:p w14:paraId="08FA23C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7F3AE07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0C1C29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муниципального образования "Муниципальный округ Можгинский район Удмуртской Республики"</w:t>
            </w:r>
          </w:p>
        </w:tc>
      </w:tr>
      <w:tr w:rsidR="007B4D42" w:rsidRPr="007B4D42" w14:paraId="474686BF" w14:textId="77777777">
        <w:trPr>
          <w:trHeight w:val="703"/>
        </w:trPr>
        <w:tc>
          <w:tcPr>
            <w:tcW w:w="451" w:type="dxa"/>
            <w:tcBorders>
              <w:top w:val="single" w:sz="4" w:space="0" w:color="auto"/>
              <w:left w:val="single" w:sz="4" w:space="0" w:color="auto"/>
              <w:bottom w:val="single" w:sz="4" w:space="0" w:color="auto"/>
              <w:right w:val="single" w:sz="4" w:space="0" w:color="auto"/>
            </w:tcBorders>
            <w:hideMark/>
          </w:tcPr>
          <w:p w14:paraId="0CF2196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hideMark/>
          </w:tcPr>
          <w:p w14:paraId="3EC48BDC"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Итого по объектам водоснабжение:</w:t>
            </w:r>
          </w:p>
        </w:tc>
        <w:tc>
          <w:tcPr>
            <w:tcW w:w="1385" w:type="dxa"/>
            <w:tcBorders>
              <w:top w:val="single" w:sz="4" w:space="0" w:color="auto"/>
              <w:left w:val="single" w:sz="4" w:space="0" w:color="auto"/>
              <w:bottom w:val="single" w:sz="4" w:space="0" w:color="auto"/>
              <w:right w:val="single" w:sz="4" w:space="0" w:color="auto"/>
            </w:tcBorders>
            <w:hideMark/>
          </w:tcPr>
          <w:p w14:paraId="153646C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E46CBB6"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18 891 197,10</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D01E985"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2 884 793,97</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D687C71"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16 006 403,13</w:t>
            </w:r>
          </w:p>
        </w:tc>
        <w:tc>
          <w:tcPr>
            <w:tcW w:w="689" w:type="dxa"/>
            <w:tcBorders>
              <w:top w:val="single" w:sz="4" w:space="0" w:color="auto"/>
              <w:left w:val="single" w:sz="4" w:space="0" w:color="auto"/>
              <w:bottom w:val="single" w:sz="4" w:space="0" w:color="auto"/>
              <w:right w:val="single" w:sz="4" w:space="0" w:color="auto"/>
            </w:tcBorders>
            <w:vAlign w:val="center"/>
            <w:hideMark/>
          </w:tcPr>
          <w:p w14:paraId="1C7ACED3"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2E5D2AF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r>
      <w:tr w:rsidR="007B4D42" w:rsidRPr="007B4D42" w14:paraId="19B405BF" w14:textId="77777777">
        <w:trPr>
          <w:trHeight w:val="547"/>
        </w:trPr>
        <w:tc>
          <w:tcPr>
            <w:tcW w:w="451" w:type="dxa"/>
            <w:tcBorders>
              <w:top w:val="single" w:sz="4" w:space="0" w:color="auto"/>
              <w:left w:val="single" w:sz="4" w:space="0" w:color="auto"/>
              <w:bottom w:val="single" w:sz="4" w:space="0" w:color="auto"/>
              <w:right w:val="single" w:sz="4" w:space="0" w:color="auto"/>
            </w:tcBorders>
            <w:hideMark/>
          </w:tcPr>
          <w:p w14:paraId="77AC23A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3</w:t>
            </w:r>
          </w:p>
        </w:tc>
        <w:tc>
          <w:tcPr>
            <w:tcW w:w="10005" w:type="dxa"/>
            <w:gridSpan w:val="7"/>
            <w:tcBorders>
              <w:top w:val="single" w:sz="4" w:space="0" w:color="auto"/>
              <w:left w:val="single" w:sz="4" w:space="0" w:color="auto"/>
              <w:bottom w:val="single" w:sz="4" w:space="0" w:color="auto"/>
              <w:right w:val="single" w:sz="4" w:space="0" w:color="auto"/>
            </w:tcBorders>
            <w:hideMark/>
          </w:tcPr>
          <w:p w14:paraId="21DFB3F4"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Объекты газоснабжения </w:t>
            </w:r>
          </w:p>
          <w:p w14:paraId="1E0750D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r>
      <w:tr w:rsidR="007B4D42" w:rsidRPr="007B4D42" w14:paraId="138B2AC3" w14:textId="77777777">
        <w:trPr>
          <w:trHeight w:val="1689"/>
        </w:trPr>
        <w:tc>
          <w:tcPr>
            <w:tcW w:w="451" w:type="dxa"/>
            <w:tcBorders>
              <w:top w:val="single" w:sz="4" w:space="0" w:color="auto"/>
              <w:left w:val="single" w:sz="4" w:space="0" w:color="auto"/>
              <w:bottom w:val="single" w:sz="4" w:space="0" w:color="auto"/>
              <w:right w:val="single" w:sz="4" w:space="0" w:color="auto"/>
            </w:tcBorders>
            <w:hideMark/>
          </w:tcPr>
          <w:p w14:paraId="2A4D1D1F"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lastRenderedPageBreak/>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B62F29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Приобретение материалов (газорегуляторный пункт шкафного типа -  ГРПШ) в ПРГ №93 д. Лудзи-Шудзи</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E01A43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577 0502 0730262210 244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00664BE"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251 440,00</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053A9C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251 440,00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4A558E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7650DB2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16F36C3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7090150E" w14:textId="77777777">
        <w:trPr>
          <w:trHeight w:val="2262"/>
        </w:trPr>
        <w:tc>
          <w:tcPr>
            <w:tcW w:w="451" w:type="dxa"/>
            <w:tcBorders>
              <w:top w:val="single" w:sz="4" w:space="0" w:color="auto"/>
              <w:left w:val="single" w:sz="4" w:space="0" w:color="auto"/>
              <w:bottom w:val="single" w:sz="4" w:space="0" w:color="auto"/>
              <w:right w:val="single" w:sz="4" w:space="0" w:color="auto"/>
            </w:tcBorders>
            <w:hideMark/>
          </w:tcPr>
          <w:p w14:paraId="5CF437D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00EBAAD"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Техническое диагностирование и экспертиза промышленной безопасности ША-Г-07/У 100 ОАО "КЗГО" зав. №832</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01C3F9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577 0502 0730262210 244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6C034F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22 104,02</w:t>
            </w:r>
          </w:p>
        </w:tc>
        <w:tc>
          <w:tcPr>
            <w:tcW w:w="1480" w:type="dxa"/>
            <w:tcBorders>
              <w:top w:val="single" w:sz="4" w:space="0" w:color="auto"/>
              <w:left w:val="single" w:sz="4" w:space="0" w:color="auto"/>
              <w:bottom w:val="single" w:sz="4" w:space="0" w:color="auto"/>
              <w:right w:val="single" w:sz="4" w:space="0" w:color="auto"/>
            </w:tcBorders>
            <w:vAlign w:val="center"/>
            <w:hideMark/>
          </w:tcPr>
          <w:p w14:paraId="16BB8DC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22 104,02</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43A62F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3EF41BA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35D6127D"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366CBA02" w14:textId="77777777">
        <w:trPr>
          <w:trHeight w:val="2445"/>
        </w:trPr>
        <w:tc>
          <w:tcPr>
            <w:tcW w:w="451" w:type="dxa"/>
            <w:tcBorders>
              <w:top w:val="single" w:sz="4" w:space="0" w:color="auto"/>
              <w:left w:val="single" w:sz="4" w:space="0" w:color="auto"/>
              <w:bottom w:val="single" w:sz="4" w:space="0" w:color="auto"/>
              <w:right w:val="single" w:sz="4" w:space="0" w:color="auto"/>
            </w:tcBorders>
            <w:hideMark/>
          </w:tcPr>
          <w:p w14:paraId="6284BD8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967152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Техническое диагностирование и экспертиза промышленной безопасности ША-Б-05х2 ОАО "КЗГО" зав. №1677</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2A2FC04"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577 0502 0730262210 244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1AAFB8B"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22 104,02</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780F86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22 104,02</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9C5AF3B"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1FE0260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751EB75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3052C3D4" w14:textId="77777777">
        <w:trPr>
          <w:trHeight w:val="1427"/>
        </w:trPr>
        <w:tc>
          <w:tcPr>
            <w:tcW w:w="451" w:type="dxa"/>
            <w:tcBorders>
              <w:top w:val="single" w:sz="4" w:space="0" w:color="auto"/>
              <w:left w:val="single" w:sz="4" w:space="0" w:color="auto"/>
              <w:bottom w:val="single" w:sz="4" w:space="0" w:color="auto"/>
              <w:right w:val="single" w:sz="4" w:space="0" w:color="auto"/>
            </w:tcBorders>
            <w:hideMark/>
          </w:tcPr>
          <w:p w14:paraId="0428AF21"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7D334A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Техническое диагностирование и экспертиза промышленной безопасности ША-Б-05х2 ОАО "КЗГО" зав. №1621</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C97657F"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577 0502 0730262210 244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71DA4E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22 104,02</w:t>
            </w:r>
          </w:p>
        </w:tc>
        <w:tc>
          <w:tcPr>
            <w:tcW w:w="1480" w:type="dxa"/>
            <w:tcBorders>
              <w:top w:val="single" w:sz="4" w:space="0" w:color="auto"/>
              <w:left w:val="single" w:sz="4" w:space="0" w:color="auto"/>
              <w:bottom w:val="single" w:sz="4" w:space="0" w:color="auto"/>
              <w:right w:val="single" w:sz="4" w:space="0" w:color="auto"/>
            </w:tcBorders>
            <w:vAlign w:val="center"/>
            <w:hideMark/>
          </w:tcPr>
          <w:p w14:paraId="174B53B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22 104,02</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FD820C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616E1EB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589D946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018AFC29" w14:textId="77777777">
        <w:trPr>
          <w:trHeight w:val="1136"/>
        </w:trPr>
        <w:tc>
          <w:tcPr>
            <w:tcW w:w="451" w:type="dxa"/>
            <w:tcBorders>
              <w:top w:val="single" w:sz="4" w:space="0" w:color="auto"/>
              <w:left w:val="single" w:sz="4" w:space="0" w:color="auto"/>
              <w:bottom w:val="single" w:sz="4" w:space="0" w:color="auto"/>
              <w:right w:val="single" w:sz="4" w:space="0" w:color="auto"/>
            </w:tcBorders>
            <w:hideMark/>
          </w:tcPr>
          <w:p w14:paraId="722F6D63"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08452D9"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Техническое диагностирование и экспертиза промышленной безопасности подземного газопровода Ø 114х3-397 м.</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F6B074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577 0502 0730262210 244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80219D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46 638,00</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3A5FCB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46 638,00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1DBAC8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5376808C"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042E5BF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3730626E" w14:textId="77777777">
        <w:trPr>
          <w:trHeight w:val="746"/>
        </w:trPr>
        <w:tc>
          <w:tcPr>
            <w:tcW w:w="451" w:type="dxa"/>
            <w:tcBorders>
              <w:top w:val="single" w:sz="4" w:space="0" w:color="auto"/>
              <w:left w:val="single" w:sz="4" w:space="0" w:color="auto"/>
              <w:bottom w:val="single" w:sz="4" w:space="0" w:color="auto"/>
              <w:right w:val="single" w:sz="4" w:space="0" w:color="auto"/>
            </w:tcBorders>
            <w:hideMark/>
          </w:tcPr>
          <w:p w14:paraId="4BF853D0"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hideMark/>
          </w:tcPr>
          <w:p w14:paraId="10B41EC5"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Итого по объектам газоснабжения:</w:t>
            </w:r>
          </w:p>
        </w:tc>
        <w:tc>
          <w:tcPr>
            <w:tcW w:w="1385" w:type="dxa"/>
            <w:tcBorders>
              <w:top w:val="single" w:sz="4" w:space="0" w:color="auto"/>
              <w:left w:val="single" w:sz="4" w:space="0" w:color="auto"/>
              <w:bottom w:val="single" w:sz="4" w:space="0" w:color="auto"/>
              <w:right w:val="single" w:sz="4" w:space="0" w:color="auto"/>
            </w:tcBorders>
            <w:hideMark/>
          </w:tcPr>
          <w:p w14:paraId="690D2017"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794F8DC"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364 390,06</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91BD5FA"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364 390,06</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BECD1A7"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hideMark/>
          </w:tcPr>
          <w:p w14:paraId="7733DAD7"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1B5F6EF5"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r>
      <w:tr w:rsidR="007B4D42" w:rsidRPr="007B4D42" w14:paraId="73AEC2E8" w14:textId="77777777">
        <w:trPr>
          <w:trHeight w:val="1740"/>
        </w:trPr>
        <w:tc>
          <w:tcPr>
            <w:tcW w:w="451" w:type="dxa"/>
            <w:tcBorders>
              <w:top w:val="single" w:sz="4" w:space="0" w:color="auto"/>
              <w:left w:val="single" w:sz="4" w:space="0" w:color="auto"/>
              <w:bottom w:val="single" w:sz="4" w:space="0" w:color="auto"/>
              <w:right w:val="single" w:sz="4" w:space="0" w:color="auto"/>
            </w:tcBorders>
            <w:hideMark/>
          </w:tcPr>
          <w:p w14:paraId="563CDCFE"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hideMark/>
          </w:tcPr>
          <w:p w14:paraId="77F6DD9A"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Разработка проектно-сметной документации и проверка сметной стоимости объекта</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4A05B46" w14:textId="77777777" w:rsidR="007B4D42" w:rsidRPr="007B4D42" w:rsidRDefault="007B4D42" w:rsidP="006020D9">
            <w:pPr>
              <w:spacing w:after="0" w:line="240" w:lineRule="auto"/>
              <w:jc w:val="center"/>
              <w:rPr>
                <w:b/>
                <w:sz w:val="24"/>
                <w:szCs w:val="24"/>
                <w:lang w:eastAsia="ru-RU"/>
              </w:rPr>
            </w:pPr>
            <w:r w:rsidRPr="007B4D42">
              <w:rPr>
                <w:sz w:val="24"/>
                <w:szCs w:val="24"/>
                <w:lang w:eastAsia="ru-RU"/>
              </w:rPr>
              <w:t>577 0502 0730262210 244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6DA6FDD" w14:textId="77777777" w:rsidR="007B4D42" w:rsidRPr="007B4D42" w:rsidRDefault="007B4D42" w:rsidP="006020D9">
            <w:pPr>
              <w:spacing w:after="0" w:line="240" w:lineRule="auto"/>
              <w:jc w:val="center"/>
              <w:rPr>
                <w:b/>
                <w:sz w:val="24"/>
                <w:szCs w:val="24"/>
                <w:lang w:eastAsia="ru-RU"/>
              </w:rPr>
            </w:pPr>
            <w:r w:rsidRPr="007B4D42">
              <w:rPr>
                <w:color w:val="000000"/>
                <w:sz w:val="24"/>
                <w:szCs w:val="24"/>
                <w:lang w:eastAsia="ru-RU"/>
              </w:rPr>
              <w:t>164 823,81</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5022630" w14:textId="77777777" w:rsidR="007B4D42" w:rsidRPr="007B4D42" w:rsidRDefault="007B4D42" w:rsidP="006020D9">
            <w:pPr>
              <w:spacing w:after="0" w:line="240" w:lineRule="auto"/>
              <w:jc w:val="center"/>
              <w:rPr>
                <w:b/>
                <w:sz w:val="24"/>
                <w:szCs w:val="24"/>
                <w:lang w:eastAsia="ru-RU"/>
              </w:rPr>
            </w:pPr>
            <w:r w:rsidRPr="007B4D42">
              <w:rPr>
                <w:sz w:val="24"/>
                <w:szCs w:val="24"/>
                <w:lang w:eastAsia="ru-RU"/>
              </w:rPr>
              <w:t>164 823,81</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E7FBC0E" w14:textId="77777777" w:rsidR="007B4D42" w:rsidRPr="007B4D42" w:rsidRDefault="007B4D42" w:rsidP="006020D9">
            <w:pPr>
              <w:spacing w:after="0" w:line="240" w:lineRule="auto"/>
              <w:jc w:val="center"/>
              <w:rPr>
                <w:b/>
                <w:sz w:val="24"/>
                <w:szCs w:val="24"/>
                <w:lang w:eastAsia="ru-RU"/>
              </w:rPr>
            </w:pPr>
            <w:r w:rsidRPr="007B4D42">
              <w:rPr>
                <w:sz w:val="24"/>
                <w:szCs w:val="24"/>
                <w:lang w:eastAsia="ru-RU"/>
              </w:rPr>
              <w:t>0,00</w:t>
            </w:r>
          </w:p>
        </w:tc>
        <w:tc>
          <w:tcPr>
            <w:tcW w:w="689" w:type="dxa"/>
            <w:tcBorders>
              <w:top w:val="single" w:sz="4" w:space="0" w:color="auto"/>
              <w:left w:val="single" w:sz="4" w:space="0" w:color="auto"/>
              <w:bottom w:val="single" w:sz="4" w:space="0" w:color="auto"/>
              <w:right w:val="single" w:sz="4" w:space="0" w:color="auto"/>
            </w:tcBorders>
            <w:hideMark/>
          </w:tcPr>
          <w:p w14:paraId="655E3CE6"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6B533F4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Администрация МО</w:t>
            </w:r>
          </w:p>
        </w:tc>
      </w:tr>
      <w:tr w:rsidR="007B4D42" w:rsidRPr="007B4D42" w14:paraId="200BD78F" w14:textId="77777777">
        <w:trPr>
          <w:trHeight w:val="420"/>
        </w:trPr>
        <w:tc>
          <w:tcPr>
            <w:tcW w:w="451" w:type="dxa"/>
            <w:tcBorders>
              <w:top w:val="single" w:sz="4" w:space="0" w:color="auto"/>
              <w:left w:val="single" w:sz="4" w:space="0" w:color="auto"/>
              <w:bottom w:val="single" w:sz="4" w:space="0" w:color="auto"/>
              <w:right w:val="single" w:sz="4" w:space="0" w:color="auto"/>
            </w:tcBorders>
            <w:hideMark/>
          </w:tcPr>
          <w:p w14:paraId="127828E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881" w:type="dxa"/>
            <w:tcBorders>
              <w:top w:val="single" w:sz="4" w:space="0" w:color="auto"/>
              <w:left w:val="single" w:sz="4" w:space="0" w:color="auto"/>
              <w:bottom w:val="single" w:sz="4" w:space="0" w:color="auto"/>
              <w:right w:val="single" w:sz="4" w:space="0" w:color="auto"/>
            </w:tcBorders>
            <w:hideMark/>
          </w:tcPr>
          <w:p w14:paraId="26C6120B"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ИТОГО по МП:</w:t>
            </w:r>
          </w:p>
        </w:tc>
        <w:tc>
          <w:tcPr>
            <w:tcW w:w="1385" w:type="dxa"/>
            <w:tcBorders>
              <w:top w:val="single" w:sz="4" w:space="0" w:color="auto"/>
              <w:left w:val="single" w:sz="4" w:space="0" w:color="auto"/>
              <w:bottom w:val="single" w:sz="4" w:space="0" w:color="auto"/>
              <w:right w:val="single" w:sz="4" w:space="0" w:color="auto"/>
            </w:tcBorders>
            <w:hideMark/>
          </w:tcPr>
          <w:p w14:paraId="17AEE798"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BF78384"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25 473 762,81</w:t>
            </w:r>
          </w:p>
        </w:tc>
        <w:tc>
          <w:tcPr>
            <w:tcW w:w="1480" w:type="dxa"/>
            <w:tcBorders>
              <w:top w:val="single" w:sz="4" w:space="0" w:color="auto"/>
              <w:left w:val="single" w:sz="4" w:space="0" w:color="auto"/>
              <w:bottom w:val="single" w:sz="4" w:space="0" w:color="auto"/>
              <w:right w:val="single" w:sz="4" w:space="0" w:color="auto"/>
            </w:tcBorders>
            <w:vAlign w:val="center"/>
            <w:hideMark/>
          </w:tcPr>
          <w:p w14:paraId="517D3BDD"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3 474 541,36</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C6E701D" w14:textId="77777777" w:rsidR="007B4D42" w:rsidRPr="007B4D42" w:rsidRDefault="007B4D42" w:rsidP="006020D9">
            <w:pPr>
              <w:spacing w:after="0" w:line="240" w:lineRule="auto"/>
              <w:jc w:val="center"/>
              <w:rPr>
                <w:bCs/>
                <w:sz w:val="24"/>
                <w:szCs w:val="24"/>
                <w:lang w:eastAsia="ru-RU"/>
              </w:rPr>
            </w:pPr>
            <w:r w:rsidRPr="007B4D42">
              <w:rPr>
                <w:b/>
                <w:bCs/>
                <w:sz w:val="24"/>
                <w:szCs w:val="24"/>
                <w:lang w:eastAsia="ru-RU"/>
              </w:rPr>
              <w:t>21 999 221,45</w:t>
            </w:r>
          </w:p>
        </w:tc>
        <w:tc>
          <w:tcPr>
            <w:tcW w:w="689" w:type="dxa"/>
            <w:tcBorders>
              <w:top w:val="single" w:sz="4" w:space="0" w:color="auto"/>
              <w:left w:val="single" w:sz="4" w:space="0" w:color="auto"/>
              <w:bottom w:val="single" w:sz="4" w:space="0" w:color="auto"/>
              <w:right w:val="single" w:sz="4" w:space="0" w:color="auto"/>
            </w:tcBorders>
            <w:vAlign w:val="center"/>
            <w:hideMark/>
          </w:tcPr>
          <w:p w14:paraId="43CFF8C7" w14:textId="77777777" w:rsidR="007B4D42" w:rsidRPr="007B4D42" w:rsidRDefault="007B4D42" w:rsidP="006020D9">
            <w:pPr>
              <w:spacing w:after="0" w:line="240" w:lineRule="auto"/>
              <w:jc w:val="center"/>
              <w:rPr>
                <w:bCs/>
                <w:sz w:val="24"/>
                <w:szCs w:val="24"/>
                <w:lang w:eastAsia="ru-RU"/>
              </w:rPr>
            </w:pPr>
            <w:r w:rsidRPr="007B4D42">
              <w:rPr>
                <w:bCs/>
                <w:sz w:val="24"/>
                <w:szCs w:val="24"/>
                <w:lang w:eastAsia="ru-RU"/>
              </w:rPr>
              <w:t>0,00</w:t>
            </w:r>
          </w:p>
        </w:tc>
        <w:tc>
          <w:tcPr>
            <w:tcW w:w="1295" w:type="dxa"/>
            <w:tcBorders>
              <w:top w:val="single" w:sz="4" w:space="0" w:color="auto"/>
              <w:left w:val="single" w:sz="4" w:space="0" w:color="auto"/>
              <w:bottom w:val="single" w:sz="4" w:space="0" w:color="auto"/>
              <w:right w:val="single" w:sz="4" w:space="0" w:color="auto"/>
            </w:tcBorders>
            <w:hideMark/>
          </w:tcPr>
          <w:p w14:paraId="1C87C7E2" w14:textId="77777777" w:rsidR="007B4D42" w:rsidRPr="007B4D42" w:rsidRDefault="007B4D42" w:rsidP="006020D9">
            <w:pPr>
              <w:spacing w:after="0" w:line="240" w:lineRule="auto"/>
              <w:jc w:val="center"/>
              <w:rPr>
                <w:sz w:val="24"/>
                <w:szCs w:val="24"/>
                <w:lang w:eastAsia="ru-RU"/>
              </w:rPr>
            </w:pPr>
            <w:r w:rsidRPr="007B4D42">
              <w:rPr>
                <w:sz w:val="24"/>
                <w:szCs w:val="24"/>
                <w:lang w:eastAsia="ru-RU"/>
              </w:rPr>
              <w:t> </w:t>
            </w:r>
          </w:p>
        </w:tc>
      </w:tr>
    </w:tbl>
    <w:p w14:paraId="0159541B"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lastRenderedPageBreak/>
        <w:t>В целях реализации данных рекомендаций, координации и обеспечения своевременной подготовки и устойчивого проведения отопительного периода 2025 - 2026 года в Можгинском районе принято постановление Администрации Можгинского района от 12 мая 2025 года № 299 «О мерах по подготовке и проведению отопительного периода 2025-2026 годов в муниципальном образовании «Муниципальный округ Можгинский район Удмуртской Республики».</w:t>
      </w:r>
      <w:r w:rsidRPr="007B4D42">
        <w:rPr>
          <w:rFonts w:ascii="Times New Roman" w:eastAsia="Times New Roman" w:hAnsi="Times New Roman"/>
          <w:color w:val="FF0000"/>
          <w:sz w:val="24"/>
          <w:szCs w:val="24"/>
          <w:lang w:eastAsia="ru-RU"/>
        </w:rPr>
        <w:t xml:space="preserve"> </w:t>
      </w:r>
      <w:r w:rsidRPr="007B4D42">
        <w:rPr>
          <w:rFonts w:ascii="Times New Roman" w:eastAsia="Times New Roman" w:hAnsi="Times New Roman"/>
          <w:sz w:val="24"/>
          <w:szCs w:val="24"/>
          <w:lang w:eastAsia="ru-RU"/>
        </w:rPr>
        <w:t>Составлен и утвержден план мероприятий по подготовке объектов соцкультбыта и объектов ЖКХ к отопительному периоду. Постановлением Администрации Можгинского района от 22 мая 2025 года № 332 «О проведении проверки готовности теплоснабжающих, теплосетевых организаций и потребителей тепловой энергии в муниципальном образовании «Муниципальный округ Можгинский район Удмуртской Республики» к отопительному периоду 2024-2025 годов» утверждена Комиссия и Программа проведения проверки готовности  теплоснабжающих, теплосетевых организаций и потребителей тепловой энергии в муниципальном образовании «Можгинский район» к  отопительному периоду 2024-2025 годов.</w:t>
      </w:r>
      <w:r w:rsidRPr="007B4D42">
        <w:rPr>
          <w:rFonts w:ascii="Times New Roman" w:eastAsia="Times New Roman" w:hAnsi="Times New Roman"/>
          <w:color w:val="FF0000"/>
          <w:sz w:val="24"/>
          <w:szCs w:val="24"/>
          <w:lang w:eastAsia="ru-RU"/>
        </w:rPr>
        <w:t xml:space="preserve"> </w:t>
      </w:r>
      <w:r w:rsidRPr="007B4D42">
        <w:rPr>
          <w:rFonts w:ascii="Times New Roman" w:eastAsia="Times New Roman" w:hAnsi="Times New Roman"/>
          <w:sz w:val="24"/>
          <w:szCs w:val="24"/>
          <w:lang w:eastAsia="ru-RU"/>
        </w:rPr>
        <w:t>Проверка потребителей была проведена с 01 по 31 августа, а теплоснабжающих организаций с 01 по 30 сентября.</w:t>
      </w:r>
    </w:p>
    <w:p w14:paraId="5AFC4A67"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eastAsia="ru-RU"/>
        </w:rPr>
        <w:t xml:space="preserve">В части подготовки многоквартирных домов (63 многоквартирных дома с централизованным отоплением, без учета домов блокированной застройки) 62 дома выбрали непосредственный способ управления, из-них 06 – домов на обслуживании у ООО «Сервисный центр» и 06 – домов у ООО «Жилстройсервис» и 1 дом находится в управлении ООО «Можгинская УК». </w:t>
      </w:r>
    </w:p>
    <w:p w14:paraId="1BBF2CE9"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eastAsia="ru-RU"/>
        </w:rPr>
        <w:t xml:space="preserve">По результатам проведенной работы в 2025 году Можгинский район 29.10.2025 г. получил паспорт готовности к отопительному периоду 2025-2026 годов </w:t>
      </w:r>
    </w:p>
    <w:p w14:paraId="102A9D45" w14:textId="77777777" w:rsidR="007B4D42" w:rsidRPr="007B4D42" w:rsidRDefault="007B4D42" w:rsidP="002668CB">
      <w:pPr>
        <w:spacing w:after="0" w:line="240" w:lineRule="auto"/>
        <w:ind w:firstLine="709"/>
        <w:jc w:val="both"/>
        <w:rPr>
          <w:rFonts w:ascii="Times New Roman" w:eastAsia="Times New Roman" w:hAnsi="Times New Roman"/>
          <w:b/>
          <w:sz w:val="24"/>
          <w:szCs w:val="24"/>
          <w:lang w:eastAsia="ru-RU"/>
        </w:rPr>
      </w:pPr>
      <w:r w:rsidRPr="007B4D42">
        <w:rPr>
          <w:rFonts w:ascii="Times New Roman" w:eastAsia="Times New Roman" w:hAnsi="Times New Roman"/>
          <w:b/>
          <w:sz w:val="24"/>
          <w:szCs w:val="24"/>
          <w:lang w:eastAsia="ru-RU"/>
        </w:rPr>
        <w:t>По жилью:</w:t>
      </w:r>
    </w:p>
    <w:p w14:paraId="2ABED1A0" w14:textId="480AC08E" w:rsidR="007B4D42" w:rsidRPr="006020D9" w:rsidRDefault="007B4D42" w:rsidP="006020D9">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2025 году за счет средств бюджета района проведены работы по строительству наружной канализации в с. Большая Уча, ул. Садовая, дом 36 </w:t>
      </w:r>
    </w:p>
    <w:tbl>
      <w:tblPr>
        <w:tblW w:w="10051" w:type="dxa"/>
        <w:tblInd w:w="93" w:type="dxa"/>
        <w:tblLook w:val="04A0" w:firstRow="1" w:lastRow="0" w:firstColumn="1" w:lastColumn="0" w:noHBand="0" w:noVBand="1"/>
      </w:tblPr>
      <w:tblGrid>
        <w:gridCol w:w="4510"/>
        <w:gridCol w:w="1926"/>
        <w:gridCol w:w="1955"/>
        <w:gridCol w:w="1660"/>
      </w:tblGrid>
      <w:tr w:rsidR="007B4D42" w:rsidRPr="007B4D42" w14:paraId="18572B9D" w14:textId="77777777">
        <w:trPr>
          <w:trHeight w:val="435"/>
        </w:trPr>
        <w:tc>
          <w:tcPr>
            <w:tcW w:w="4693" w:type="dxa"/>
            <w:tcBorders>
              <w:top w:val="single" w:sz="4" w:space="0" w:color="auto"/>
              <w:left w:val="single" w:sz="4" w:space="0" w:color="auto"/>
              <w:bottom w:val="single" w:sz="4" w:space="0" w:color="auto"/>
              <w:right w:val="single" w:sz="4" w:space="0" w:color="auto"/>
            </w:tcBorders>
            <w:hideMark/>
          </w:tcPr>
          <w:p w14:paraId="757C9EB8" w14:textId="77777777" w:rsidR="007B4D42" w:rsidRPr="007B4D42" w:rsidRDefault="007B4D42" w:rsidP="006020D9">
            <w:pPr>
              <w:spacing w:after="0" w:line="240" w:lineRule="auto"/>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Наименование объекта</w:t>
            </w:r>
          </w:p>
        </w:tc>
        <w:tc>
          <w:tcPr>
            <w:tcW w:w="1641" w:type="dxa"/>
            <w:tcBorders>
              <w:top w:val="single" w:sz="4" w:space="0" w:color="auto"/>
              <w:left w:val="nil"/>
              <w:bottom w:val="single" w:sz="4" w:space="0" w:color="auto"/>
              <w:right w:val="single" w:sz="4" w:space="0" w:color="auto"/>
            </w:tcBorders>
            <w:noWrap/>
            <w:hideMark/>
          </w:tcPr>
          <w:p w14:paraId="48E1F081" w14:textId="77777777" w:rsidR="007B4D42" w:rsidRPr="007B4D42" w:rsidRDefault="007B4D42" w:rsidP="006020D9">
            <w:pPr>
              <w:spacing w:after="0" w:line="240" w:lineRule="auto"/>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Плановый объем финансирования</w:t>
            </w:r>
          </w:p>
        </w:tc>
        <w:tc>
          <w:tcPr>
            <w:tcW w:w="2016" w:type="dxa"/>
            <w:tcBorders>
              <w:top w:val="single" w:sz="4" w:space="0" w:color="auto"/>
              <w:left w:val="nil"/>
              <w:bottom w:val="single" w:sz="4" w:space="0" w:color="auto"/>
              <w:right w:val="single" w:sz="4" w:space="0" w:color="auto"/>
            </w:tcBorders>
            <w:vAlign w:val="center"/>
            <w:hideMark/>
          </w:tcPr>
          <w:p w14:paraId="1ED461DA"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Бюджет УР</w:t>
            </w:r>
          </w:p>
        </w:tc>
        <w:tc>
          <w:tcPr>
            <w:tcW w:w="1701" w:type="dxa"/>
            <w:tcBorders>
              <w:top w:val="single" w:sz="4" w:space="0" w:color="auto"/>
              <w:left w:val="nil"/>
              <w:bottom w:val="single" w:sz="4" w:space="0" w:color="auto"/>
              <w:right w:val="single" w:sz="4" w:space="0" w:color="auto"/>
            </w:tcBorders>
            <w:vAlign w:val="center"/>
            <w:hideMark/>
          </w:tcPr>
          <w:p w14:paraId="54BAABA1"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Бюджет МО</w:t>
            </w:r>
          </w:p>
        </w:tc>
      </w:tr>
      <w:tr w:rsidR="007B4D42" w:rsidRPr="007B4D42" w14:paraId="6927DCF1" w14:textId="77777777">
        <w:trPr>
          <w:trHeight w:val="592"/>
        </w:trPr>
        <w:tc>
          <w:tcPr>
            <w:tcW w:w="4693" w:type="dxa"/>
            <w:tcBorders>
              <w:top w:val="single" w:sz="4" w:space="0" w:color="auto"/>
              <w:left w:val="single" w:sz="4" w:space="0" w:color="auto"/>
              <w:bottom w:val="single" w:sz="4" w:space="0" w:color="auto"/>
              <w:right w:val="single" w:sz="4" w:space="0" w:color="auto"/>
            </w:tcBorders>
            <w:vAlign w:val="center"/>
            <w:hideMark/>
          </w:tcPr>
          <w:p w14:paraId="6330DDA1"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Строительство наружной канализации в с. Большая Уча, ул. Садовая, дом 36 </w:t>
            </w:r>
          </w:p>
        </w:tc>
        <w:tc>
          <w:tcPr>
            <w:tcW w:w="1641" w:type="dxa"/>
            <w:tcBorders>
              <w:top w:val="single" w:sz="4" w:space="0" w:color="auto"/>
              <w:left w:val="nil"/>
              <w:bottom w:val="single" w:sz="4" w:space="0" w:color="auto"/>
              <w:right w:val="single" w:sz="4" w:space="0" w:color="auto"/>
            </w:tcBorders>
            <w:noWrap/>
            <w:hideMark/>
          </w:tcPr>
          <w:p w14:paraId="64B36126"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217,39</w:t>
            </w:r>
          </w:p>
        </w:tc>
        <w:tc>
          <w:tcPr>
            <w:tcW w:w="2016" w:type="dxa"/>
            <w:tcBorders>
              <w:top w:val="single" w:sz="4" w:space="0" w:color="auto"/>
              <w:left w:val="nil"/>
              <w:bottom w:val="single" w:sz="4" w:space="0" w:color="auto"/>
              <w:right w:val="single" w:sz="4" w:space="0" w:color="auto"/>
            </w:tcBorders>
            <w:hideMark/>
          </w:tcPr>
          <w:p w14:paraId="50A2CBB7"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0,00</w:t>
            </w:r>
          </w:p>
        </w:tc>
        <w:tc>
          <w:tcPr>
            <w:tcW w:w="1701" w:type="dxa"/>
            <w:tcBorders>
              <w:top w:val="single" w:sz="4" w:space="0" w:color="auto"/>
              <w:left w:val="nil"/>
              <w:bottom w:val="single" w:sz="4" w:space="0" w:color="auto"/>
              <w:right w:val="single" w:sz="4" w:space="0" w:color="auto"/>
            </w:tcBorders>
            <w:hideMark/>
          </w:tcPr>
          <w:p w14:paraId="106E0E50" w14:textId="77777777" w:rsidR="007B4D42" w:rsidRPr="007B4D42" w:rsidRDefault="007B4D42" w:rsidP="006020D9">
            <w:pPr>
              <w:spacing w:after="0" w:line="240" w:lineRule="auto"/>
              <w:jc w:val="center"/>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198,533</w:t>
            </w:r>
          </w:p>
        </w:tc>
      </w:tr>
    </w:tbl>
    <w:p w14:paraId="62D6FE88"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2025 году проведена работа по перерегистрации граждан, состоящих на учете в качестве нуждающихся в жилых помещениях, предоставляемых по договорам социального найма - всего 92 семьи.</w:t>
      </w:r>
    </w:p>
    <w:p w14:paraId="6CEF98EC"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Из муниципального жилищного фонда гражданам, состоящим на учете в качестве нуждающихся в улучшении жилищных условий и признанных в установленном порядке малоимущими предоставлено 0 жилых помещения по договорам социального найма.</w:t>
      </w:r>
    </w:p>
    <w:p w14:paraId="3ECA76B1"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части осуществления отдельных государственных полномочий по региональному жилищному надзору и лицензионному контролю проверок в 2024 году не проводилось, на основании Постановления Правительства РФ от 10 марта 2023 г. № 372 Мораторий на плановые проверки продлили до 2030 г.</w:t>
      </w:r>
    </w:p>
    <w:p w14:paraId="78383FEF"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sz w:val="24"/>
          <w:szCs w:val="24"/>
          <w:lang w:eastAsia="ru-RU"/>
        </w:rPr>
        <w:t xml:space="preserve">На основании постановления Правительства Удмуртской Республики </w:t>
      </w:r>
      <w:r w:rsidRPr="007B4D42">
        <w:rPr>
          <w:rFonts w:ascii="Times New Roman" w:eastAsia="Times New Roman" w:hAnsi="Times New Roman"/>
          <w:bCs/>
          <w:sz w:val="24"/>
          <w:szCs w:val="24"/>
          <w:lang w:eastAsia="ru-RU"/>
        </w:rPr>
        <w:t>от 23.12.2013 года № 594</w:t>
      </w:r>
      <w:r w:rsidRPr="007B4D42">
        <w:rPr>
          <w:rFonts w:ascii="Times New Roman" w:eastAsia="Times New Roman" w:hAnsi="Times New Roman"/>
          <w:sz w:val="24"/>
          <w:szCs w:val="24"/>
          <w:lang w:eastAsia="ru-RU"/>
        </w:rPr>
        <w:t xml:space="preserve"> «О п</w:t>
      </w:r>
      <w:r w:rsidRPr="007B4D42">
        <w:rPr>
          <w:rFonts w:ascii="Times New Roman" w:eastAsia="Times New Roman" w:hAnsi="Times New Roman"/>
          <w:bCs/>
          <w:sz w:val="24"/>
          <w:szCs w:val="24"/>
          <w:lang w:eastAsia="ru-RU"/>
        </w:rPr>
        <w:t>орядке обеспечения сохранности закрепленных за детьми-сиротами и детьми, оставшимися без попечения родителей, а также лицами из числа детей-сирот и детей, оставшихся без попечения родителей, жилых помещений и подготовке указанных жилых помещений к заселению детьми-сиротами, детьми, оставшимися без попечения родителей, а также лицам из числа детей-сирот и детей, оставшихся без попечения родителей» в 2025 году были проведены 32 проверки закрепленного жилья (в 2023  году 28) . По результатам проверок составлены акты осмотра жилых помещений.</w:t>
      </w:r>
    </w:p>
    <w:p w14:paraId="20F9B9A6" w14:textId="77777777" w:rsidR="007B4D42" w:rsidRPr="007B4D42" w:rsidRDefault="007B4D42" w:rsidP="002668CB">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7B4D42">
        <w:rPr>
          <w:rFonts w:ascii="Times New Roman" w:eastAsia="Times New Roman" w:hAnsi="Times New Roman"/>
          <w:sz w:val="24"/>
          <w:szCs w:val="24"/>
          <w:lang w:eastAsia="ru-RU"/>
        </w:rPr>
        <w:t>В рамках реализации Закона УР от 14.03.2013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на сумму, выделенную</w:t>
      </w:r>
      <w:r w:rsidRPr="007B4D42">
        <w:rPr>
          <w:rFonts w:ascii="Times New Roman" w:hAnsi="Times New Roman"/>
          <w:sz w:val="24"/>
          <w:szCs w:val="24"/>
          <w:lang w:eastAsia="ru-RU"/>
        </w:rPr>
        <w:t xml:space="preserve"> из бюджета Удмуртской Республики в виде субвенций, было заключено 2 </w:t>
      </w:r>
      <w:r w:rsidRPr="007B4D42">
        <w:rPr>
          <w:rFonts w:ascii="Times New Roman" w:hAnsi="Times New Roman"/>
          <w:color w:val="000000"/>
          <w:sz w:val="24"/>
          <w:szCs w:val="24"/>
          <w:lang w:eastAsia="ru-RU"/>
        </w:rPr>
        <w:t>муниципальных контракта на сумму 16,0 т.р. и обследовано 3 жилых помещений специализированного жилья.</w:t>
      </w:r>
      <w:r w:rsidRPr="007B4D42">
        <w:rPr>
          <w:rFonts w:ascii="Times New Roman" w:eastAsia="Times New Roman" w:hAnsi="Times New Roman"/>
          <w:sz w:val="24"/>
          <w:szCs w:val="24"/>
          <w:lang w:eastAsia="ru-RU"/>
        </w:rPr>
        <w:t xml:space="preserve"> </w:t>
      </w:r>
      <w:r w:rsidRPr="007B4D42">
        <w:rPr>
          <w:rFonts w:ascii="Times New Roman" w:hAnsi="Times New Roman"/>
          <w:color w:val="000000"/>
          <w:sz w:val="24"/>
          <w:szCs w:val="24"/>
          <w:lang w:eastAsia="ru-RU"/>
        </w:rPr>
        <w:t>По результатам проверок составлены акты осмотра жилых помещений.</w:t>
      </w:r>
    </w:p>
    <w:p w14:paraId="2753D8AB"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2025 году за счет денежных средств, накапливаемых НУО «Фонд капитального ремонта УР», выполнен ремонт в многоквартирных домах</w:t>
      </w:r>
    </w:p>
    <w:p w14:paraId="56ABD6E9" w14:textId="77777777" w:rsidR="007B4D42" w:rsidRPr="007B4D42" w:rsidRDefault="007B4D42" w:rsidP="002668CB">
      <w:pPr>
        <w:spacing w:after="0" w:line="240" w:lineRule="auto"/>
        <w:ind w:firstLine="709"/>
        <w:jc w:val="both"/>
        <w:rPr>
          <w:rFonts w:ascii="Times New Roman" w:eastAsia="Times New Roman" w:hAnsi="Times New Roman"/>
          <w:b/>
          <w:bCs/>
          <w:sz w:val="24"/>
          <w:szCs w:val="24"/>
          <w:lang w:eastAsia="ru-RU"/>
        </w:rPr>
      </w:pPr>
    </w:p>
    <w:tbl>
      <w:tblPr>
        <w:tblW w:w="0" w:type="auto"/>
        <w:jc w:val="center"/>
        <w:tblLayout w:type="fixed"/>
        <w:tblLook w:val="04A0" w:firstRow="1" w:lastRow="0" w:firstColumn="1" w:lastColumn="0" w:noHBand="0" w:noVBand="1"/>
      </w:tblPr>
      <w:tblGrid>
        <w:gridCol w:w="617"/>
        <w:gridCol w:w="3291"/>
        <w:gridCol w:w="2481"/>
        <w:gridCol w:w="1498"/>
        <w:gridCol w:w="1498"/>
      </w:tblGrid>
      <w:tr w:rsidR="007B4D42" w:rsidRPr="007B4D42" w14:paraId="03C09184" w14:textId="77777777">
        <w:trPr>
          <w:jc w:val="center"/>
        </w:trPr>
        <w:tc>
          <w:tcPr>
            <w:tcW w:w="617" w:type="dxa"/>
            <w:tcBorders>
              <w:top w:val="single" w:sz="4" w:space="0" w:color="000000"/>
              <w:left w:val="single" w:sz="4" w:space="0" w:color="000000"/>
              <w:bottom w:val="single" w:sz="4" w:space="0" w:color="000000"/>
              <w:right w:val="single" w:sz="4" w:space="0" w:color="000000"/>
            </w:tcBorders>
            <w:hideMark/>
          </w:tcPr>
          <w:p w14:paraId="19608ABA"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b/>
                <w:sz w:val="24"/>
                <w:szCs w:val="24"/>
                <w:lang w:eastAsia="ru-RU"/>
              </w:rPr>
              <w:t>№ п/п</w:t>
            </w:r>
          </w:p>
        </w:tc>
        <w:tc>
          <w:tcPr>
            <w:tcW w:w="3291" w:type="dxa"/>
            <w:tcBorders>
              <w:top w:val="single" w:sz="4" w:space="0" w:color="000000"/>
              <w:left w:val="single" w:sz="4" w:space="0" w:color="000000"/>
              <w:bottom w:val="single" w:sz="4" w:space="0" w:color="000000"/>
              <w:right w:val="single" w:sz="4" w:space="0" w:color="000000"/>
            </w:tcBorders>
            <w:hideMark/>
          </w:tcPr>
          <w:p w14:paraId="27B6D27F"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b/>
                <w:sz w:val="24"/>
                <w:szCs w:val="24"/>
                <w:lang w:eastAsia="ru-RU"/>
              </w:rPr>
              <w:t>Адрес МКД</w:t>
            </w:r>
          </w:p>
        </w:tc>
        <w:tc>
          <w:tcPr>
            <w:tcW w:w="2481" w:type="dxa"/>
            <w:tcBorders>
              <w:top w:val="single" w:sz="4" w:space="0" w:color="000000"/>
              <w:left w:val="single" w:sz="4" w:space="0" w:color="000000"/>
              <w:bottom w:val="single" w:sz="4" w:space="0" w:color="auto"/>
              <w:right w:val="single" w:sz="4" w:space="0" w:color="000000"/>
            </w:tcBorders>
            <w:hideMark/>
          </w:tcPr>
          <w:p w14:paraId="2BB60C35"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b/>
                <w:sz w:val="24"/>
                <w:szCs w:val="24"/>
                <w:lang w:eastAsia="ru-RU"/>
              </w:rPr>
              <w:t>Виды работ</w:t>
            </w:r>
          </w:p>
        </w:tc>
        <w:tc>
          <w:tcPr>
            <w:tcW w:w="1498" w:type="dxa"/>
            <w:tcBorders>
              <w:top w:val="single" w:sz="4" w:space="0" w:color="000000"/>
              <w:left w:val="single" w:sz="4" w:space="0" w:color="000000"/>
              <w:bottom w:val="single" w:sz="4" w:space="0" w:color="auto"/>
              <w:right w:val="single" w:sz="4" w:space="0" w:color="000000"/>
            </w:tcBorders>
            <w:hideMark/>
          </w:tcPr>
          <w:p w14:paraId="01FF1E55"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b/>
                <w:sz w:val="24"/>
                <w:szCs w:val="24"/>
                <w:lang w:eastAsia="ru-RU"/>
              </w:rPr>
              <w:t>Срок выполнения работ</w:t>
            </w:r>
          </w:p>
        </w:tc>
        <w:tc>
          <w:tcPr>
            <w:tcW w:w="1498" w:type="dxa"/>
            <w:tcBorders>
              <w:top w:val="single" w:sz="4" w:space="0" w:color="000000"/>
              <w:left w:val="single" w:sz="4" w:space="0" w:color="000000"/>
              <w:bottom w:val="single" w:sz="4" w:space="0" w:color="auto"/>
              <w:right w:val="single" w:sz="4" w:space="0" w:color="000000"/>
            </w:tcBorders>
            <w:hideMark/>
          </w:tcPr>
          <w:p w14:paraId="333B4486" w14:textId="77777777" w:rsidR="007B4D42" w:rsidRPr="007B4D42" w:rsidRDefault="007B4D42" w:rsidP="006020D9">
            <w:pPr>
              <w:spacing w:after="0" w:line="240" w:lineRule="auto"/>
              <w:jc w:val="both"/>
              <w:rPr>
                <w:rFonts w:ascii="Times New Roman" w:eastAsia="Times New Roman" w:hAnsi="Times New Roman"/>
                <w:b/>
                <w:sz w:val="24"/>
                <w:szCs w:val="24"/>
                <w:lang w:eastAsia="ru-RU"/>
              </w:rPr>
            </w:pPr>
            <w:r w:rsidRPr="007B4D42">
              <w:rPr>
                <w:rFonts w:ascii="Times New Roman" w:eastAsia="Times New Roman" w:hAnsi="Times New Roman"/>
                <w:b/>
                <w:sz w:val="24"/>
                <w:szCs w:val="24"/>
                <w:lang w:eastAsia="ru-RU"/>
              </w:rPr>
              <w:t xml:space="preserve">Примечание </w:t>
            </w:r>
          </w:p>
        </w:tc>
      </w:tr>
      <w:tr w:rsidR="007B4D42" w:rsidRPr="007B4D42" w14:paraId="57FACD5A" w14:textId="77777777">
        <w:trPr>
          <w:jc w:val="center"/>
        </w:trPr>
        <w:tc>
          <w:tcPr>
            <w:tcW w:w="617" w:type="dxa"/>
            <w:tcBorders>
              <w:top w:val="single" w:sz="4" w:space="0" w:color="000000"/>
              <w:left w:val="single" w:sz="4" w:space="0" w:color="000000"/>
              <w:bottom w:val="single" w:sz="4" w:space="0" w:color="000000"/>
              <w:right w:val="single" w:sz="4" w:space="0" w:color="000000"/>
            </w:tcBorders>
            <w:hideMark/>
          </w:tcPr>
          <w:p w14:paraId="0D9B2E5A"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w:t>
            </w:r>
          </w:p>
        </w:tc>
        <w:tc>
          <w:tcPr>
            <w:tcW w:w="3291" w:type="dxa"/>
            <w:tcBorders>
              <w:top w:val="single" w:sz="4" w:space="0" w:color="000000"/>
              <w:left w:val="single" w:sz="4" w:space="0" w:color="000000"/>
              <w:bottom w:val="single" w:sz="4" w:space="0" w:color="000000"/>
              <w:right w:val="single" w:sz="4" w:space="0" w:color="000000"/>
            </w:tcBorders>
            <w:hideMark/>
          </w:tcPr>
          <w:p w14:paraId="154DEB6B"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 Малая Воложикья, ул. Садовая, д. 1</w:t>
            </w:r>
          </w:p>
        </w:tc>
        <w:tc>
          <w:tcPr>
            <w:tcW w:w="2481" w:type="dxa"/>
            <w:tcBorders>
              <w:top w:val="single" w:sz="4" w:space="0" w:color="000000"/>
              <w:left w:val="single" w:sz="4" w:space="0" w:color="000000"/>
              <w:bottom w:val="single" w:sz="4" w:space="0" w:color="000000"/>
              <w:right w:val="single" w:sz="4" w:space="0" w:color="000000"/>
            </w:tcBorders>
            <w:hideMark/>
          </w:tcPr>
          <w:p w14:paraId="694D2E9A"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ремонт крыши</w:t>
            </w:r>
          </w:p>
        </w:tc>
        <w:tc>
          <w:tcPr>
            <w:tcW w:w="1498" w:type="dxa"/>
            <w:vMerge w:val="restart"/>
            <w:tcBorders>
              <w:top w:val="single" w:sz="4" w:space="0" w:color="000000"/>
              <w:left w:val="single" w:sz="4" w:space="0" w:color="000000"/>
              <w:bottom w:val="single" w:sz="4" w:space="0" w:color="auto"/>
              <w:right w:val="single" w:sz="4" w:space="0" w:color="000000"/>
            </w:tcBorders>
            <w:vAlign w:val="center"/>
            <w:hideMark/>
          </w:tcPr>
          <w:p w14:paraId="5101B5C4"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2024 год</w:t>
            </w:r>
          </w:p>
          <w:p w14:paraId="49A708A7"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Подрядная организация </w:t>
            </w:r>
          </w:p>
          <w:p w14:paraId="2803D074"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ООО «Союз»</w:t>
            </w:r>
          </w:p>
        </w:tc>
        <w:tc>
          <w:tcPr>
            <w:tcW w:w="1498" w:type="dxa"/>
            <w:vMerge w:val="restart"/>
            <w:tcBorders>
              <w:top w:val="single" w:sz="4" w:space="0" w:color="000000"/>
              <w:left w:val="single" w:sz="4" w:space="0" w:color="000000"/>
              <w:bottom w:val="single" w:sz="4" w:space="0" w:color="000000"/>
              <w:right w:val="single" w:sz="4" w:space="0" w:color="000000"/>
            </w:tcBorders>
            <w:hideMark/>
          </w:tcPr>
          <w:p w14:paraId="3560A731"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Работы выполнены   </w:t>
            </w:r>
          </w:p>
        </w:tc>
      </w:tr>
      <w:tr w:rsidR="007B4D42" w:rsidRPr="007B4D42" w14:paraId="5345949F" w14:textId="77777777">
        <w:trPr>
          <w:jc w:val="center"/>
        </w:trPr>
        <w:tc>
          <w:tcPr>
            <w:tcW w:w="617" w:type="dxa"/>
            <w:tcBorders>
              <w:top w:val="single" w:sz="4" w:space="0" w:color="000000"/>
              <w:left w:val="single" w:sz="4" w:space="0" w:color="000000"/>
              <w:bottom w:val="single" w:sz="4" w:space="0" w:color="000000"/>
              <w:right w:val="single" w:sz="4" w:space="0" w:color="000000"/>
            </w:tcBorders>
            <w:hideMark/>
          </w:tcPr>
          <w:p w14:paraId="4BA4EBA2"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2</w:t>
            </w:r>
          </w:p>
        </w:tc>
        <w:tc>
          <w:tcPr>
            <w:tcW w:w="3291" w:type="dxa"/>
            <w:tcBorders>
              <w:top w:val="single" w:sz="4" w:space="0" w:color="000000"/>
              <w:left w:val="single" w:sz="4" w:space="0" w:color="000000"/>
              <w:bottom w:val="single" w:sz="4" w:space="0" w:color="000000"/>
              <w:right w:val="single" w:sz="4" w:space="0" w:color="000000"/>
            </w:tcBorders>
            <w:hideMark/>
          </w:tcPr>
          <w:p w14:paraId="10F07BF3"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д. Новый Русский Сюгаил, ул. Ленина, д. 26</w:t>
            </w:r>
          </w:p>
        </w:tc>
        <w:tc>
          <w:tcPr>
            <w:tcW w:w="2481" w:type="dxa"/>
            <w:tcBorders>
              <w:top w:val="single" w:sz="4" w:space="0" w:color="000000"/>
              <w:left w:val="single" w:sz="4" w:space="0" w:color="000000"/>
              <w:bottom w:val="single" w:sz="4" w:space="0" w:color="000000"/>
              <w:right w:val="single" w:sz="4" w:space="0" w:color="000000"/>
            </w:tcBorders>
            <w:hideMark/>
          </w:tcPr>
          <w:p w14:paraId="74CFC170"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ремонт крыши</w:t>
            </w:r>
          </w:p>
        </w:tc>
        <w:tc>
          <w:tcPr>
            <w:tcW w:w="1498" w:type="dxa"/>
            <w:vMerge/>
            <w:tcBorders>
              <w:top w:val="single" w:sz="4" w:space="0" w:color="000000"/>
              <w:left w:val="single" w:sz="4" w:space="0" w:color="000000"/>
              <w:bottom w:val="single" w:sz="4" w:space="0" w:color="auto"/>
              <w:right w:val="single" w:sz="4" w:space="0" w:color="000000"/>
            </w:tcBorders>
            <w:vAlign w:val="center"/>
            <w:hideMark/>
          </w:tcPr>
          <w:p w14:paraId="613CCD50" w14:textId="77777777" w:rsidR="007B4D42" w:rsidRPr="007B4D42" w:rsidRDefault="007B4D42" w:rsidP="006020D9">
            <w:pPr>
              <w:spacing w:after="0" w:line="240" w:lineRule="auto"/>
              <w:rPr>
                <w:rFonts w:ascii="Times New Roman" w:eastAsia="Times New Roman" w:hAnsi="Times New Roman"/>
                <w:sz w:val="24"/>
                <w:szCs w:val="24"/>
                <w:lang w:eastAsia="ru-RU"/>
              </w:rPr>
            </w:pPr>
          </w:p>
        </w:tc>
        <w:tc>
          <w:tcPr>
            <w:tcW w:w="1498" w:type="dxa"/>
            <w:vMerge/>
            <w:tcBorders>
              <w:top w:val="single" w:sz="4" w:space="0" w:color="000000"/>
              <w:left w:val="single" w:sz="4" w:space="0" w:color="000000"/>
              <w:bottom w:val="single" w:sz="4" w:space="0" w:color="000000"/>
              <w:right w:val="single" w:sz="4" w:space="0" w:color="000000"/>
            </w:tcBorders>
            <w:vAlign w:val="center"/>
            <w:hideMark/>
          </w:tcPr>
          <w:p w14:paraId="749D57FE" w14:textId="77777777" w:rsidR="007B4D42" w:rsidRPr="007B4D42" w:rsidRDefault="007B4D42" w:rsidP="006020D9">
            <w:pPr>
              <w:spacing w:after="0" w:line="240" w:lineRule="auto"/>
              <w:rPr>
                <w:rFonts w:ascii="Times New Roman" w:eastAsia="Times New Roman" w:hAnsi="Times New Roman"/>
                <w:sz w:val="24"/>
                <w:szCs w:val="24"/>
                <w:lang w:eastAsia="ru-RU"/>
              </w:rPr>
            </w:pPr>
          </w:p>
        </w:tc>
      </w:tr>
      <w:tr w:rsidR="007B4D42" w:rsidRPr="007B4D42" w14:paraId="24697DDD" w14:textId="77777777">
        <w:trPr>
          <w:jc w:val="center"/>
        </w:trPr>
        <w:tc>
          <w:tcPr>
            <w:tcW w:w="617" w:type="dxa"/>
            <w:tcBorders>
              <w:top w:val="single" w:sz="4" w:space="0" w:color="000000"/>
              <w:left w:val="single" w:sz="4" w:space="0" w:color="000000"/>
              <w:bottom w:val="single" w:sz="4" w:space="0" w:color="000000"/>
              <w:right w:val="single" w:sz="4" w:space="0" w:color="000000"/>
            </w:tcBorders>
            <w:hideMark/>
          </w:tcPr>
          <w:p w14:paraId="2F638096"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3</w:t>
            </w:r>
          </w:p>
        </w:tc>
        <w:tc>
          <w:tcPr>
            <w:tcW w:w="3291" w:type="dxa"/>
            <w:tcBorders>
              <w:top w:val="single" w:sz="4" w:space="0" w:color="000000"/>
              <w:left w:val="single" w:sz="4" w:space="0" w:color="000000"/>
              <w:bottom w:val="single" w:sz="4" w:space="0" w:color="000000"/>
              <w:right w:val="single" w:sz="4" w:space="0" w:color="000000"/>
            </w:tcBorders>
            <w:hideMark/>
          </w:tcPr>
          <w:p w14:paraId="1748D8C1"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 Черемушки, ул. Макаренко, д. 9</w:t>
            </w:r>
          </w:p>
        </w:tc>
        <w:tc>
          <w:tcPr>
            <w:tcW w:w="2481" w:type="dxa"/>
            <w:tcBorders>
              <w:top w:val="single" w:sz="4" w:space="0" w:color="000000"/>
              <w:left w:val="single" w:sz="4" w:space="0" w:color="000000"/>
              <w:bottom w:val="single" w:sz="4" w:space="0" w:color="000000"/>
              <w:right w:val="single" w:sz="4" w:space="0" w:color="000000"/>
            </w:tcBorders>
            <w:hideMark/>
          </w:tcPr>
          <w:p w14:paraId="60B02AEB" w14:textId="77777777" w:rsidR="007B4D42" w:rsidRPr="007B4D42" w:rsidRDefault="007B4D42" w:rsidP="006020D9">
            <w:pPr>
              <w:spacing w:after="0" w:line="240" w:lineRule="auto"/>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ремонт крыши</w:t>
            </w:r>
          </w:p>
        </w:tc>
        <w:tc>
          <w:tcPr>
            <w:tcW w:w="1498" w:type="dxa"/>
            <w:vMerge/>
            <w:tcBorders>
              <w:top w:val="single" w:sz="4" w:space="0" w:color="000000"/>
              <w:left w:val="single" w:sz="4" w:space="0" w:color="000000"/>
              <w:bottom w:val="single" w:sz="4" w:space="0" w:color="auto"/>
              <w:right w:val="single" w:sz="4" w:space="0" w:color="000000"/>
            </w:tcBorders>
            <w:vAlign w:val="center"/>
            <w:hideMark/>
          </w:tcPr>
          <w:p w14:paraId="616B6C29" w14:textId="77777777" w:rsidR="007B4D42" w:rsidRPr="007B4D42" w:rsidRDefault="007B4D42" w:rsidP="006020D9">
            <w:pPr>
              <w:spacing w:after="0" w:line="240" w:lineRule="auto"/>
              <w:rPr>
                <w:rFonts w:ascii="Times New Roman" w:eastAsia="Times New Roman" w:hAnsi="Times New Roman"/>
                <w:sz w:val="24"/>
                <w:szCs w:val="24"/>
                <w:lang w:eastAsia="ru-RU"/>
              </w:rPr>
            </w:pPr>
          </w:p>
        </w:tc>
        <w:tc>
          <w:tcPr>
            <w:tcW w:w="1498" w:type="dxa"/>
            <w:vMerge/>
            <w:tcBorders>
              <w:top w:val="single" w:sz="4" w:space="0" w:color="000000"/>
              <w:left w:val="single" w:sz="4" w:space="0" w:color="000000"/>
              <w:bottom w:val="single" w:sz="4" w:space="0" w:color="000000"/>
              <w:right w:val="single" w:sz="4" w:space="0" w:color="000000"/>
            </w:tcBorders>
            <w:vAlign w:val="center"/>
            <w:hideMark/>
          </w:tcPr>
          <w:p w14:paraId="71214539" w14:textId="77777777" w:rsidR="007B4D42" w:rsidRPr="007B4D42" w:rsidRDefault="007B4D42" w:rsidP="006020D9">
            <w:pPr>
              <w:spacing w:after="0" w:line="240" w:lineRule="auto"/>
              <w:rPr>
                <w:rFonts w:ascii="Times New Roman" w:eastAsia="Times New Roman" w:hAnsi="Times New Roman"/>
                <w:sz w:val="24"/>
                <w:szCs w:val="24"/>
                <w:lang w:eastAsia="ru-RU"/>
              </w:rPr>
            </w:pPr>
          </w:p>
        </w:tc>
      </w:tr>
    </w:tbl>
    <w:p w14:paraId="2D1981C6" w14:textId="66FC4835" w:rsidR="007B4D42" w:rsidRPr="007B4D42" w:rsidRDefault="007B4D42" w:rsidP="002668CB">
      <w:pPr>
        <w:spacing w:after="0" w:line="240" w:lineRule="auto"/>
        <w:ind w:firstLine="709"/>
        <w:rPr>
          <w:rFonts w:ascii="Times New Roman" w:eastAsia="Times New Roman" w:hAnsi="Times New Roman"/>
          <w:b/>
          <w:iCs/>
          <w:sz w:val="24"/>
          <w:szCs w:val="24"/>
          <w:lang w:eastAsia="ru-RU"/>
        </w:rPr>
      </w:pPr>
    </w:p>
    <w:p w14:paraId="1313BA06" w14:textId="77777777" w:rsidR="003B0C0B" w:rsidRPr="0017133C" w:rsidRDefault="003B0C0B" w:rsidP="002668CB">
      <w:pPr>
        <w:spacing w:after="0" w:line="240" w:lineRule="auto"/>
        <w:ind w:firstLine="709"/>
        <w:jc w:val="center"/>
        <w:rPr>
          <w:rFonts w:ascii="Times New Roman" w:eastAsia="Times New Roman" w:hAnsi="Times New Roman"/>
          <w:b/>
          <w:sz w:val="28"/>
          <w:szCs w:val="24"/>
          <w:lang w:eastAsia="ru-RU"/>
        </w:rPr>
      </w:pPr>
      <w:r w:rsidRPr="00DC1AD0">
        <w:rPr>
          <w:rFonts w:ascii="Times New Roman" w:eastAsia="Times New Roman" w:hAnsi="Times New Roman"/>
          <w:b/>
          <w:sz w:val="28"/>
          <w:szCs w:val="24"/>
          <w:lang w:eastAsia="ru-RU"/>
        </w:rPr>
        <w:t>Дорожная отрасль</w:t>
      </w:r>
    </w:p>
    <w:p w14:paraId="57D3911F" w14:textId="77777777" w:rsidR="00DC1AD0" w:rsidRPr="00DC1AD0" w:rsidRDefault="00DC1AD0" w:rsidP="002668CB">
      <w:pPr>
        <w:spacing w:after="0" w:line="240" w:lineRule="auto"/>
        <w:ind w:firstLine="709"/>
        <w:jc w:val="both"/>
        <w:rPr>
          <w:rFonts w:ascii="Times New Roman" w:hAnsi="Times New Roman"/>
          <w:sz w:val="24"/>
          <w:szCs w:val="24"/>
        </w:rPr>
      </w:pPr>
      <w:r w:rsidRPr="00DC1AD0">
        <w:rPr>
          <w:rFonts w:ascii="Times New Roman" w:hAnsi="Times New Roman"/>
          <w:sz w:val="24"/>
          <w:szCs w:val="24"/>
        </w:rPr>
        <w:t>На территории Можгинского района располагаются автомобильные дороги Федерального, Регионального и Муниципального значения общей протяженностью 865,783 км: в том числе грунтовые – 324,6 км, гравийные 237,259 км и асфальтированные – 303,924 км, из-них Федерального значения – 46,454 км, регионального значения – 294,929 км и муниципального значения – 524,4 км.</w:t>
      </w:r>
    </w:p>
    <w:p w14:paraId="6A734413" w14:textId="77777777" w:rsidR="00DC1AD0" w:rsidRPr="00DC1AD0" w:rsidRDefault="00DC1AD0" w:rsidP="002668CB">
      <w:pPr>
        <w:spacing w:after="0" w:line="240" w:lineRule="auto"/>
        <w:ind w:firstLine="709"/>
        <w:jc w:val="both"/>
        <w:rPr>
          <w:rFonts w:ascii="Times New Roman" w:hAnsi="Times New Roman"/>
          <w:sz w:val="24"/>
          <w:szCs w:val="24"/>
        </w:rPr>
      </w:pPr>
      <w:r w:rsidRPr="00DC1AD0">
        <w:rPr>
          <w:rFonts w:ascii="Times New Roman" w:hAnsi="Times New Roman"/>
          <w:sz w:val="24"/>
          <w:szCs w:val="24"/>
        </w:rPr>
        <w:t>Автомобильные дороги общего пользования муниципального значения района делятся на автомобильные дороги между населёнными пунктами - 154,1 км и автомобильные дороги улично-дорожной сети в населенных пунктах - 370,3 км, в том числе грунтовые – 320,6 км, гравийные – 156,2 км и асфальтированные – 47,6 км.</w:t>
      </w:r>
    </w:p>
    <w:p w14:paraId="630789BB" w14:textId="77777777" w:rsidR="00DC1AD0" w:rsidRPr="00DC1AD0" w:rsidRDefault="00DC1AD0" w:rsidP="002668CB">
      <w:pPr>
        <w:spacing w:after="0" w:line="240" w:lineRule="auto"/>
        <w:ind w:firstLine="709"/>
        <w:jc w:val="both"/>
        <w:rPr>
          <w:rFonts w:ascii="Times New Roman" w:hAnsi="Times New Roman"/>
          <w:sz w:val="24"/>
          <w:szCs w:val="24"/>
        </w:rPr>
      </w:pPr>
      <w:r w:rsidRPr="00DC1AD0">
        <w:rPr>
          <w:rFonts w:ascii="Times New Roman" w:hAnsi="Times New Roman"/>
          <w:sz w:val="24"/>
          <w:szCs w:val="24"/>
        </w:rPr>
        <w:t>Содержанием Федеральных и Региональных дорог занимались ФКУ УПРДОР «Прикамье» (ООО «Стройинжиниринг») и КУ УР «Управтодор» (АО «Удмуртавтодорстрой»), соответственно. Содержанием муниципальных дорог занимаются 9 организаций: ООО «Гранит», ООО «Россия», ИП Антропова, ООО «Заря», ООО «Лигастрой», ООО «Какси», СПК «Луч», ИП КФХ Александров и ООО «Родина». Данные организации имеют специализированную технику (максимально 53 единиц техники) готовую по необходимости начать расчистку дорог от снега.</w:t>
      </w:r>
    </w:p>
    <w:p w14:paraId="333BBC4D" w14:textId="77777777" w:rsidR="00DC1AD0" w:rsidRPr="00DC1AD0" w:rsidRDefault="00DC1AD0" w:rsidP="002668CB">
      <w:pPr>
        <w:spacing w:after="0" w:line="240" w:lineRule="auto"/>
        <w:ind w:firstLine="709"/>
        <w:jc w:val="both"/>
        <w:rPr>
          <w:rFonts w:ascii="Times New Roman" w:hAnsi="Times New Roman"/>
          <w:sz w:val="24"/>
          <w:szCs w:val="24"/>
        </w:rPr>
      </w:pPr>
      <w:r w:rsidRPr="00DC1AD0">
        <w:rPr>
          <w:rFonts w:ascii="Times New Roman" w:hAnsi="Times New Roman"/>
          <w:sz w:val="24"/>
          <w:szCs w:val="24"/>
        </w:rPr>
        <w:t>Содержание 2 1школьного маршрута (47,112 км) оказывали ООО «Лигастрой» и ООО «РОССИЯ».</w:t>
      </w:r>
    </w:p>
    <w:p w14:paraId="15B3A8FF" w14:textId="77777777" w:rsidR="00DC1AD0" w:rsidRPr="006020D9" w:rsidRDefault="00DC1AD0" w:rsidP="002668CB">
      <w:pPr>
        <w:spacing w:after="0" w:line="240" w:lineRule="auto"/>
        <w:ind w:firstLine="709"/>
        <w:jc w:val="center"/>
        <w:rPr>
          <w:rFonts w:ascii="Times New Roman" w:hAnsi="Times New Roman"/>
          <w:bCs/>
          <w:sz w:val="24"/>
          <w:szCs w:val="24"/>
        </w:rPr>
      </w:pPr>
      <w:r w:rsidRPr="006020D9">
        <w:rPr>
          <w:rFonts w:ascii="Times New Roman" w:hAnsi="Times New Roman"/>
          <w:bCs/>
          <w:sz w:val="24"/>
          <w:szCs w:val="24"/>
        </w:rPr>
        <w:t>Перечень объектов дорожного хозяйства, финансируемых за счет средств ФБ, бюджета УР и муниципального дорожного фонда муниципального образования «Муниципальный округ Можгинский район Удмуртской Республики» на 2025 год</w:t>
      </w:r>
    </w:p>
    <w:p w14:paraId="134B0FB8" w14:textId="77777777" w:rsidR="00DC1AD0" w:rsidRPr="00A43AF4" w:rsidRDefault="00DC1AD0" w:rsidP="002668CB">
      <w:pPr>
        <w:spacing w:after="0" w:line="240" w:lineRule="auto"/>
        <w:ind w:firstLine="709"/>
        <w:jc w:val="center"/>
        <w:rPr>
          <w:rFonts w:ascii="Times New Roman" w:hAnsi="Times New Roman"/>
          <w:b/>
        </w:rPr>
      </w:pPr>
    </w:p>
    <w:tbl>
      <w:tblPr>
        <w:tblStyle w:val="7"/>
        <w:tblW w:w="0" w:type="auto"/>
        <w:jc w:val="center"/>
        <w:tblLook w:val="04A0" w:firstRow="1" w:lastRow="0" w:firstColumn="1" w:lastColumn="0" w:noHBand="0" w:noVBand="1"/>
      </w:tblPr>
      <w:tblGrid>
        <w:gridCol w:w="560"/>
        <w:gridCol w:w="2611"/>
        <w:gridCol w:w="1403"/>
        <w:gridCol w:w="1349"/>
        <w:gridCol w:w="1288"/>
        <w:gridCol w:w="1313"/>
        <w:gridCol w:w="1445"/>
      </w:tblGrid>
      <w:tr w:rsidR="00DC1AD0" w:rsidRPr="006020D9" w14:paraId="56B3E660" w14:textId="77777777" w:rsidTr="003812E8">
        <w:trPr>
          <w:jc w:val="center"/>
        </w:trPr>
        <w:tc>
          <w:tcPr>
            <w:tcW w:w="532" w:type="dxa"/>
          </w:tcPr>
          <w:p w14:paraId="2866FC01"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 п/п</w:t>
            </w:r>
          </w:p>
        </w:tc>
        <w:tc>
          <w:tcPr>
            <w:tcW w:w="2611" w:type="dxa"/>
          </w:tcPr>
          <w:p w14:paraId="11DE8324"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Наименование объекта</w:t>
            </w:r>
          </w:p>
        </w:tc>
        <w:tc>
          <w:tcPr>
            <w:tcW w:w="1205" w:type="dxa"/>
          </w:tcPr>
          <w:p w14:paraId="2059A837"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Протяжен-ность, км</w:t>
            </w:r>
          </w:p>
        </w:tc>
        <w:tc>
          <w:tcPr>
            <w:tcW w:w="1349" w:type="dxa"/>
          </w:tcPr>
          <w:p w14:paraId="2A96F8EF"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Всего, тыс.руб.</w:t>
            </w:r>
          </w:p>
        </w:tc>
        <w:tc>
          <w:tcPr>
            <w:tcW w:w="1288" w:type="dxa"/>
          </w:tcPr>
          <w:p w14:paraId="7CD8B014"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Бюджет ФБ+УР</w:t>
            </w:r>
          </w:p>
        </w:tc>
        <w:tc>
          <w:tcPr>
            <w:tcW w:w="1313" w:type="dxa"/>
          </w:tcPr>
          <w:p w14:paraId="1FE7E581"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Бюджет МО</w:t>
            </w:r>
          </w:p>
        </w:tc>
        <w:tc>
          <w:tcPr>
            <w:tcW w:w="1273" w:type="dxa"/>
          </w:tcPr>
          <w:p w14:paraId="1E5C519E"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Внебюджет</w:t>
            </w:r>
          </w:p>
        </w:tc>
      </w:tr>
      <w:tr w:rsidR="00DC1AD0" w:rsidRPr="006020D9" w14:paraId="03017D6F" w14:textId="77777777" w:rsidTr="003812E8">
        <w:trPr>
          <w:jc w:val="center"/>
        </w:trPr>
        <w:tc>
          <w:tcPr>
            <w:tcW w:w="532" w:type="dxa"/>
          </w:tcPr>
          <w:p w14:paraId="4E99D1C2"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w:t>
            </w:r>
          </w:p>
        </w:tc>
        <w:tc>
          <w:tcPr>
            <w:tcW w:w="2611" w:type="dxa"/>
          </w:tcPr>
          <w:p w14:paraId="7E10D3FE"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Национальный проект "Инфраструктура для жизни" (с.Пычас и д.Большая Пудга)</w:t>
            </w:r>
          </w:p>
        </w:tc>
        <w:tc>
          <w:tcPr>
            <w:tcW w:w="1205" w:type="dxa"/>
          </w:tcPr>
          <w:p w14:paraId="66A1B347"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1,7</w:t>
            </w:r>
          </w:p>
        </w:tc>
        <w:tc>
          <w:tcPr>
            <w:tcW w:w="1349" w:type="dxa"/>
          </w:tcPr>
          <w:p w14:paraId="64679C4F"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40000,00</w:t>
            </w:r>
          </w:p>
        </w:tc>
        <w:tc>
          <w:tcPr>
            <w:tcW w:w="1288" w:type="dxa"/>
          </w:tcPr>
          <w:p w14:paraId="75E463A7"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40000,00</w:t>
            </w:r>
          </w:p>
        </w:tc>
        <w:tc>
          <w:tcPr>
            <w:tcW w:w="1313" w:type="dxa"/>
          </w:tcPr>
          <w:p w14:paraId="55CFFF85"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273" w:type="dxa"/>
          </w:tcPr>
          <w:p w14:paraId="278A62EA"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3FA30A19" w14:textId="77777777" w:rsidTr="003812E8">
        <w:trPr>
          <w:jc w:val="center"/>
        </w:trPr>
        <w:tc>
          <w:tcPr>
            <w:tcW w:w="532" w:type="dxa"/>
          </w:tcPr>
          <w:p w14:paraId="6B35B74E"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2</w:t>
            </w:r>
          </w:p>
        </w:tc>
        <w:tc>
          <w:tcPr>
            <w:tcW w:w="2611" w:type="dxa"/>
          </w:tcPr>
          <w:p w14:paraId="06C61D15"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Средства бюджета УР (тротуар и дороги с.Пычас, диагностика, школьные маршруты, строй.контроль)</w:t>
            </w:r>
          </w:p>
        </w:tc>
        <w:tc>
          <w:tcPr>
            <w:tcW w:w="1205" w:type="dxa"/>
          </w:tcPr>
          <w:p w14:paraId="79566ED7"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03E72180"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37787,00</w:t>
            </w:r>
          </w:p>
        </w:tc>
        <w:tc>
          <w:tcPr>
            <w:tcW w:w="1288" w:type="dxa"/>
          </w:tcPr>
          <w:p w14:paraId="54FCD47C"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37410,00</w:t>
            </w:r>
          </w:p>
        </w:tc>
        <w:tc>
          <w:tcPr>
            <w:tcW w:w="1313" w:type="dxa"/>
          </w:tcPr>
          <w:p w14:paraId="0270809A"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377,00</w:t>
            </w:r>
          </w:p>
        </w:tc>
        <w:tc>
          <w:tcPr>
            <w:tcW w:w="1273" w:type="dxa"/>
          </w:tcPr>
          <w:p w14:paraId="31024879"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677F255D" w14:textId="77777777" w:rsidTr="003812E8">
        <w:trPr>
          <w:jc w:val="center"/>
        </w:trPr>
        <w:tc>
          <w:tcPr>
            <w:tcW w:w="532" w:type="dxa"/>
          </w:tcPr>
          <w:p w14:paraId="6CC73E24"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3</w:t>
            </w:r>
          </w:p>
        </w:tc>
        <w:tc>
          <w:tcPr>
            <w:tcW w:w="2611" w:type="dxa"/>
          </w:tcPr>
          <w:p w14:paraId="32A7DBD9"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Ремонт автомобильных дорог (Горняк-Лудзи-Шудзи, д.Старый Березняк, д.В.Юри, д.Большая Пудга, с.Большая Уча, с.Поршур)</w:t>
            </w:r>
          </w:p>
        </w:tc>
        <w:tc>
          <w:tcPr>
            <w:tcW w:w="1205" w:type="dxa"/>
          </w:tcPr>
          <w:p w14:paraId="6CA9D58B"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4,03</w:t>
            </w:r>
          </w:p>
        </w:tc>
        <w:tc>
          <w:tcPr>
            <w:tcW w:w="1349" w:type="dxa"/>
          </w:tcPr>
          <w:p w14:paraId="4A721ACD"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14130,00</w:t>
            </w:r>
          </w:p>
        </w:tc>
        <w:tc>
          <w:tcPr>
            <w:tcW w:w="1288" w:type="dxa"/>
          </w:tcPr>
          <w:p w14:paraId="167AF421"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313" w:type="dxa"/>
          </w:tcPr>
          <w:p w14:paraId="05F45EAC"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14130,00</w:t>
            </w:r>
          </w:p>
        </w:tc>
        <w:tc>
          <w:tcPr>
            <w:tcW w:w="1273" w:type="dxa"/>
          </w:tcPr>
          <w:p w14:paraId="0AE0A74F"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35028620" w14:textId="77777777" w:rsidTr="003812E8">
        <w:trPr>
          <w:jc w:val="center"/>
        </w:trPr>
        <w:tc>
          <w:tcPr>
            <w:tcW w:w="532" w:type="dxa"/>
          </w:tcPr>
          <w:p w14:paraId="13C94C4F"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w:t>
            </w:r>
          </w:p>
        </w:tc>
        <w:tc>
          <w:tcPr>
            <w:tcW w:w="2611" w:type="dxa"/>
          </w:tcPr>
          <w:p w14:paraId="2C813F47"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Приобретение щебня</w:t>
            </w:r>
          </w:p>
        </w:tc>
        <w:tc>
          <w:tcPr>
            <w:tcW w:w="1205" w:type="dxa"/>
          </w:tcPr>
          <w:p w14:paraId="756552B1"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725 тонн</w:t>
            </w:r>
          </w:p>
        </w:tc>
        <w:tc>
          <w:tcPr>
            <w:tcW w:w="1349" w:type="dxa"/>
          </w:tcPr>
          <w:p w14:paraId="4B225094"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1320,00</w:t>
            </w:r>
          </w:p>
        </w:tc>
        <w:tc>
          <w:tcPr>
            <w:tcW w:w="1288" w:type="dxa"/>
          </w:tcPr>
          <w:p w14:paraId="7E7A1667"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313" w:type="dxa"/>
          </w:tcPr>
          <w:p w14:paraId="2CBA690D"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1320,00</w:t>
            </w:r>
          </w:p>
        </w:tc>
        <w:tc>
          <w:tcPr>
            <w:tcW w:w="1273" w:type="dxa"/>
          </w:tcPr>
          <w:p w14:paraId="065CE67A"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5B0B91A1" w14:textId="77777777" w:rsidTr="003812E8">
        <w:trPr>
          <w:jc w:val="center"/>
        </w:trPr>
        <w:tc>
          <w:tcPr>
            <w:tcW w:w="532" w:type="dxa"/>
          </w:tcPr>
          <w:p w14:paraId="3CE04F1E"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5</w:t>
            </w:r>
          </w:p>
        </w:tc>
        <w:tc>
          <w:tcPr>
            <w:tcW w:w="2611" w:type="dxa"/>
          </w:tcPr>
          <w:p w14:paraId="04481568"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 xml:space="preserve">Изготовление и установка </w:t>
            </w:r>
            <w:r w:rsidRPr="006020D9">
              <w:rPr>
                <w:rFonts w:ascii="Times New Roman" w:hAnsi="Times New Roman"/>
                <w:sz w:val="24"/>
                <w:szCs w:val="24"/>
              </w:rPr>
              <w:lastRenderedPageBreak/>
              <w:t>остановочного павильона в д. Камышлы</w:t>
            </w:r>
          </w:p>
        </w:tc>
        <w:tc>
          <w:tcPr>
            <w:tcW w:w="1205" w:type="dxa"/>
          </w:tcPr>
          <w:p w14:paraId="5C69F2A6"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lastRenderedPageBreak/>
              <w:t>1 шт</w:t>
            </w:r>
          </w:p>
        </w:tc>
        <w:tc>
          <w:tcPr>
            <w:tcW w:w="1349" w:type="dxa"/>
          </w:tcPr>
          <w:p w14:paraId="678EA929"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180,00</w:t>
            </w:r>
          </w:p>
        </w:tc>
        <w:tc>
          <w:tcPr>
            <w:tcW w:w="1288" w:type="dxa"/>
          </w:tcPr>
          <w:p w14:paraId="66FC8872"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313" w:type="dxa"/>
          </w:tcPr>
          <w:p w14:paraId="010B759A"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180,00</w:t>
            </w:r>
          </w:p>
        </w:tc>
        <w:tc>
          <w:tcPr>
            <w:tcW w:w="1273" w:type="dxa"/>
          </w:tcPr>
          <w:p w14:paraId="2FAB55E9"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576126C2" w14:textId="77777777" w:rsidTr="003812E8">
        <w:trPr>
          <w:jc w:val="center"/>
        </w:trPr>
        <w:tc>
          <w:tcPr>
            <w:tcW w:w="532" w:type="dxa"/>
          </w:tcPr>
          <w:p w14:paraId="65DEA57D"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6</w:t>
            </w:r>
          </w:p>
        </w:tc>
        <w:tc>
          <w:tcPr>
            <w:tcW w:w="2611" w:type="dxa"/>
          </w:tcPr>
          <w:p w14:paraId="297FA665"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Содержание дорог (расчистка снега, грейдирование, ямочный ремонт)</w:t>
            </w:r>
          </w:p>
        </w:tc>
        <w:tc>
          <w:tcPr>
            <w:tcW w:w="1205" w:type="dxa"/>
          </w:tcPr>
          <w:p w14:paraId="211F3F71"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46D1A838"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23520,00</w:t>
            </w:r>
          </w:p>
        </w:tc>
        <w:tc>
          <w:tcPr>
            <w:tcW w:w="1288" w:type="dxa"/>
          </w:tcPr>
          <w:p w14:paraId="742F41D6"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313" w:type="dxa"/>
          </w:tcPr>
          <w:p w14:paraId="53FD923F"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23520,00</w:t>
            </w:r>
          </w:p>
        </w:tc>
        <w:tc>
          <w:tcPr>
            <w:tcW w:w="1273" w:type="dxa"/>
          </w:tcPr>
          <w:p w14:paraId="41E05D1E"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5B3BF8F6" w14:textId="77777777" w:rsidTr="003812E8">
        <w:trPr>
          <w:jc w:val="center"/>
        </w:trPr>
        <w:tc>
          <w:tcPr>
            <w:tcW w:w="532" w:type="dxa"/>
          </w:tcPr>
          <w:p w14:paraId="4518B8AB"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7</w:t>
            </w:r>
          </w:p>
        </w:tc>
        <w:tc>
          <w:tcPr>
            <w:tcW w:w="2611" w:type="dxa"/>
          </w:tcPr>
          <w:p w14:paraId="607149F1"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Содержание дорог (ремонт уличного освещения, кВт)</w:t>
            </w:r>
          </w:p>
        </w:tc>
        <w:tc>
          <w:tcPr>
            <w:tcW w:w="1205" w:type="dxa"/>
          </w:tcPr>
          <w:p w14:paraId="752E89E0"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156C42B9"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7000,00</w:t>
            </w:r>
          </w:p>
        </w:tc>
        <w:tc>
          <w:tcPr>
            <w:tcW w:w="1288" w:type="dxa"/>
          </w:tcPr>
          <w:p w14:paraId="75487FDB"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313" w:type="dxa"/>
          </w:tcPr>
          <w:p w14:paraId="795DEDCA"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7000,00</w:t>
            </w:r>
          </w:p>
        </w:tc>
        <w:tc>
          <w:tcPr>
            <w:tcW w:w="1273" w:type="dxa"/>
          </w:tcPr>
          <w:p w14:paraId="23785AB1"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2EB6F0FF" w14:textId="77777777" w:rsidTr="003812E8">
        <w:trPr>
          <w:jc w:val="center"/>
        </w:trPr>
        <w:tc>
          <w:tcPr>
            <w:tcW w:w="532" w:type="dxa"/>
          </w:tcPr>
          <w:p w14:paraId="26CAEC35"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8</w:t>
            </w:r>
          </w:p>
        </w:tc>
        <w:tc>
          <w:tcPr>
            <w:tcW w:w="2611" w:type="dxa"/>
          </w:tcPr>
          <w:p w14:paraId="51D463E0"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Проекты самообложения (37 проектов)</w:t>
            </w:r>
          </w:p>
        </w:tc>
        <w:tc>
          <w:tcPr>
            <w:tcW w:w="1205" w:type="dxa"/>
          </w:tcPr>
          <w:p w14:paraId="5C08722C"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4B10EE1B"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28142,00</w:t>
            </w:r>
          </w:p>
        </w:tc>
        <w:tc>
          <w:tcPr>
            <w:tcW w:w="1288" w:type="dxa"/>
          </w:tcPr>
          <w:p w14:paraId="638B5FC4"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12061,00</w:t>
            </w:r>
          </w:p>
        </w:tc>
        <w:tc>
          <w:tcPr>
            <w:tcW w:w="1313" w:type="dxa"/>
          </w:tcPr>
          <w:p w14:paraId="74E5D9DC"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12061,00</w:t>
            </w:r>
          </w:p>
        </w:tc>
        <w:tc>
          <w:tcPr>
            <w:tcW w:w="1273" w:type="dxa"/>
          </w:tcPr>
          <w:p w14:paraId="30E3D033"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4020,00</w:t>
            </w:r>
          </w:p>
        </w:tc>
      </w:tr>
      <w:tr w:rsidR="00DC1AD0" w:rsidRPr="006020D9" w14:paraId="59048CFF" w14:textId="77777777" w:rsidTr="003812E8">
        <w:trPr>
          <w:jc w:val="center"/>
        </w:trPr>
        <w:tc>
          <w:tcPr>
            <w:tcW w:w="532" w:type="dxa"/>
          </w:tcPr>
          <w:p w14:paraId="3B483084"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9</w:t>
            </w:r>
          </w:p>
        </w:tc>
        <w:tc>
          <w:tcPr>
            <w:tcW w:w="2611" w:type="dxa"/>
          </w:tcPr>
          <w:p w14:paraId="5B7A158A"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Грейдирование щебня (самообложение)</w:t>
            </w:r>
          </w:p>
        </w:tc>
        <w:tc>
          <w:tcPr>
            <w:tcW w:w="1205" w:type="dxa"/>
          </w:tcPr>
          <w:p w14:paraId="759923F3"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0F0512CC"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4130,00</w:t>
            </w:r>
          </w:p>
        </w:tc>
        <w:tc>
          <w:tcPr>
            <w:tcW w:w="1288" w:type="dxa"/>
          </w:tcPr>
          <w:p w14:paraId="50AED6C7"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313" w:type="dxa"/>
          </w:tcPr>
          <w:p w14:paraId="5E7272BF"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4130,00</w:t>
            </w:r>
          </w:p>
        </w:tc>
        <w:tc>
          <w:tcPr>
            <w:tcW w:w="1273" w:type="dxa"/>
          </w:tcPr>
          <w:p w14:paraId="67A8FD26"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2290147E" w14:textId="77777777" w:rsidTr="003812E8">
        <w:trPr>
          <w:jc w:val="center"/>
        </w:trPr>
        <w:tc>
          <w:tcPr>
            <w:tcW w:w="532" w:type="dxa"/>
          </w:tcPr>
          <w:p w14:paraId="1EA1E596"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10</w:t>
            </w:r>
          </w:p>
        </w:tc>
        <w:tc>
          <w:tcPr>
            <w:tcW w:w="2611" w:type="dxa"/>
          </w:tcPr>
          <w:p w14:paraId="43F161E4"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Прочие расходы (межевание, инженерные изыскания)</w:t>
            </w:r>
          </w:p>
        </w:tc>
        <w:tc>
          <w:tcPr>
            <w:tcW w:w="1205" w:type="dxa"/>
          </w:tcPr>
          <w:p w14:paraId="1E453CB9"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61375754"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1000,00</w:t>
            </w:r>
          </w:p>
        </w:tc>
        <w:tc>
          <w:tcPr>
            <w:tcW w:w="1288" w:type="dxa"/>
          </w:tcPr>
          <w:p w14:paraId="231E0E5B"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c>
          <w:tcPr>
            <w:tcW w:w="1313" w:type="dxa"/>
          </w:tcPr>
          <w:p w14:paraId="53196E8E"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1000,0</w:t>
            </w:r>
          </w:p>
        </w:tc>
        <w:tc>
          <w:tcPr>
            <w:tcW w:w="1273" w:type="dxa"/>
          </w:tcPr>
          <w:p w14:paraId="11B331F4"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051FA717" w14:textId="77777777" w:rsidTr="003812E8">
        <w:trPr>
          <w:jc w:val="center"/>
        </w:trPr>
        <w:tc>
          <w:tcPr>
            <w:tcW w:w="532" w:type="dxa"/>
          </w:tcPr>
          <w:p w14:paraId="0C6ED7C1" w14:textId="77777777" w:rsidR="00DC1AD0" w:rsidRPr="006020D9" w:rsidRDefault="00DC1AD0" w:rsidP="006020D9">
            <w:pPr>
              <w:spacing w:after="0" w:line="240" w:lineRule="auto"/>
              <w:jc w:val="center"/>
              <w:rPr>
                <w:rFonts w:ascii="Times New Roman" w:hAnsi="Times New Roman"/>
                <w:b/>
                <w:sz w:val="24"/>
                <w:szCs w:val="24"/>
              </w:rPr>
            </w:pPr>
          </w:p>
        </w:tc>
        <w:tc>
          <w:tcPr>
            <w:tcW w:w="2611" w:type="dxa"/>
          </w:tcPr>
          <w:p w14:paraId="1357C083" w14:textId="77777777" w:rsidR="00DC1AD0" w:rsidRPr="006020D9" w:rsidRDefault="00DC1AD0" w:rsidP="006020D9">
            <w:pPr>
              <w:spacing w:after="0" w:line="240" w:lineRule="auto"/>
              <w:rPr>
                <w:rFonts w:ascii="Times New Roman" w:hAnsi="Times New Roman"/>
                <w:b/>
                <w:sz w:val="24"/>
                <w:szCs w:val="24"/>
              </w:rPr>
            </w:pPr>
            <w:r w:rsidRPr="006020D9">
              <w:rPr>
                <w:rFonts w:ascii="Times New Roman" w:hAnsi="Times New Roman"/>
                <w:b/>
                <w:sz w:val="24"/>
                <w:szCs w:val="24"/>
              </w:rPr>
              <w:t>ИТОГО:</w:t>
            </w:r>
          </w:p>
        </w:tc>
        <w:tc>
          <w:tcPr>
            <w:tcW w:w="1205" w:type="dxa"/>
          </w:tcPr>
          <w:p w14:paraId="28811A50" w14:textId="77777777" w:rsidR="00DC1AD0" w:rsidRPr="006020D9" w:rsidRDefault="00DC1AD0" w:rsidP="006020D9">
            <w:pPr>
              <w:spacing w:after="0" w:line="240" w:lineRule="auto"/>
              <w:jc w:val="center"/>
              <w:rPr>
                <w:rFonts w:ascii="Times New Roman" w:hAnsi="Times New Roman"/>
                <w:b/>
                <w:sz w:val="24"/>
                <w:szCs w:val="24"/>
              </w:rPr>
            </w:pPr>
          </w:p>
        </w:tc>
        <w:tc>
          <w:tcPr>
            <w:tcW w:w="1349" w:type="dxa"/>
          </w:tcPr>
          <w:p w14:paraId="7BDB35CB"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157209,00</w:t>
            </w:r>
          </w:p>
        </w:tc>
        <w:tc>
          <w:tcPr>
            <w:tcW w:w="1288" w:type="dxa"/>
          </w:tcPr>
          <w:p w14:paraId="23AB9892"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89471,00</w:t>
            </w:r>
          </w:p>
        </w:tc>
        <w:tc>
          <w:tcPr>
            <w:tcW w:w="1313" w:type="dxa"/>
          </w:tcPr>
          <w:p w14:paraId="0908DB34"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63718,00</w:t>
            </w:r>
          </w:p>
        </w:tc>
        <w:tc>
          <w:tcPr>
            <w:tcW w:w="1273" w:type="dxa"/>
          </w:tcPr>
          <w:p w14:paraId="33CE1C47"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4020,0</w:t>
            </w:r>
          </w:p>
        </w:tc>
      </w:tr>
      <w:tr w:rsidR="00DC1AD0" w:rsidRPr="006020D9" w14:paraId="39109E2F" w14:textId="77777777" w:rsidTr="003812E8">
        <w:trPr>
          <w:jc w:val="center"/>
        </w:trPr>
        <w:tc>
          <w:tcPr>
            <w:tcW w:w="532" w:type="dxa"/>
          </w:tcPr>
          <w:p w14:paraId="2A59C1EC" w14:textId="77777777" w:rsidR="00DC1AD0" w:rsidRPr="006020D9" w:rsidRDefault="00DC1AD0" w:rsidP="006020D9">
            <w:pPr>
              <w:spacing w:after="0" w:line="240" w:lineRule="auto"/>
              <w:jc w:val="center"/>
              <w:rPr>
                <w:rFonts w:ascii="Times New Roman" w:hAnsi="Times New Roman"/>
                <w:sz w:val="24"/>
                <w:szCs w:val="24"/>
              </w:rPr>
            </w:pPr>
          </w:p>
        </w:tc>
        <w:tc>
          <w:tcPr>
            <w:tcW w:w="2611" w:type="dxa"/>
          </w:tcPr>
          <w:p w14:paraId="507146C9" w14:textId="77777777" w:rsidR="00DC1AD0" w:rsidRPr="006020D9" w:rsidRDefault="00DC1AD0" w:rsidP="006020D9">
            <w:pPr>
              <w:spacing w:after="0" w:line="240" w:lineRule="auto"/>
              <w:rPr>
                <w:rFonts w:ascii="Times New Roman" w:hAnsi="Times New Roman"/>
                <w:sz w:val="24"/>
                <w:szCs w:val="24"/>
              </w:rPr>
            </w:pPr>
          </w:p>
        </w:tc>
        <w:tc>
          <w:tcPr>
            <w:tcW w:w="1205" w:type="dxa"/>
          </w:tcPr>
          <w:p w14:paraId="24B574DF"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60515F68" w14:textId="77777777" w:rsidR="00DC1AD0" w:rsidRPr="006020D9" w:rsidRDefault="00DC1AD0" w:rsidP="006020D9">
            <w:pPr>
              <w:spacing w:after="0" w:line="240" w:lineRule="auto"/>
              <w:jc w:val="center"/>
              <w:rPr>
                <w:rFonts w:ascii="Times New Roman" w:hAnsi="Times New Roman"/>
                <w:sz w:val="24"/>
                <w:szCs w:val="24"/>
              </w:rPr>
            </w:pPr>
          </w:p>
        </w:tc>
        <w:tc>
          <w:tcPr>
            <w:tcW w:w="1288" w:type="dxa"/>
          </w:tcPr>
          <w:p w14:paraId="2CC6152A" w14:textId="77777777" w:rsidR="00DC1AD0" w:rsidRPr="006020D9" w:rsidRDefault="00DC1AD0" w:rsidP="006020D9">
            <w:pPr>
              <w:spacing w:after="0" w:line="240" w:lineRule="auto"/>
              <w:jc w:val="center"/>
              <w:rPr>
                <w:rFonts w:ascii="Times New Roman" w:hAnsi="Times New Roman"/>
                <w:sz w:val="24"/>
                <w:szCs w:val="24"/>
              </w:rPr>
            </w:pPr>
          </w:p>
        </w:tc>
        <w:tc>
          <w:tcPr>
            <w:tcW w:w="1313" w:type="dxa"/>
          </w:tcPr>
          <w:p w14:paraId="4626B3D0" w14:textId="77777777" w:rsidR="00DC1AD0" w:rsidRPr="006020D9" w:rsidRDefault="00DC1AD0" w:rsidP="006020D9">
            <w:pPr>
              <w:spacing w:after="0" w:line="240" w:lineRule="auto"/>
              <w:jc w:val="center"/>
              <w:rPr>
                <w:rFonts w:ascii="Times New Roman" w:hAnsi="Times New Roman"/>
                <w:sz w:val="24"/>
                <w:szCs w:val="24"/>
              </w:rPr>
            </w:pPr>
          </w:p>
        </w:tc>
        <w:tc>
          <w:tcPr>
            <w:tcW w:w="1273" w:type="dxa"/>
          </w:tcPr>
          <w:p w14:paraId="55CD1E4F" w14:textId="77777777" w:rsidR="00DC1AD0" w:rsidRPr="006020D9" w:rsidRDefault="00DC1AD0" w:rsidP="006020D9">
            <w:pPr>
              <w:spacing w:after="0" w:line="240" w:lineRule="auto"/>
              <w:jc w:val="center"/>
              <w:rPr>
                <w:rFonts w:ascii="Times New Roman" w:hAnsi="Times New Roman"/>
                <w:sz w:val="24"/>
                <w:szCs w:val="24"/>
              </w:rPr>
            </w:pPr>
          </w:p>
        </w:tc>
      </w:tr>
      <w:tr w:rsidR="00DC1AD0" w:rsidRPr="006020D9" w14:paraId="117B70BF" w14:textId="77777777" w:rsidTr="003812E8">
        <w:trPr>
          <w:jc w:val="center"/>
        </w:trPr>
        <w:tc>
          <w:tcPr>
            <w:tcW w:w="532" w:type="dxa"/>
          </w:tcPr>
          <w:p w14:paraId="4D91309D"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w:t>
            </w:r>
          </w:p>
        </w:tc>
        <w:tc>
          <w:tcPr>
            <w:tcW w:w="2611" w:type="dxa"/>
          </w:tcPr>
          <w:p w14:paraId="5602D212" w14:textId="77777777" w:rsidR="00DC1AD0" w:rsidRPr="006020D9" w:rsidRDefault="00DC1AD0" w:rsidP="006020D9">
            <w:pPr>
              <w:spacing w:after="0" w:line="240" w:lineRule="auto"/>
              <w:rPr>
                <w:rFonts w:ascii="Times New Roman" w:hAnsi="Times New Roman"/>
                <w:sz w:val="24"/>
                <w:szCs w:val="24"/>
              </w:rPr>
            </w:pPr>
            <w:r w:rsidRPr="006020D9">
              <w:rPr>
                <w:rFonts w:ascii="Times New Roman" w:hAnsi="Times New Roman"/>
                <w:sz w:val="24"/>
                <w:szCs w:val="24"/>
              </w:rPr>
              <w:t>Автомобильная дорога Ломеслуд-Красный Яр в Можгинском районе</w:t>
            </w:r>
          </w:p>
        </w:tc>
        <w:tc>
          <w:tcPr>
            <w:tcW w:w="1205" w:type="dxa"/>
          </w:tcPr>
          <w:p w14:paraId="4541F0FA"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3,2</w:t>
            </w:r>
          </w:p>
        </w:tc>
        <w:tc>
          <w:tcPr>
            <w:tcW w:w="1349" w:type="dxa"/>
          </w:tcPr>
          <w:p w14:paraId="0DC68B01"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48470,00</w:t>
            </w:r>
          </w:p>
        </w:tc>
        <w:tc>
          <w:tcPr>
            <w:tcW w:w="1288" w:type="dxa"/>
          </w:tcPr>
          <w:p w14:paraId="14CF5339"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32490,00</w:t>
            </w:r>
          </w:p>
        </w:tc>
        <w:tc>
          <w:tcPr>
            <w:tcW w:w="1313" w:type="dxa"/>
          </w:tcPr>
          <w:p w14:paraId="70B86B79"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15980,00</w:t>
            </w:r>
          </w:p>
        </w:tc>
        <w:tc>
          <w:tcPr>
            <w:tcW w:w="1273" w:type="dxa"/>
          </w:tcPr>
          <w:p w14:paraId="6E0002E1" w14:textId="77777777" w:rsidR="00DC1AD0" w:rsidRPr="006020D9" w:rsidRDefault="00DC1AD0" w:rsidP="006020D9">
            <w:pPr>
              <w:spacing w:after="0" w:line="240" w:lineRule="auto"/>
              <w:jc w:val="center"/>
              <w:rPr>
                <w:rFonts w:ascii="Times New Roman" w:hAnsi="Times New Roman"/>
                <w:sz w:val="24"/>
                <w:szCs w:val="24"/>
              </w:rPr>
            </w:pPr>
            <w:r w:rsidRPr="006020D9">
              <w:rPr>
                <w:rFonts w:ascii="Times New Roman" w:hAnsi="Times New Roman"/>
                <w:sz w:val="24"/>
                <w:szCs w:val="24"/>
              </w:rPr>
              <w:t>0</w:t>
            </w:r>
          </w:p>
        </w:tc>
      </w:tr>
      <w:tr w:rsidR="00DC1AD0" w:rsidRPr="006020D9" w14:paraId="14217F0B" w14:textId="77777777" w:rsidTr="003812E8">
        <w:trPr>
          <w:jc w:val="center"/>
        </w:trPr>
        <w:tc>
          <w:tcPr>
            <w:tcW w:w="532" w:type="dxa"/>
          </w:tcPr>
          <w:p w14:paraId="47A0FE5E" w14:textId="77777777" w:rsidR="00DC1AD0" w:rsidRPr="006020D9" w:rsidRDefault="00DC1AD0" w:rsidP="006020D9">
            <w:pPr>
              <w:spacing w:after="0" w:line="240" w:lineRule="auto"/>
              <w:jc w:val="center"/>
              <w:rPr>
                <w:rFonts w:ascii="Times New Roman" w:hAnsi="Times New Roman"/>
                <w:sz w:val="24"/>
                <w:szCs w:val="24"/>
              </w:rPr>
            </w:pPr>
          </w:p>
        </w:tc>
        <w:tc>
          <w:tcPr>
            <w:tcW w:w="2611" w:type="dxa"/>
          </w:tcPr>
          <w:p w14:paraId="064B31B8" w14:textId="77777777" w:rsidR="00DC1AD0" w:rsidRPr="006020D9" w:rsidRDefault="00DC1AD0" w:rsidP="006020D9">
            <w:pPr>
              <w:spacing w:after="0" w:line="240" w:lineRule="auto"/>
              <w:rPr>
                <w:rFonts w:ascii="Times New Roman" w:hAnsi="Times New Roman"/>
                <w:sz w:val="24"/>
                <w:szCs w:val="24"/>
              </w:rPr>
            </w:pPr>
          </w:p>
        </w:tc>
        <w:tc>
          <w:tcPr>
            <w:tcW w:w="1205" w:type="dxa"/>
          </w:tcPr>
          <w:p w14:paraId="0DBF23F5" w14:textId="77777777" w:rsidR="00DC1AD0" w:rsidRPr="006020D9" w:rsidRDefault="00DC1AD0" w:rsidP="006020D9">
            <w:pPr>
              <w:spacing w:after="0" w:line="240" w:lineRule="auto"/>
              <w:jc w:val="center"/>
              <w:rPr>
                <w:rFonts w:ascii="Times New Roman" w:hAnsi="Times New Roman"/>
                <w:sz w:val="24"/>
                <w:szCs w:val="24"/>
              </w:rPr>
            </w:pPr>
          </w:p>
        </w:tc>
        <w:tc>
          <w:tcPr>
            <w:tcW w:w="1349" w:type="dxa"/>
          </w:tcPr>
          <w:p w14:paraId="78D325BF" w14:textId="77777777" w:rsidR="00DC1AD0" w:rsidRPr="006020D9" w:rsidRDefault="00DC1AD0" w:rsidP="006020D9">
            <w:pPr>
              <w:spacing w:after="0" w:line="240" w:lineRule="auto"/>
              <w:jc w:val="center"/>
              <w:rPr>
                <w:rFonts w:ascii="Times New Roman" w:hAnsi="Times New Roman"/>
                <w:sz w:val="24"/>
                <w:szCs w:val="24"/>
              </w:rPr>
            </w:pPr>
          </w:p>
        </w:tc>
        <w:tc>
          <w:tcPr>
            <w:tcW w:w="1288" w:type="dxa"/>
          </w:tcPr>
          <w:p w14:paraId="575C15FC" w14:textId="77777777" w:rsidR="00DC1AD0" w:rsidRPr="006020D9" w:rsidRDefault="00DC1AD0" w:rsidP="006020D9">
            <w:pPr>
              <w:spacing w:after="0" w:line="240" w:lineRule="auto"/>
              <w:jc w:val="center"/>
              <w:rPr>
                <w:rFonts w:ascii="Times New Roman" w:hAnsi="Times New Roman"/>
                <w:sz w:val="24"/>
                <w:szCs w:val="24"/>
              </w:rPr>
            </w:pPr>
          </w:p>
        </w:tc>
        <w:tc>
          <w:tcPr>
            <w:tcW w:w="1313" w:type="dxa"/>
          </w:tcPr>
          <w:p w14:paraId="02C4394B" w14:textId="77777777" w:rsidR="00DC1AD0" w:rsidRPr="006020D9" w:rsidRDefault="00DC1AD0" w:rsidP="006020D9">
            <w:pPr>
              <w:spacing w:after="0" w:line="240" w:lineRule="auto"/>
              <w:jc w:val="center"/>
              <w:rPr>
                <w:rFonts w:ascii="Times New Roman" w:hAnsi="Times New Roman"/>
                <w:sz w:val="24"/>
                <w:szCs w:val="24"/>
              </w:rPr>
            </w:pPr>
          </w:p>
        </w:tc>
        <w:tc>
          <w:tcPr>
            <w:tcW w:w="1273" w:type="dxa"/>
          </w:tcPr>
          <w:p w14:paraId="3CD6B66E" w14:textId="77777777" w:rsidR="00DC1AD0" w:rsidRPr="006020D9" w:rsidRDefault="00DC1AD0" w:rsidP="006020D9">
            <w:pPr>
              <w:spacing w:after="0" w:line="240" w:lineRule="auto"/>
              <w:jc w:val="center"/>
              <w:rPr>
                <w:rFonts w:ascii="Times New Roman" w:hAnsi="Times New Roman"/>
                <w:sz w:val="24"/>
                <w:szCs w:val="24"/>
              </w:rPr>
            </w:pPr>
          </w:p>
        </w:tc>
      </w:tr>
      <w:tr w:rsidR="00DC1AD0" w:rsidRPr="006020D9" w14:paraId="1E8FFF4F" w14:textId="77777777" w:rsidTr="003812E8">
        <w:trPr>
          <w:jc w:val="center"/>
        </w:trPr>
        <w:tc>
          <w:tcPr>
            <w:tcW w:w="532" w:type="dxa"/>
          </w:tcPr>
          <w:p w14:paraId="641394BF" w14:textId="77777777" w:rsidR="00DC1AD0" w:rsidRPr="006020D9" w:rsidRDefault="00DC1AD0" w:rsidP="006020D9">
            <w:pPr>
              <w:spacing w:after="0" w:line="240" w:lineRule="auto"/>
              <w:jc w:val="center"/>
              <w:rPr>
                <w:rFonts w:ascii="Times New Roman" w:hAnsi="Times New Roman"/>
                <w:b/>
                <w:sz w:val="24"/>
                <w:szCs w:val="24"/>
              </w:rPr>
            </w:pPr>
          </w:p>
        </w:tc>
        <w:tc>
          <w:tcPr>
            <w:tcW w:w="2611" w:type="dxa"/>
          </w:tcPr>
          <w:p w14:paraId="5E3E55BA" w14:textId="77777777" w:rsidR="00DC1AD0" w:rsidRPr="006020D9" w:rsidRDefault="00DC1AD0" w:rsidP="006020D9">
            <w:pPr>
              <w:spacing w:after="0" w:line="240" w:lineRule="auto"/>
              <w:rPr>
                <w:rFonts w:ascii="Times New Roman" w:hAnsi="Times New Roman"/>
                <w:b/>
                <w:sz w:val="24"/>
                <w:szCs w:val="24"/>
              </w:rPr>
            </w:pPr>
            <w:r w:rsidRPr="006020D9">
              <w:rPr>
                <w:rFonts w:ascii="Times New Roman" w:hAnsi="Times New Roman"/>
                <w:b/>
                <w:sz w:val="24"/>
                <w:szCs w:val="24"/>
              </w:rPr>
              <w:t>ОБЩЕЕ:</w:t>
            </w:r>
          </w:p>
        </w:tc>
        <w:tc>
          <w:tcPr>
            <w:tcW w:w="1205" w:type="dxa"/>
          </w:tcPr>
          <w:p w14:paraId="186BA175" w14:textId="77777777" w:rsidR="00DC1AD0" w:rsidRPr="006020D9" w:rsidRDefault="00DC1AD0" w:rsidP="006020D9">
            <w:pPr>
              <w:spacing w:after="0" w:line="240" w:lineRule="auto"/>
              <w:jc w:val="center"/>
              <w:rPr>
                <w:rFonts w:ascii="Times New Roman" w:hAnsi="Times New Roman"/>
                <w:b/>
                <w:sz w:val="24"/>
                <w:szCs w:val="24"/>
              </w:rPr>
            </w:pPr>
          </w:p>
        </w:tc>
        <w:tc>
          <w:tcPr>
            <w:tcW w:w="1349" w:type="dxa"/>
          </w:tcPr>
          <w:p w14:paraId="741DB3A8"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205679,00</w:t>
            </w:r>
          </w:p>
        </w:tc>
        <w:tc>
          <w:tcPr>
            <w:tcW w:w="1288" w:type="dxa"/>
          </w:tcPr>
          <w:p w14:paraId="3282300A"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121961,00</w:t>
            </w:r>
          </w:p>
        </w:tc>
        <w:tc>
          <w:tcPr>
            <w:tcW w:w="1313" w:type="dxa"/>
          </w:tcPr>
          <w:p w14:paraId="4779BAC9"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79698,00</w:t>
            </w:r>
          </w:p>
        </w:tc>
        <w:tc>
          <w:tcPr>
            <w:tcW w:w="1273" w:type="dxa"/>
          </w:tcPr>
          <w:p w14:paraId="23FF91FB" w14:textId="77777777" w:rsidR="00DC1AD0" w:rsidRPr="006020D9" w:rsidRDefault="00DC1AD0" w:rsidP="006020D9">
            <w:pPr>
              <w:spacing w:after="0" w:line="240" w:lineRule="auto"/>
              <w:jc w:val="center"/>
              <w:rPr>
                <w:rFonts w:ascii="Times New Roman" w:hAnsi="Times New Roman"/>
                <w:b/>
                <w:sz w:val="24"/>
                <w:szCs w:val="24"/>
              </w:rPr>
            </w:pPr>
            <w:r w:rsidRPr="006020D9">
              <w:rPr>
                <w:rFonts w:ascii="Times New Roman" w:hAnsi="Times New Roman"/>
                <w:b/>
                <w:sz w:val="24"/>
                <w:szCs w:val="24"/>
              </w:rPr>
              <w:t>4020,00</w:t>
            </w:r>
          </w:p>
        </w:tc>
      </w:tr>
    </w:tbl>
    <w:p w14:paraId="45988711" w14:textId="77777777" w:rsidR="007E060F" w:rsidRPr="00915830" w:rsidRDefault="007E060F" w:rsidP="002668CB">
      <w:pPr>
        <w:spacing w:after="0" w:line="240" w:lineRule="auto"/>
        <w:ind w:firstLine="709"/>
        <w:rPr>
          <w:rFonts w:ascii="Times New Roman" w:eastAsia="Times New Roman" w:hAnsi="Times New Roman"/>
          <w:b/>
          <w:sz w:val="24"/>
          <w:szCs w:val="24"/>
          <w:lang w:eastAsia="ru-RU"/>
        </w:rPr>
      </w:pPr>
    </w:p>
    <w:p w14:paraId="07827D28" w14:textId="77777777" w:rsidR="00D32340" w:rsidRPr="00243603" w:rsidRDefault="00D32340" w:rsidP="002668CB">
      <w:pPr>
        <w:spacing w:after="0" w:line="240" w:lineRule="auto"/>
        <w:ind w:firstLine="709"/>
        <w:jc w:val="center"/>
        <w:rPr>
          <w:rFonts w:ascii="Times New Roman" w:eastAsia="Times New Roman" w:hAnsi="Times New Roman"/>
          <w:b/>
          <w:sz w:val="28"/>
          <w:szCs w:val="26"/>
          <w:lang w:eastAsia="ru-RU"/>
        </w:rPr>
      </w:pPr>
      <w:r w:rsidRPr="00BD2D63">
        <w:rPr>
          <w:rFonts w:ascii="Times New Roman" w:eastAsia="Times New Roman" w:hAnsi="Times New Roman"/>
          <w:b/>
          <w:sz w:val="28"/>
          <w:szCs w:val="26"/>
          <w:lang w:eastAsia="ru-RU"/>
        </w:rPr>
        <w:t>Формирование комфортной городской среды</w:t>
      </w:r>
    </w:p>
    <w:p w14:paraId="50203FE2"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Федеральный проект «Формирование комфортной городской среды» реализовывался в предыдущие годы в рамках национального проекта «Жилье и городская среда», а с 2025 года – как часть национального проекта «Инфраструктура для жизни».</w:t>
      </w:r>
    </w:p>
    <w:p w14:paraId="003F9FBD"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В задачи федерального проекта входит:</w:t>
      </w:r>
    </w:p>
    <w:p w14:paraId="23DFD8F3" w14:textId="005FC66C" w:rsidR="00BD2D63" w:rsidRPr="00BD2D63" w:rsidRDefault="00BD2D63" w:rsidP="006020D9">
      <w:pPr>
        <w:tabs>
          <w:tab w:val="left" w:pos="851"/>
        </w:tabs>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w:t>
      </w:r>
      <w:r w:rsidRPr="00BD2D63">
        <w:rPr>
          <w:rFonts w:ascii="Times New Roman" w:eastAsia="Times New Roman" w:hAnsi="Times New Roman"/>
          <w:sz w:val="24"/>
          <w:szCs w:val="24"/>
          <w:lang w:eastAsia="ru-RU"/>
        </w:rPr>
        <w:tab/>
      </w:r>
      <w:r w:rsidR="006020D9">
        <w:rPr>
          <w:rFonts w:ascii="Times New Roman" w:eastAsia="Times New Roman" w:hAnsi="Times New Roman"/>
          <w:sz w:val="24"/>
          <w:szCs w:val="24"/>
          <w:lang w:eastAsia="ru-RU"/>
        </w:rPr>
        <w:t>П</w:t>
      </w:r>
      <w:r w:rsidRPr="00BD2D63">
        <w:rPr>
          <w:rFonts w:ascii="Times New Roman" w:eastAsia="Times New Roman" w:hAnsi="Times New Roman"/>
          <w:sz w:val="24"/>
          <w:szCs w:val="24"/>
          <w:lang w:eastAsia="ru-RU"/>
        </w:rPr>
        <w:t>овышение комфортности городской среды, в том числе общественных пространств;</w:t>
      </w:r>
    </w:p>
    <w:p w14:paraId="5D929A19" w14:textId="7AAC2F9A" w:rsidR="00BD2D63" w:rsidRPr="00BD2D63" w:rsidRDefault="00BD2D63" w:rsidP="006020D9">
      <w:pPr>
        <w:tabs>
          <w:tab w:val="left" w:pos="851"/>
        </w:tabs>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w:t>
      </w:r>
      <w:r w:rsidRPr="00BD2D63">
        <w:rPr>
          <w:rFonts w:ascii="Times New Roman" w:eastAsia="Times New Roman" w:hAnsi="Times New Roman"/>
          <w:sz w:val="24"/>
          <w:szCs w:val="24"/>
          <w:lang w:eastAsia="ru-RU"/>
        </w:rPr>
        <w:tab/>
      </w:r>
      <w:r w:rsidR="006020D9">
        <w:rPr>
          <w:rFonts w:ascii="Times New Roman" w:eastAsia="Times New Roman" w:hAnsi="Times New Roman"/>
          <w:sz w:val="24"/>
          <w:szCs w:val="24"/>
          <w:lang w:eastAsia="ru-RU"/>
        </w:rPr>
        <w:t>С</w:t>
      </w:r>
      <w:r w:rsidRPr="00BD2D63">
        <w:rPr>
          <w:rFonts w:ascii="Times New Roman" w:eastAsia="Times New Roman" w:hAnsi="Times New Roman"/>
          <w:sz w:val="24"/>
          <w:szCs w:val="24"/>
          <w:lang w:eastAsia="ru-RU"/>
        </w:rPr>
        <w:t>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14:paraId="5C2EA5AB"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В соответствии с федеральным проектом, в Удмуртии принята государственная программа «Формирование современной городской среды на территории Удмуртской Республики», предусматривающая софинансирование проектов создания комфортной городской среды, направленных на благоустройство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0496833E"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В Можгинском районе в целях реализации федерального проекта действует муниципальная программа «Формирование современного облика населенных пунктов муниципального образования «Муниципальный округ Можгинский район Удмуртской Республики», утвержденная постановлением Администрации муниципального образования «Муниципальный округ Можгинский район Удмуртской Республики» от 10 декабря 2021 года № 32, в состав которой входит подпрограмма «Формирование современной городской среды». Она направлена на улучшение условий проживания населения в населенных пунктах, повышение уровня благоустройства населенных пунктов Можгинского района и предназначена решать следующие задачи:</w:t>
      </w:r>
    </w:p>
    <w:p w14:paraId="1D358724" w14:textId="77777777" w:rsidR="00BD2D63" w:rsidRPr="00BD2D63" w:rsidRDefault="00BD2D63" w:rsidP="006020D9">
      <w:pPr>
        <w:tabs>
          <w:tab w:val="left" w:pos="851"/>
        </w:tabs>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w:t>
      </w:r>
      <w:r w:rsidRPr="00BD2D63">
        <w:rPr>
          <w:rFonts w:ascii="Times New Roman" w:eastAsia="Times New Roman" w:hAnsi="Times New Roman"/>
          <w:sz w:val="24"/>
          <w:szCs w:val="24"/>
          <w:lang w:eastAsia="ru-RU"/>
        </w:rPr>
        <w:tab/>
        <w:t>Повышение уровня благоустройства общественных и дворовых территорий.</w:t>
      </w:r>
    </w:p>
    <w:p w14:paraId="298E2A99" w14:textId="77777777" w:rsidR="00BD2D63" w:rsidRPr="00BD2D63" w:rsidRDefault="00BD2D63" w:rsidP="006020D9">
      <w:pPr>
        <w:tabs>
          <w:tab w:val="left" w:pos="851"/>
        </w:tabs>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w:t>
      </w:r>
      <w:r w:rsidRPr="00BD2D63">
        <w:rPr>
          <w:rFonts w:ascii="Times New Roman" w:eastAsia="Times New Roman" w:hAnsi="Times New Roman"/>
          <w:sz w:val="24"/>
          <w:szCs w:val="24"/>
          <w:lang w:eastAsia="ru-RU"/>
        </w:rPr>
        <w:tab/>
        <w:t>Повышение уровня вовлеченности заинтересованных граждан, организаций в реализацию мероприятий по благоустройству общественных и дворовых территорий.</w:t>
      </w:r>
    </w:p>
    <w:p w14:paraId="4E05041A"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Реализация мероприятий подпрограммы осуществляется по двум основным направлениям:</w:t>
      </w:r>
    </w:p>
    <w:p w14:paraId="317B2F17"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lastRenderedPageBreak/>
        <w:t>1)</w:t>
      </w:r>
      <w:r w:rsidRPr="00BD2D63">
        <w:rPr>
          <w:rFonts w:ascii="Times New Roman" w:eastAsia="Times New Roman" w:hAnsi="Times New Roman"/>
          <w:sz w:val="24"/>
          <w:szCs w:val="24"/>
          <w:lang w:eastAsia="ru-RU"/>
        </w:rPr>
        <w:tab/>
        <w:t>благоустройство дворовых территорий многоквартирных домов;</w:t>
      </w:r>
    </w:p>
    <w:p w14:paraId="5DCA506F"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2)</w:t>
      </w:r>
      <w:r w:rsidRPr="00BD2D63">
        <w:rPr>
          <w:rFonts w:ascii="Times New Roman" w:eastAsia="Times New Roman" w:hAnsi="Times New Roman"/>
          <w:sz w:val="24"/>
          <w:szCs w:val="24"/>
          <w:lang w:eastAsia="ru-RU"/>
        </w:rPr>
        <w:tab/>
        <w:t>благоустройство общественных территорий.</w:t>
      </w:r>
    </w:p>
    <w:p w14:paraId="357C8C50"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 xml:space="preserve">За время действия подпрограммы на территории муниципального образования «Муниципальный округ Можгинский район Удмуртской Республики» участие в ней принимали населенные пункты с.Большая Уча, с.Черемушки, ст.Люга и с.Пычас. </w:t>
      </w:r>
    </w:p>
    <w:p w14:paraId="061FB8AD"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В 2025 году реализация подпрограммы «Формирование современной городской среды» осуществлялась на общественных территориях в двух населенных пунктах:</w:t>
      </w:r>
    </w:p>
    <w:p w14:paraId="09FC6FA3"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1) В селе Пычас – обустроена территория рядом с Домом культуры: здесь было произведено устройство покрытия площади из брусчатки и асфальтобетона, смонтирована уличная сцена, приобретены парковые скамейки, установлены навесы с качелями и сделано ограждение части территории. Стоимость работ составила 5 626 тыс.руб., из них 99% было оплачено за счет средств субсидии из федерального и республиканского бюджета.</w:t>
      </w:r>
    </w:p>
    <w:p w14:paraId="345368D4"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2) В селе Черемушки – приобретены и установлены два навеса с качелями для обустройства площадки в сквере при Доме культуры на общую сумму 180 тыс.руб. Здесь также 99% стоимости было оплачено за счет средств субсидии из федерального и республиканского бюджета.</w:t>
      </w:r>
    </w:p>
    <w:p w14:paraId="7EE951B9" w14:textId="77777777" w:rsidR="00BD2D63" w:rsidRPr="00BD2D63" w:rsidRDefault="00BD2D63" w:rsidP="002668CB">
      <w:pPr>
        <w:spacing w:after="0" w:line="240" w:lineRule="auto"/>
        <w:ind w:firstLine="709"/>
        <w:jc w:val="both"/>
        <w:rPr>
          <w:rFonts w:ascii="Times New Roman" w:eastAsia="Times New Roman" w:hAnsi="Times New Roman"/>
          <w:sz w:val="24"/>
          <w:szCs w:val="24"/>
          <w:lang w:eastAsia="ru-RU"/>
        </w:rPr>
      </w:pPr>
      <w:r w:rsidRPr="00BD2D63">
        <w:rPr>
          <w:rFonts w:ascii="Times New Roman" w:eastAsia="Times New Roman" w:hAnsi="Times New Roman"/>
          <w:sz w:val="24"/>
          <w:szCs w:val="24"/>
          <w:lang w:eastAsia="ru-RU"/>
        </w:rPr>
        <w:t>Общий объём финансирования мероприятий подпрограммы составил 5806 тыс.руб., в том числе из федерального и республиканского бюджета – 5748 тыс.руб.</w:t>
      </w:r>
    </w:p>
    <w:p w14:paraId="4F0C47EB" w14:textId="77777777" w:rsidR="00D32340" w:rsidRPr="00243603" w:rsidRDefault="00D32340" w:rsidP="002668CB">
      <w:pPr>
        <w:spacing w:after="0" w:line="240" w:lineRule="auto"/>
        <w:ind w:firstLine="709"/>
        <w:jc w:val="both"/>
        <w:rPr>
          <w:rFonts w:ascii="Times New Roman" w:eastAsia="Times New Roman" w:hAnsi="Times New Roman"/>
          <w:sz w:val="24"/>
          <w:szCs w:val="24"/>
        </w:rPr>
      </w:pPr>
    </w:p>
    <w:p w14:paraId="252FD4B8" w14:textId="77777777" w:rsidR="00D32340" w:rsidRPr="006020D9" w:rsidRDefault="00D32340" w:rsidP="002668CB">
      <w:pPr>
        <w:spacing w:after="0" w:line="240" w:lineRule="auto"/>
        <w:ind w:firstLine="709"/>
        <w:jc w:val="center"/>
        <w:rPr>
          <w:rFonts w:ascii="Times New Roman" w:eastAsia="Times New Roman" w:hAnsi="Times New Roman"/>
          <w:sz w:val="24"/>
          <w:szCs w:val="24"/>
        </w:rPr>
      </w:pPr>
      <w:r w:rsidRPr="006020D9">
        <w:rPr>
          <w:rFonts w:ascii="Times New Roman" w:eastAsia="Times New Roman" w:hAnsi="Times New Roman"/>
          <w:sz w:val="24"/>
          <w:szCs w:val="24"/>
        </w:rPr>
        <w:t>Перечень объектов дорожного хозяйства, финансируемых за счет средств ФБ, бюджета УР и муниципального дорожного фонда муниципального образования «Можгинский район» на 2023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092"/>
        <w:gridCol w:w="1403"/>
        <w:gridCol w:w="1206"/>
        <w:gridCol w:w="1190"/>
        <w:gridCol w:w="1190"/>
        <w:gridCol w:w="1445"/>
      </w:tblGrid>
      <w:tr w:rsidR="00D32340" w:rsidRPr="00243603" w14:paraId="476E0E9A" w14:textId="77777777" w:rsidTr="00DE043A">
        <w:tc>
          <w:tcPr>
            <w:tcW w:w="560" w:type="dxa"/>
          </w:tcPr>
          <w:p w14:paraId="37006239" w14:textId="77777777" w:rsidR="00D32340" w:rsidRPr="00243603" w:rsidRDefault="005F6451" w:rsidP="006020D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sidR="00D32340" w:rsidRPr="00243603">
              <w:rPr>
                <w:rFonts w:ascii="Times New Roman" w:eastAsia="Times New Roman" w:hAnsi="Times New Roman"/>
                <w:b/>
                <w:sz w:val="24"/>
                <w:szCs w:val="24"/>
                <w:lang w:eastAsia="ru-RU"/>
              </w:rPr>
              <w:t>п/п</w:t>
            </w:r>
          </w:p>
        </w:tc>
        <w:tc>
          <w:tcPr>
            <w:tcW w:w="3092" w:type="dxa"/>
          </w:tcPr>
          <w:p w14:paraId="24C4F435" w14:textId="77777777" w:rsidR="00D32340" w:rsidRPr="00243603" w:rsidRDefault="00D32340" w:rsidP="006020D9">
            <w:pPr>
              <w:spacing w:after="0" w:line="240" w:lineRule="auto"/>
              <w:rPr>
                <w:rFonts w:ascii="Times New Roman" w:eastAsia="Times New Roman" w:hAnsi="Times New Roman"/>
                <w:b/>
                <w:sz w:val="24"/>
                <w:szCs w:val="24"/>
                <w:lang w:eastAsia="ru-RU"/>
              </w:rPr>
            </w:pPr>
            <w:r w:rsidRPr="00243603">
              <w:rPr>
                <w:rFonts w:ascii="Times New Roman" w:eastAsia="Times New Roman" w:hAnsi="Times New Roman"/>
                <w:b/>
                <w:sz w:val="24"/>
                <w:szCs w:val="24"/>
                <w:lang w:eastAsia="ru-RU"/>
              </w:rPr>
              <w:t>Наименование объекта</w:t>
            </w:r>
          </w:p>
        </w:tc>
        <w:tc>
          <w:tcPr>
            <w:tcW w:w="1403" w:type="dxa"/>
          </w:tcPr>
          <w:p w14:paraId="32D96461" w14:textId="77777777" w:rsidR="00D32340" w:rsidRPr="00243603" w:rsidRDefault="00D32340" w:rsidP="006020D9">
            <w:pPr>
              <w:spacing w:after="0" w:line="240" w:lineRule="auto"/>
              <w:rPr>
                <w:rFonts w:ascii="Times New Roman" w:eastAsia="Times New Roman" w:hAnsi="Times New Roman"/>
                <w:b/>
                <w:sz w:val="24"/>
                <w:szCs w:val="24"/>
                <w:lang w:eastAsia="ru-RU"/>
              </w:rPr>
            </w:pPr>
            <w:r w:rsidRPr="00243603">
              <w:rPr>
                <w:rFonts w:ascii="Times New Roman" w:eastAsia="Times New Roman" w:hAnsi="Times New Roman"/>
                <w:b/>
                <w:sz w:val="24"/>
                <w:szCs w:val="24"/>
                <w:lang w:eastAsia="ru-RU"/>
              </w:rPr>
              <w:t>Протяжен-ность, км</w:t>
            </w:r>
          </w:p>
        </w:tc>
        <w:tc>
          <w:tcPr>
            <w:tcW w:w="1206" w:type="dxa"/>
          </w:tcPr>
          <w:p w14:paraId="58ECAFE2" w14:textId="77777777" w:rsidR="00D32340" w:rsidRPr="00243603" w:rsidRDefault="00D32340" w:rsidP="006020D9">
            <w:pPr>
              <w:spacing w:after="0" w:line="240" w:lineRule="auto"/>
              <w:rPr>
                <w:rFonts w:ascii="Times New Roman" w:eastAsia="Times New Roman" w:hAnsi="Times New Roman"/>
                <w:b/>
                <w:sz w:val="24"/>
                <w:szCs w:val="24"/>
                <w:lang w:eastAsia="ru-RU"/>
              </w:rPr>
            </w:pPr>
            <w:r w:rsidRPr="00243603">
              <w:rPr>
                <w:rFonts w:ascii="Times New Roman" w:eastAsia="Times New Roman" w:hAnsi="Times New Roman"/>
                <w:b/>
                <w:sz w:val="24"/>
                <w:szCs w:val="24"/>
                <w:lang w:eastAsia="ru-RU"/>
              </w:rPr>
              <w:t>Всего, тыс.руб.</w:t>
            </w:r>
          </w:p>
        </w:tc>
        <w:tc>
          <w:tcPr>
            <w:tcW w:w="1190" w:type="dxa"/>
          </w:tcPr>
          <w:p w14:paraId="0B24585B" w14:textId="77777777" w:rsidR="00D32340" w:rsidRPr="00243603" w:rsidRDefault="00D32340" w:rsidP="006020D9">
            <w:pPr>
              <w:spacing w:after="0" w:line="240" w:lineRule="auto"/>
              <w:rPr>
                <w:rFonts w:ascii="Times New Roman" w:eastAsia="Times New Roman" w:hAnsi="Times New Roman"/>
                <w:b/>
                <w:sz w:val="24"/>
                <w:szCs w:val="24"/>
                <w:lang w:eastAsia="ru-RU"/>
              </w:rPr>
            </w:pPr>
            <w:r w:rsidRPr="00243603">
              <w:rPr>
                <w:rFonts w:ascii="Times New Roman" w:eastAsia="Times New Roman" w:hAnsi="Times New Roman"/>
                <w:b/>
                <w:sz w:val="24"/>
                <w:szCs w:val="24"/>
                <w:lang w:eastAsia="ru-RU"/>
              </w:rPr>
              <w:t>Бюджет УР+ФБ</w:t>
            </w:r>
          </w:p>
        </w:tc>
        <w:tc>
          <w:tcPr>
            <w:tcW w:w="1190" w:type="dxa"/>
          </w:tcPr>
          <w:p w14:paraId="0C5E5A14" w14:textId="77777777" w:rsidR="00D32340" w:rsidRPr="00243603" w:rsidRDefault="00D32340" w:rsidP="006020D9">
            <w:pPr>
              <w:spacing w:after="0" w:line="240" w:lineRule="auto"/>
              <w:rPr>
                <w:rFonts w:ascii="Times New Roman" w:eastAsia="Times New Roman" w:hAnsi="Times New Roman"/>
                <w:b/>
                <w:sz w:val="24"/>
                <w:szCs w:val="24"/>
                <w:lang w:eastAsia="ru-RU"/>
              </w:rPr>
            </w:pPr>
            <w:r w:rsidRPr="00243603">
              <w:rPr>
                <w:rFonts w:ascii="Times New Roman" w:eastAsia="Times New Roman" w:hAnsi="Times New Roman"/>
                <w:b/>
                <w:sz w:val="24"/>
                <w:szCs w:val="24"/>
                <w:lang w:eastAsia="ru-RU"/>
              </w:rPr>
              <w:t>Бюджет МО</w:t>
            </w:r>
          </w:p>
        </w:tc>
        <w:tc>
          <w:tcPr>
            <w:tcW w:w="1445" w:type="dxa"/>
          </w:tcPr>
          <w:p w14:paraId="1AB25B87" w14:textId="77777777" w:rsidR="00D32340" w:rsidRPr="00243603" w:rsidRDefault="00D32340" w:rsidP="006020D9">
            <w:pPr>
              <w:spacing w:after="0" w:line="240" w:lineRule="auto"/>
              <w:rPr>
                <w:rFonts w:ascii="Times New Roman" w:eastAsia="Times New Roman" w:hAnsi="Times New Roman"/>
                <w:b/>
                <w:sz w:val="24"/>
                <w:szCs w:val="24"/>
                <w:lang w:eastAsia="ru-RU"/>
              </w:rPr>
            </w:pPr>
            <w:r w:rsidRPr="00243603">
              <w:rPr>
                <w:rFonts w:ascii="Times New Roman" w:eastAsia="Times New Roman" w:hAnsi="Times New Roman"/>
                <w:b/>
                <w:sz w:val="24"/>
                <w:szCs w:val="24"/>
                <w:lang w:eastAsia="ru-RU"/>
              </w:rPr>
              <w:t>Внебюджет</w:t>
            </w:r>
          </w:p>
        </w:tc>
      </w:tr>
      <w:tr w:rsidR="00D32340" w:rsidRPr="00243603" w14:paraId="191916FA" w14:textId="77777777" w:rsidTr="00DE043A">
        <w:tc>
          <w:tcPr>
            <w:tcW w:w="560" w:type="dxa"/>
            <w:vAlign w:val="center"/>
          </w:tcPr>
          <w:p w14:paraId="64330B80"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1</w:t>
            </w:r>
          </w:p>
        </w:tc>
        <w:tc>
          <w:tcPr>
            <w:tcW w:w="3092" w:type="dxa"/>
          </w:tcPr>
          <w:p w14:paraId="154D1A60"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Национальный проект «Безопасные и качественные автомобильные дороги» (</w:t>
            </w:r>
            <w:r>
              <w:rPr>
                <w:rFonts w:ascii="Times New Roman" w:eastAsia="Times New Roman" w:hAnsi="Times New Roman"/>
                <w:sz w:val="24"/>
                <w:szCs w:val="24"/>
                <w:lang w:eastAsia="ru-RU"/>
              </w:rPr>
              <w:t>д. Пазял и д. Кватчи</w:t>
            </w:r>
            <w:r w:rsidRPr="00243603">
              <w:rPr>
                <w:rFonts w:ascii="Times New Roman" w:eastAsia="Times New Roman" w:hAnsi="Times New Roman"/>
                <w:sz w:val="24"/>
                <w:szCs w:val="24"/>
                <w:lang w:eastAsia="ru-RU"/>
              </w:rPr>
              <w:t>)</w:t>
            </w:r>
          </w:p>
        </w:tc>
        <w:tc>
          <w:tcPr>
            <w:tcW w:w="1403" w:type="dxa"/>
            <w:vAlign w:val="center"/>
          </w:tcPr>
          <w:p w14:paraId="49F9856E"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206" w:type="dxa"/>
            <w:vAlign w:val="center"/>
          </w:tcPr>
          <w:p w14:paraId="04809B6A"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19400,0</w:t>
            </w:r>
          </w:p>
        </w:tc>
        <w:tc>
          <w:tcPr>
            <w:tcW w:w="1190" w:type="dxa"/>
            <w:vAlign w:val="center"/>
          </w:tcPr>
          <w:p w14:paraId="54D6EBCD"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19400,0</w:t>
            </w:r>
          </w:p>
        </w:tc>
        <w:tc>
          <w:tcPr>
            <w:tcW w:w="1190" w:type="dxa"/>
            <w:vAlign w:val="center"/>
          </w:tcPr>
          <w:p w14:paraId="5420FD73"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445" w:type="dxa"/>
            <w:vAlign w:val="center"/>
          </w:tcPr>
          <w:p w14:paraId="10A806C9" w14:textId="77777777" w:rsidR="00D32340" w:rsidRPr="00243603" w:rsidRDefault="00D32340" w:rsidP="006020D9">
            <w:pPr>
              <w:spacing w:after="0" w:line="240" w:lineRule="auto"/>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0</w:t>
            </w:r>
          </w:p>
        </w:tc>
      </w:tr>
      <w:tr w:rsidR="00D32340" w:rsidRPr="00243603" w14:paraId="3199CA8D" w14:textId="77777777" w:rsidTr="00DE043A">
        <w:tc>
          <w:tcPr>
            <w:tcW w:w="560" w:type="dxa"/>
            <w:vAlign w:val="center"/>
          </w:tcPr>
          <w:p w14:paraId="72933302"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2</w:t>
            </w:r>
          </w:p>
        </w:tc>
        <w:tc>
          <w:tcPr>
            <w:tcW w:w="3092" w:type="dxa"/>
          </w:tcPr>
          <w:p w14:paraId="1418CACA"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автомобильной дороги ул. Центральная д. Лесная Поляна</w:t>
            </w:r>
          </w:p>
        </w:tc>
        <w:tc>
          <w:tcPr>
            <w:tcW w:w="1403" w:type="dxa"/>
            <w:vAlign w:val="center"/>
          </w:tcPr>
          <w:p w14:paraId="162872FD"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1206" w:type="dxa"/>
            <w:vAlign w:val="center"/>
          </w:tcPr>
          <w:p w14:paraId="28D011F4"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616,0</w:t>
            </w:r>
          </w:p>
        </w:tc>
        <w:tc>
          <w:tcPr>
            <w:tcW w:w="1190" w:type="dxa"/>
            <w:vAlign w:val="center"/>
          </w:tcPr>
          <w:p w14:paraId="514D8067"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90" w:type="dxa"/>
            <w:vAlign w:val="center"/>
          </w:tcPr>
          <w:p w14:paraId="2543C331"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616,0</w:t>
            </w:r>
          </w:p>
        </w:tc>
        <w:tc>
          <w:tcPr>
            <w:tcW w:w="1445" w:type="dxa"/>
            <w:vAlign w:val="center"/>
          </w:tcPr>
          <w:p w14:paraId="33A3E520" w14:textId="77777777" w:rsidR="00D32340" w:rsidRPr="00243603" w:rsidRDefault="00D32340" w:rsidP="006020D9">
            <w:pPr>
              <w:spacing w:after="0" w:line="240" w:lineRule="auto"/>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0</w:t>
            </w:r>
          </w:p>
        </w:tc>
      </w:tr>
      <w:tr w:rsidR="00D32340" w:rsidRPr="00243603" w14:paraId="5437D939" w14:textId="77777777" w:rsidTr="00DE043A">
        <w:tc>
          <w:tcPr>
            <w:tcW w:w="560" w:type="dxa"/>
            <w:vAlign w:val="center"/>
          </w:tcPr>
          <w:p w14:paraId="73FC5976"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092" w:type="dxa"/>
          </w:tcPr>
          <w:p w14:paraId="330106B1"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участка Замостные Какси-Новопольск (мост)</w:t>
            </w:r>
          </w:p>
        </w:tc>
        <w:tc>
          <w:tcPr>
            <w:tcW w:w="1403" w:type="dxa"/>
            <w:vAlign w:val="center"/>
          </w:tcPr>
          <w:p w14:paraId="496A93D6"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p>
        </w:tc>
        <w:tc>
          <w:tcPr>
            <w:tcW w:w="1206" w:type="dxa"/>
            <w:vAlign w:val="center"/>
          </w:tcPr>
          <w:p w14:paraId="18B642ED"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4178,0</w:t>
            </w:r>
          </w:p>
        </w:tc>
        <w:tc>
          <w:tcPr>
            <w:tcW w:w="1190" w:type="dxa"/>
            <w:vAlign w:val="center"/>
          </w:tcPr>
          <w:p w14:paraId="23322AD5"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90" w:type="dxa"/>
            <w:vAlign w:val="center"/>
          </w:tcPr>
          <w:p w14:paraId="56A1F1B6"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4178,0</w:t>
            </w:r>
          </w:p>
        </w:tc>
        <w:tc>
          <w:tcPr>
            <w:tcW w:w="1445" w:type="dxa"/>
            <w:vAlign w:val="center"/>
          </w:tcPr>
          <w:p w14:paraId="1DC2C622"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32340" w:rsidRPr="00243603" w14:paraId="10A1A00C" w14:textId="77777777" w:rsidTr="00DE043A">
        <w:tc>
          <w:tcPr>
            <w:tcW w:w="560" w:type="dxa"/>
            <w:vAlign w:val="center"/>
          </w:tcPr>
          <w:p w14:paraId="7D95357F"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092" w:type="dxa"/>
          </w:tcPr>
          <w:p w14:paraId="60324883"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участка ул.Заречная д.Малая Сюга</w:t>
            </w:r>
          </w:p>
        </w:tc>
        <w:tc>
          <w:tcPr>
            <w:tcW w:w="1403" w:type="dxa"/>
            <w:vAlign w:val="center"/>
          </w:tcPr>
          <w:p w14:paraId="0414C1B4"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0,05</w:t>
            </w:r>
          </w:p>
        </w:tc>
        <w:tc>
          <w:tcPr>
            <w:tcW w:w="1206" w:type="dxa"/>
            <w:vAlign w:val="center"/>
          </w:tcPr>
          <w:p w14:paraId="2B57D063"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1100,0</w:t>
            </w:r>
          </w:p>
        </w:tc>
        <w:tc>
          <w:tcPr>
            <w:tcW w:w="1190" w:type="dxa"/>
            <w:vAlign w:val="center"/>
          </w:tcPr>
          <w:p w14:paraId="62E23011"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90" w:type="dxa"/>
            <w:vAlign w:val="center"/>
          </w:tcPr>
          <w:p w14:paraId="1A5AEEAB"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1100,0</w:t>
            </w:r>
          </w:p>
        </w:tc>
        <w:tc>
          <w:tcPr>
            <w:tcW w:w="1445" w:type="dxa"/>
            <w:vAlign w:val="center"/>
          </w:tcPr>
          <w:p w14:paraId="2D82DE94"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32340" w:rsidRPr="00243603" w14:paraId="3B00E1E7" w14:textId="77777777" w:rsidTr="00DE043A">
        <w:tc>
          <w:tcPr>
            <w:tcW w:w="560" w:type="dxa"/>
            <w:vAlign w:val="center"/>
          </w:tcPr>
          <w:p w14:paraId="23859C64"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092" w:type="dxa"/>
          </w:tcPr>
          <w:p w14:paraId="57CD6C5D"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участка Можга-Старый Березняк</w:t>
            </w:r>
          </w:p>
        </w:tc>
        <w:tc>
          <w:tcPr>
            <w:tcW w:w="1403" w:type="dxa"/>
            <w:vAlign w:val="center"/>
          </w:tcPr>
          <w:p w14:paraId="7EC302EC"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0,18</w:t>
            </w:r>
          </w:p>
        </w:tc>
        <w:tc>
          <w:tcPr>
            <w:tcW w:w="1206" w:type="dxa"/>
            <w:vAlign w:val="center"/>
          </w:tcPr>
          <w:p w14:paraId="1A542175"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424,7</w:t>
            </w:r>
          </w:p>
        </w:tc>
        <w:tc>
          <w:tcPr>
            <w:tcW w:w="1190" w:type="dxa"/>
            <w:vAlign w:val="center"/>
          </w:tcPr>
          <w:p w14:paraId="28943396"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90" w:type="dxa"/>
            <w:vAlign w:val="center"/>
          </w:tcPr>
          <w:p w14:paraId="588BD02A"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424,7</w:t>
            </w:r>
          </w:p>
        </w:tc>
        <w:tc>
          <w:tcPr>
            <w:tcW w:w="1445" w:type="dxa"/>
            <w:vAlign w:val="center"/>
          </w:tcPr>
          <w:p w14:paraId="06BDD0D3"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32340" w:rsidRPr="00243603" w14:paraId="0A0D8BD4" w14:textId="77777777" w:rsidTr="00DE043A">
        <w:tc>
          <w:tcPr>
            <w:tcW w:w="560" w:type="dxa"/>
            <w:vAlign w:val="center"/>
          </w:tcPr>
          <w:p w14:paraId="2BE73E0D"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092" w:type="dxa"/>
          </w:tcPr>
          <w:p w14:paraId="6144381C"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участка (Можга-Бемыж) – Старый Ошмес</w:t>
            </w:r>
          </w:p>
        </w:tc>
        <w:tc>
          <w:tcPr>
            <w:tcW w:w="1403" w:type="dxa"/>
            <w:vAlign w:val="center"/>
          </w:tcPr>
          <w:p w14:paraId="11297DA4" w14:textId="77777777" w:rsidR="00D32340" w:rsidRPr="0061502F"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,5</w:t>
            </w:r>
          </w:p>
        </w:tc>
        <w:tc>
          <w:tcPr>
            <w:tcW w:w="1206" w:type="dxa"/>
            <w:vAlign w:val="center"/>
          </w:tcPr>
          <w:p w14:paraId="7FC5AC87"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300,0</w:t>
            </w:r>
          </w:p>
        </w:tc>
        <w:tc>
          <w:tcPr>
            <w:tcW w:w="1190" w:type="dxa"/>
            <w:vAlign w:val="center"/>
          </w:tcPr>
          <w:p w14:paraId="5D78C0D6"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90" w:type="dxa"/>
            <w:vAlign w:val="center"/>
          </w:tcPr>
          <w:p w14:paraId="7C8AAD14"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300,0</w:t>
            </w:r>
          </w:p>
        </w:tc>
        <w:tc>
          <w:tcPr>
            <w:tcW w:w="1445" w:type="dxa"/>
            <w:vAlign w:val="center"/>
          </w:tcPr>
          <w:p w14:paraId="6F1EC236"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p>
        </w:tc>
      </w:tr>
      <w:tr w:rsidR="00D32340" w:rsidRPr="00243603" w14:paraId="01AC4656" w14:textId="77777777" w:rsidTr="00DE043A">
        <w:tc>
          <w:tcPr>
            <w:tcW w:w="560" w:type="dxa"/>
            <w:vAlign w:val="center"/>
          </w:tcPr>
          <w:p w14:paraId="44BA0162"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4</w:t>
            </w:r>
          </w:p>
        </w:tc>
        <w:tc>
          <w:tcPr>
            <w:tcW w:w="3092" w:type="dxa"/>
          </w:tcPr>
          <w:p w14:paraId="2ED3DD60"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Содержание (расчистка снега, грейдирование, Уличное освещение и кВт)</w:t>
            </w:r>
          </w:p>
        </w:tc>
        <w:tc>
          <w:tcPr>
            <w:tcW w:w="1403" w:type="dxa"/>
            <w:vAlign w:val="center"/>
          </w:tcPr>
          <w:p w14:paraId="10E07E60" w14:textId="77777777" w:rsidR="00D32340" w:rsidRPr="005764AF" w:rsidRDefault="00D32340" w:rsidP="006020D9">
            <w:pPr>
              <w:spacing w:after="0" w:line="240" w:lineRule="auto"/>
              <w:rPr>
                <w:rFonts w:ascii="Times New Roman" w:eastAsia="Times New Roman" w:hAnsi="Times New Roman"/>
                <w:sz w:val="24"/>
                <w:szCs w:val="24"/>
                <w:lang w:eastAsia="ru-RU"/>
              </w:rPr>
            </w:pPr>
          </w:p>
        </w:tc>
        <w:tc>
          <w:tcPr>
            <w:tcW w:w="1206" w:type="dxa"/>
            <w:vAlign w:val="center"/>
          </w:tcPr>
          <w:p w14:paraId="0F5CDBD4" w14:textId="77777777" w:rsidR="00D32340" w:rsidRPr="005764AF" w:rsidRDefault="00D32340" w:rsidP="006020D9">
            <w:pPr>
              <w:spacing w:after="0" w:line="240" w:lineRule="auto"/>
              <w:rPr>
                <w:rFonts w:ascii="Times New Roman" w:eastAsia="Times New Roman" w:hAnsi="Times New Roman"/>
                <w:sz w:val="24"/>
                <w:szCs w:val="24"/>
                <w:lang w:eastAsia="ru-RU"/>
              </w:rPr>
            </w:pPr>
          </w:p>
        </w:tc>
        <w:tc>
          <w:tcPr>
            <w:tcW w:w="1190" w:type="dxa"/>
            <w:vAlign w:val="center"/>
          </w:tcPr>
          <w:p w14:paraId="786A1B45" w14:textId="77777777" w:rsidR="00D32340" w:rsidRPr="005764AF" w:rsidRDefault="00D32340" w:rsidP="006020D9">
            <w:pPr>
              <w:spacing w:after="0" w:line="240" w:lineRule="auto"/>
              <w:rPr>
                <w:rFonts w:ascii="Times New Roman" w:eastAsia="Times New Roman" w:hAnsi="Times New Roman"/>
                <w:sz w:val="24"/>
                <w:szCs w:val="24"/>
                <w:lang w:eastAsia="ru-RU"/>
              </w:rPr>
            </w:pPr>
          </w:p>
        </w:tc>
        <w:tc>
          <w:tcPr>
            <w:tcW w:w="1190" w:type="dxa"/>
            <w:vAlign w:val="center"/>
          </w:tcPr>
          <w:p w14:paraId="19A51C4E" w14:textId="77777777" w:rsidR="00D32340" w:rsidRPr="005764AF" w:rsidRDefault="00D32340" w:rsidP="006020D9">
            <w:pPr>
              <w:spacing w:after="0" w:line="240" w:lineRule="auto"/>
              <w:rPr>
                <w:rFonts w:ascii="Times New Roman" w:eastAsia="Times New Roman" w:hAnsi="Times New Roman"/>
                <w:sz w:val="24"/>
                <w:szCs w:val="24"/>
                <w:lang w:eastAsia="ru-RU"/>
              </w:rPr>
            </w:pPr>
          </w:p>
        </w:tc>
        <w:tc>
          <w:tcPr>
            <w:tcW w:w="1445" w:type="dxa"/>
            <w:vAlign w:val="center"/>
          </w:tcPr>
          <w:p w14:paraId="6E3BA816" w14:textId="77777777" w:rsidR="00D32340" w:rsidRPr="005764AF" w:rsidRDefault="00D32340" w:rsidP="006020D9">
            <w:pPr>
              <w:spacing w:after="0" w:line="240" w:lineRule="auto"/>
              <w:rPr>
                <w:rFonts w:ascii="Times New Roman" w:eastAsia="Times New Roman" w:hAnsi="Times New Roman"/>
                <w:sz w:val="24"/>
                <w:szCs w:val="24"/>
                <w:lang w:eastAsia="ru-RU"/>
              </w:rPr>
            </w:pPr>
          </w:p>
        </w:tc>
      </w:tr>
      <w:tr w:rsidR="00D32340" w:rsidRPr="00243603" w14:paraId="03776D66" w14:textId="77777777" w:rsidTr="00DE043A">
        <w:tc>
          <w:tcPr>
            <w:tcW w:w="560" w:type="dxa"/>
            <w:vAlign w:val="center"/>
          </w:tcPr>
          <w:p w14:paraId="49130BE9"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5</w:t>
            </w:r>
          </w:p>
        </w:tc>
        <w:tc>
          <w:tcPr>
            <w:tcW w:w="3092" w:type="dxa"/>
          </w:tcPr>
          <w:p w14:paraId="7ABCCC19"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Инициативные проекты (44</w:t>
            </w:r>
            <w:r w:rsidRPr="00243603">
              <w:rPr>
                <w:rFonts w:ascii="Times New Roman" w:eastAsia="Times New Roman" w:hAnsi="Times New Roman"/>
                <w:sz w:val="24"/>
                <w:szCs w:val="24"/>
                <w:lang w:eastAsia="ru-RU"/>
              </w:rPr>
              <w:t xml:space="preserve"> проект)</w:t>
            </w:r>
          </w:p>
        </w:tc>
        <w:tc>
          <w:tcPr>
            <w:tcW w:w="1403" w:type="dxa"/>
            <w:vAlign w:val="center"/>
          </w:tcPr>
          <w:p w14:paraId="37EEE5DA"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p>
        </w:tc>
        <w:tc>
          <w:tcPr>
            <w:tcW w:w="1206" w:type="dxa"/>
            <w:vAlign w:val="center"/>
          </w:tcPr>
          <w:p w14:paraId="62F49EF4"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33060,0</w:t>
            </w:r>
          </w:p>
        </w:tc>
        <w:tc>
          <w:tcPr>
            <w:tcW w:w="1190" w:type="dxa"/>
            <w:vAlign w:val="center"/>
          </w:tcPr>
          <w:p w14:paraId="5D82F0C6"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12400,0</w:t>
            </w:r>
          </w:p>
        </w:tc>
        <w:tc>
          <w:tcPr>
            <w:tcW w:w="1190" w:type="dxa"/>
            <w:vAlign w:val="center"/>
          </w:tcPr>
          <w:p w14:paraId="035BB89F"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16500,0</w:t>
            </w:r>
          </w:p>
        </w:tc>
        <w:tc>
          <w:tcPr>
            <w:tcW w:w="1445" w:type="dxa"/>
            <w:vAlign w:val="center"/>
          </w:tcPr>
          <w:p w14:paraId="70C65352"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4130,0</w:t>
            </w:r>
          </w:p>
        </w:tc>
      </w:tr>
      <w:tr w:rsidR="00D32340" w:rsidRPr="00243603" w14:paraId="2771BACC" w14:textId="77777777" w:rsidTr="00DE043A">
        <w:tc>
          <w:tcPr>
            <w:tcW w:w="560" w:type="dxa"/>
            <w:vAlign w:val="center"/>
          </w:tcPr>
          <w:p w14:paraId="17AC983B"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6</w:t>
            </w:r>
          </w:p>
        </w:tc>
        <w:tc>
          <w:tcPr>
            <w:tcW w:w="3092" w:type="dxa"/>
          </w:tcPr>
          <w:p w14:paraId="5358CF6C" w14:textId="77777777" w:rsidR="00D32340" w:rsidRPr="00243603" w:rsidRDefault="00D32340" w:rsidP="006020D9">
            <w:pPr>
              <w:spacing w:after="0" w:line="240" w:lineRule="auto"/>
              <w:jc w:val="both"/>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Прочие расходы (межевание, инженерные изыскания)</w:t>
            </w:r>
          </w:p>
        </w:tc>
        <w:tc>
          <w:tcPr>
            <w:tcW w:w="1403" w:type="dxa"/>
            <w:vAlign w:val="center"/>
          </w:tcPr>
          <w:p w14:paraId="111A40B9" w14:textId="77777777" w:rsidR="00D32340" w:rsidRPr="00243603" w:rsidRDefault="00D32340" w:rsidP="006020D9">
            <w:pPr>
              <w:spacing w:after="0" w:line="240" w:lineRule="auto"/>
              <w:jc w:val="center"/>
              <w:rPr>
                <w:rFonts w:ascii="Times New Roman" w:eastAsia="Times New Roman" w:hAnsi="Times New Roman"/>
                <w:sz w:val="24"/>
                <w:szCs w:val="24"/>
                <w:lang w:eastAsia="ru-RU"/>
              </w:rPr>
            </w:pPr>
          </w:p>
        </w:tc>
        <w:tc>
          <w:tcPr>
            <w:tcW w:w="1206" w:type="dxa"/>
            <w:vAlign w:val="center"/>
          </w:tcPr>
          <w:p w14:paraId="3731AE8F"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1170</w:t>
            </w:r>
            <w:r w:rsidRPr="00243603">
              <w:rPr>
                <w:rFonts w:ascii="Times New Roman" w:eastAsia="Times New Roman" w:hAnsi="Times New Roman"/>
                <w:sz w:val="24"/>
                <w:szCs w:val="24"/>
                <w:lang w:eastAsia="ru-RU"/>
              </w:rPr>
              <w:t>,0</w:t>
            </w:r>
          </w:p>
        </w:tc>
        <w:tc>
          <w:tcPr>
            <w:tcW w:w="1190" w:type="dxa"/>
            <w:vAlign w:val="center"/>
          </w:tcPr>
          <w:p w14:paraId="08026404" w14:textId="77777777" w:rsidR="00D32340" w:rsidRPr="00243603" w:rsidRDefault="00D32340" w:rsidP="006020D9">
            <w:pPr>
              <w:spacing w:after="0" w:line="240" w:lineRule="auto"/>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0</w:t>
            </w:r>
          </w:p>
        </w:tc>
        <w:tc>
          <w:tcPr>
            <w:tcW w:w="1190" w:type="dxa"/>
            <w:vAlign w:val="center"/>
          </w:tcPr>
          <w:p w14:paraId="5EC3AC8B" w14:textId="77777777" w:rsidR="00D32340" w:rsidRPr="00243603" w:rsidRDefault="00D32340" w:rsidP="006020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1170</w:t>
            </w:r>
            <w:r w:rsidRPr="00243603">
              <w:rPr>
                <w:rFonts w:ascii="Times New Roman" w:eastAsia="Times New Roman" w:hAnsi="Times New Roman"/>
                <w:sz w:val="24"/>
                <w:szCs w:val="24"/>
                <w:lang w:eastAsia="ru-RU"/>
              </w:rPr>
              <w:t>,0</w:t>
            </w:r>
          </w:p>
        </w:tc>
        <w:tc>
          <w:tcPr>
            <w:tcW w:w="1445" w:type="dxa"/>
            <w:vAlign w:val="center"/>
          </w:tcPr>
          <w:p w14:paraId="13BF2817" w14:textId="77777777" w:rsidR="00D32340" w:rsidRPr="00243603" w:rsidRDefault="00D32340" w:rsidP="006020D9">
            <w:pPr>
              <w:spacing w:after="0" w:line="240" w:lineRule="auto"/>
              <w:rPr>
                <w:rFonts w:ascii="Times New Roman" w:eastAsia="Times New Roman" w:hAnsi="Times New Roman"/>
                <w:sz w:val="24"/>
                <w:szCs w:val="24"/>
                <w:lang w:eastAsia="ru-RU"/>
              </w:rPr>
            </w:pPr>
            <w:r w:rsidRPr="00243603">
              <w:rPr>
                <w:rFonts w:ascii="Times New Roman" w:eastAsia="Times New Roman" w:hAnsi="Times New Roman"/>
                <w:sz w:val="24"/>
                <w:szCs w:val="24"/>
                <w:lang w:eastAsia="ru-RU"/>
              </w:rPr>
              <w:t>0</w:t>
            </w:r>
          </w:p>
        </w:tc>
      </w:tr>
      <w:tr w:rsidR="00D32340" w:rsidRPr="00243603" w14:paraId="58091A68" w14:textId="77777777" w:rsidTr="00DE043A">
        <w:tc>
          <w:tcPr>
            <w:tcW w:w="560" w:type="dxa"/>
            <w:vAlign w:val="center"/>
          </w:tcPr>
          <w:p w14:paraId="5117DFAD" w14:textId="77777777" w:rsidR="00D32340" w:rsidRPr="00243603" w:rsidRDefault="00D32340" w:rsidP="006020D9">
            <w:pPr>
              <w:spacing w:after="0" w:line="240" w:lineRule="auto"/>
              <w:jc w:val="center"/>
              <w:rPr>
                <w:rFonts w:ascii="Times New Roman" w:eastAsia="Times New Roman" w:hAnsi="Times New Roman"/>
                <w:b/>
                <w:sz w:val="24"/>
                <w:szCs w:val="24"/>
                <w:lang w:eastAsia="ru-RU"/>
              </w:rPr>
            </w:pPr>
          </w:p>
        </w:tc>
        <w:tc>
          <w:tcPr>
            <w:tcW w:w="3092" w:type="dxa"/>
          </w:tcPr>
          <w:p w14:paraId="1BECD933" w14:textId="77777777" w:rsidR="00D32340" w:rsidRPr="00243603" w:rsidRDefault="00D32340" w:rsidP="006020D9">
            <w:pPr>
              <w:spacing w:after="0" w:line="240" w:lineRule="auto"/>
              <w:jc w:val="both"/>
              <w:rPr>
                <w:rFonts w:ascii="Times New Roman" w:eastAsia="Times New Roman" w:hAnsi="Times New Roman"/>
                <w:b/>
                <w:sz w:val="24"/>
                <w:szCs w:val="24"/>
                <w:lang w:eastAsia="ru-RU"/>
              </w:rPr>
            </w:pPr>
            <w:r w:rsidRPr="00243603">
              <w:rPr>
                <w:rFonts w:ascii="Times New Roman" w:eastAsia="Times New Roman" w:hAnsi="Times New Roman"/>
                <w:b/>
                <w:sz w:val="24"/>
                <w:szCs w:val="24"/>
                <w:lang w:eastAsia="ru-RU"/>
              </w:rPr>
              <w:t>ИТОГО:</w:t>
            </w:r>
          </w:p>
        </w:tc>
        <w:tc>
          <w:tcPr>
            <w:tcW w:w="1403" w:type="dxa"/>
            <w:vAlign w:val="center"/>
          </w:tcPr>
          <w:p w14:paraId="68553BD6" w14:textId="77777777" w:rsidR="00D32340" w:rsidRPr="00243603" w:rsidRDefault="00D32340" w:rsidP="006020D9">
            <w:pPr>
              <w:spacing w:after="0" w:line="240" w:lineRule="auto"/>
              <w:jc w:val="center"/>
              <w:rPr>
                <w:rFonts w:ascii="Times New Roman" w:eastAsia="Times New Roman" w:hAnsi="Times New Roman"/>
                <w:b/>
                <w:sz w:val="24"/>
                <w:szCs w:val="24"/>
                <w:lang w:eastAsia="ru-RU"/>
              </w:rPr>
            </w:pPr>
          </w:p>
        </w:tc>
        <w:tc>
          <w:tcPr>
            <w:tcW w:w="1206" w:type="dxa"/>
            <w:vAlign w:val="center"/>
          </w:tcPr>
          <w:p w14:paraId="28E5776E" w14:textId="77777777" w:rsidR="00D32340" w:rsidRPr="00243603" w:rsidRDefault="00D32340" w:rsidP="006020D9">
            <w:pPr>
              <w:spacing w:after="0" w:line="240" w:lineRule="auto"/>
              <w:jc w:val="center"/>
              <w:rPr>
                <w:rFonts w:ascii="Times New Roman" w:eastAsia="Times New Roman" w:hAnsi="Times New Roman"/>
                <w:b/>
                <w:sz w:val="24"/>
                <w:szCs w:val="24"/>
                <w:lang w:eastAsia="ru-RU"/>
              </w:rPr>
            </w:pPr>
          </w:p>
        </w:tc>
        <w:tc>
          <w:tcPr>
            <w:tcW w:w="1190" w:type="dxa"/>
            <w:vAlign w:val="center"/>
          </w:tcPr>
          <w:p w14:paraId="06238604" w14:textId="77777777" w:rsidR="00D32340" w:rsidRPr="00243603" w:rsidRDefault="00D32340" w:rsidP="006020D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31800,0</w:t>
            </w:r>
          </w:p>
        </w:tc>
        <w:tc>
          <w:tcPr>
            <w:tcW w:w="1190" w:type="dxa"/>
            <w:vAlign w:val="center"/>
          </w:tcPr>
          <w:p w14:paraId="1BD8ECC5" w14:textId="77777777" w:rsidR="00D32340" w:rsidRPr="00243603" w:rsidRDefault="00D32340" w:rsidP="006020D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24288,7</w:t>
            </w:r>
          </w:p>
        </w:tc>
        <w:tc>
          <w:tcPr>
            <w:tcW w:w="1445" w:type="dxa"/>
            <w:vAlign w:val="center"/>
          </w:tcPr>
          <w:p w14:paraId="6C000693" w14:textId="77777777" w:rsidR="00D32340" w:rsidRPr="00243603" w:rsidRDefault="00D32340" w:rsidP="006020D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4130,0</w:t>
            </w:r>
          </w:p>
        </w:tc>
      </w:tr>
    </w:tbl>
    <w:p w14:paraId="7046DBEC" w14:textId="77777777" w:rsidR="00D1497F" w:rsidRPr="00B97C9F" w:rsidRDefault="00D1497F" w:rsidP="002668CB">
      <w:pPr>
        <w:spacing w:after="0" w:line="240" w:lineRule="auto"/>
        <w:ind w:firstLine="709"/>
        <w:jc w:val="both"/>
        <w:rPr>
          <w:rFonts w:ascii="Times New Roman" w:eastAsia="Times New Roman" w:hAnsi="Times New Roman"/>
          <w:sz w:val="24"/>
          <w:szCs w:val="24"/>
          <w:highlight w:val="yellow"/>
          <w:lang w:eastAsia="ru-RU"/>
        </w:rPr>
      </w:pPr>
    </w:p>
    <w:p w14:paraId="696FEC43" w14:textId="77777777" w:rsidR="00D32340" w:rsidRPr="00894C20" w:rsidRDefault="00D32340" w:rsidP="002668CB">
      <w:pPr>
        <w:spacing w:after="0" w:line="240" w:lineRule="auto"/>
        <w:ind w:firstLine="709"/>
        <w:jc w:val="center"/>
        <w:rPr>
          <w:rFonts w:ascii="Times New Roman" w:eastAsia="Times New Roman" w:hAnsi="Times New Roman"/>
          <w:b/>
          <w:sz w:val="28"/>
          <w:szCs w:val="26"/>
          <w:lang w:eastAsia="ru-RU"/>
        </w:rPr>
      </w:pPr>
      <w:r w:rsidRPr="00CF1505">
        <w:rPr>
          <w:rFonts w:ascii="Times New Roman" w:eastAsia="Times New Roman" w:hAnsi="Times New Roman"/>
          <w:b/>
          <w:sz w:val="28"/>
          <w:szCs w:val="26"/>
          <w:lang w:eastAsia="ru-RU"/>
        </w:rPr>
        <w:t>Благоустройство</w:t>
      </w:r>
    </w:p>
    <w:p w14:paraId="05C7A62D" w14:textId="77777777" w:rsidR="0000492D" w:rsidRPr="0000492D" w:rsidRDefault="0000492D" w:rsidP="002668CB">
      <w:pPr>
        <w:spacing w:after="0" w:line="240" w:lineRule="auto"/>
        <w:ind w:firstLine="709"/>
        <w:jc w:val="both"/>
      </w:pPr>
      <w:r w:rsidRPr="0000492D">
        <w:rPr>
          <w:rFonts w:ascii="Times New Roman" w:eastAsia="Times New Roman" w:hAnsi="Times New Roman"/>
          <w:color w:val="000000"/>
          <w:sz w:val="24"/>
        </w:rPr>
        <w:t xml:space="preserve">В целях текущего содержания территорий общего пользования ключевые и центральные места населенных пунктов (парки, скверы, набережные и т.п.) закрепляются за предприятиями и организациями по согласованию с ними. В уборке и содержании территорий при памятниках </w:t>
      </w:r>
      <w:r w:rsidRPr="0000492D">
        <w:rPr>
          <w:rFonts w:ascii="Times New Roman" w:eastAsia="Times New Roman" w:hAnsi="Times New Roman"/>
          <w:color w:val="000000"/>
          <w:sz w:val="24"/>
        </w:rPr>
        <w:lastRenderedPageBreak/>
        <w:t>погибшим воинам активное участие принимают учащиеся школ, работники Домов культуры, члены ветеранских организаций.</w:t>
      </w:r>
    </w:p>
    <w:p w14:paraId="573ECC09" w14:textId="77777777" w:rsidR="0000492D" w:rsidRPr="0000492D" w:rsidRDefault="0000492D" w:rsidP="002668CB">
      <w:pPr>
        <w:spacing w:after="0" w:line="240" w:lineRule="auto"/>
        <w:ind w:firstLine="709"/>
        <w:jc w:val="both"/>
      </w:pPr>
      <w:r w:rsidRPr="0000492D">
        <w:rPr>
          <w:rFonts w:ascii="Times New Roman" w:eastAsia="Times New Roman" w:hAnsi="Times New Roman"/>
          <w:sz w:val="24"/>
        </w:rPr>
        <w:t>Жители населенных пунктов традиционно выходят на всеобщий субботник по очистке территории перед 9 мая: очищают территории от мусора, сухой травы и листвы. Также ежегодно проводятся субботники на гражданских кладбищах.</w:t>
      </w:r>
    </w:p>
    <w:p w14:paraId="1F265E3F" w14:textId="77777777" w:rsidR="0000492D" w:rsidRPr="0000492D" w:rsidRDefault="0000492D" w:rsidP="002668CB">
      <w:pPr>
        <w:spacing w:after="0" w:line="240" w:lineRule="auto"/>
        <w:ind w:firstLine="709"/>
        <w:jc w:val="both"/>
        <w:rPr>
          <w:rFonts w:ascii="Times New Roman" w:eastAsia="Times New Roman" w:hAnsi="Times New Roman"/>
          <w:sz w:val="24"/>
        </w:rPr>
      </w:pPr>
      <w:r w:rsidRPr="0000492D">
        <w:rPr>
          <w:rFonts w:ascii="Times New Roman" w:eastAsia="Times New Roman" w:hAnsi="Times New Roman"/>
          <w:sz w:val="24"/>
        </w:rPr>
        <w:t>В сфере благоустройства населенных пунктов и решения вопросов местного значения в части дорожной деятельности со стороны жителей активно используются такие формы участия, как конкурсные проекты по инициативному бюджетированию и проекты с участием средств самообложения граждан. Так, в 2025 году жители выдвинули 45 проектов с участием средств самообложения граждан. С учетом средств, привлеченных из бюджетов всех уровней, сумма всех проектов самообложения составила более 33,2 млн руб. Также было выдвинуто 16 проектов инициативного бюджетирования, стоимость которых составила 15,7 млн руб. В результате реализации проектов на территориях общего пользования создаются новые детские игровые и спортивные площадки, памятники истории и культуры и другие объекты благоустройства.</w:t>
      </w:r>
    </w:p>
    <w:p w14:paraId="1DFA5CB9" w14:textId="77777777" w:rsidR="0000492D" w:rsidRPr="0000492D" w:rsidRDefault="0000492D" w:rsidP="002668CB">
      <w:pPr>
        <w:spacing w:after="0" w:line="240" w:lineRule="auto"/>
        <w:ind w:firstLine="709"/>
        <w:jc w:val="both"/>
        <w:rPr>
          <w:rFonts w:ascii="Times New Roman" w:eastAsia="Times New Roman" w:hAnsi="Times New Roman"/>
          <w:sz w:val="24"/>
        </w:rPr>
      </w:pPr>
      <w:r w:rsidRPr="0000492D">
        <w:rPr>
          <w:rFonts w:ascii="Times New Roman" w:eastAsia="Times New Roman" w:hAnsi="Times New Roman"/>
          <w:sz w:val="24"/>
        </w:rPr>
        <w:t>Ежегодно проводится конкурс проектов молодежного инициативного бюджетирования «Атмосфера», в котором принимает участие молодежь от 14 до 35 лет, и победители конкурса реализуют проекты, в том числе в сфере благоустройства, на сумму до 2 млн руб.</w:t>
      </w:r>
    </w:p>
    <w:p w14:paraId="28C3E3C6" w14:textId="77777777" w:rsidR="0000492D" w:rsidRPr="0000492D" w:rsidRDefault="0000492D" w:rsidP="002668CB">
      <w:pPr>
        <w:spacing w:after="0" w:line="240" w:lineRule="auto"/>
        <w:ind w:firstLine="709"/>
        <w:jc w:val="both"/>
        <w:rPr>
          <w:rFonts w:ascii="Times New Roman" w:eastAsia="Times New Roman" w:hAnsi="Times New Roman"/>
          <w:sz w:val="24"/>
        </w:rPr>
      </w:pPr>
      <w:r w:rsidRPr="0000492D">
        <w:rPr>
          <w:rFonts w:ascii="Times New Roman" w:eastAsia="Times New Roman" w:hAnsi="Times New Roman"/>
          <w:sz w:val="24"/>
        </w:rPr>
        <w:t>Территориальные отделы и секторы Администрации района организовывают и обеспечивают проведение сезонных работ по содержанию и ремонту объектов благоустройства на общественных территориях в населенных пунктах: скашивание переросшей травы, вырубка и обрезка порослей деревьев и кустарников, уборка мусора, очистка контейнерных площадок, ремонт и покраска детских и спортивных площадок, ограждений и малых архитектурных форм, а также проведение массовых мероприятий по благоустройству и озеленению общественных территорий с населением.</w:t>
      </w:r>
    </w:p>
    <w:p w14:paraId="7E05F01A" w14:textId="77777777" w:rsidR="00F61EBD" w:rsidRDefault="0000492D" w:rsidP="002668CB">
      <w:pPr>
        <w:spacing w:after="0" w:line="240" w:lineRule="auto"/>
        <w:ind w:firstLine="709"/>
        <w:jc w:val="both"/>
        <w:rPr>
          <w:rFonts w:ascii="Times New Roman" w:eastAsia="Times New Roman" w:hAnsi="Times New Roman"/>
          <w:sz w:val="24"/>
        </w:rPr>
      </w:pPr>
      <w:r w:rsidRPr="0000492D">
        <w:rPr>
          <w:rFonts w:ascii="Times New Roman" w:eastAsia="Times New Roman" w:hAnsi="Times New Roman"/>
          <w:sz w:val="24"/>
        </w:rPr>
        <w:t>В населенных пунктах Можгинского района функционирует система наружного освещения, включающая более 3000 светильников с проводом уличного освещения группами учета электроэнергии. В течение года проводится своевременная настройка таймеров включения/отключения системы наружного освещения, диагностика возникающих неисправностей и аварийных ситуаций, ремонт и замена элементов уличного освещения.</w:t>
      </w:r>
    </w:p>
    <w:p w14:paraId="413BA356" w14:textId="77777777" w:rsidR="006020D9" w:rsidRPr="00850523" w:rsidRDefault="006020D9" w:rsidP="002668CB">
      <w:pPr>
        <w:spacing w:after="0" w:line="240" w:lineRule="auto"/>
        <w:ind w:firstLine="709"/>
        <w:jc w:val="both"/>
        <w:rPr>
          <w:rFonts w:ascii="Times New Roman" w:eastAsia="Times New Roman" w:hAnsi="Times New Roman"/>
          <w:sz w:val="24"/>
        </w:rPr>
      </w:pPr>
    </w:p>
    <w:p w14:paraId="44D91918" w14:textId="77777777" w:rsidR="00DE5094" w:rsidRPr="007F348B" w:rsidRDefault="00DE5094" w:rsidP="002668CB">
      <w:pPr>
        <w:suppressAutoHyphens/>
        <w:spacing w:after="0" w:line="240" w:lineRule="auto"/>
        <w:ind w:firstLine="709"/>
        <w:jc w:val="center"/>
        <w:rPr>
          <w:rFonts w:ascii="Times New Roman" w:eastAsia="Times New Roman" w:hAnsi="Times New Roman"/>
          <w:b/>
          <w:sz w:val="28"/>
          <w:szCs w:val="24"/>
          <w:lang w:eastAsia="ar-SA"/>
        </w:rPr>
      </w:pPr>
      <w:r w:rsidRPr="007F348B">
        <w:rPr>
          <w:rFonts w:ascii="Times New Roman" w:eastAsia="Times New Roman" w:hAnsi="Times New Roman"/>
          <w:b/>
          <w:sz w:val="28"/>
          <w:szCs w:val="24"/>
          <w:lang w:eastAsia="ar-SA"/>
        </w:rPr>
        <w:t>Денежные доходы населения</w:t>
      </w:r>
    </w:p>
    <w:p w14:paraId="57A48D1A" w14:textId="77777777" w:rsidR="007F348B" w:rsidRPr="007F348B" w:rsidRDefault="007F348B" w:rsidP="002668CB">
      <w:pPr>
        <w:shd w:val="clear" w:color="auto" w:fill="FFFFFF" w:themeFill="background1"/>
        <w:spacing w:after="0" w:line="240" w:lineRule="auto"/>
        <w:ind w:firstLine="709"/>
        <w:jc w:val="both"/>
        <w:rPr>
          <w:rFonts w:ascii="Times New Roman" w:eastAsia="Times New Roman" w:hAnsi="Times New Roman"/>
          <w:color w:val="333333"/>
          <w:sz w:val="24"/>
          <w:szCs w:val="24"/>
          <w:shd w:val="clear" w:color="auto" w:fill="FFFFFF"/>
          <w:lang w:eastAsia="ru-RU"/>
        </w:rPr>
      </w:pPr>
      <w:r w:rsidRPr="007F348B">
        <w:rPr>
          <w:rFonts w:ascii="Times New Roman" w:eastAsia="Times New Roman" w:hAnsi="Times New Roman"/>
          <w:sz w:val="24"/>
          <w:szCs w:val="24"/>
          <w:lang w:eastAsia="ru-RU"/>
        </w:rPr>
        <w:t>Заработная плата является основной составляющей денежных доходов населения. В определенной степени ее уровень отражает финансовое состояние предприятий. Среднемесячная заработная плата по данным Удмуртстата за 202</w:t>
      </w:r>
      <w:r w:rsidR="00CF1505">
        <w:rPr>
          <w:rFonts w:ascii="Times New Roman" w:eastAsia="Times New Roman" w:hAnsi="Times New Roman"/>
          <w:sz w:val="24"/>
          <w:szCs w:val="24"/>
          <w:lang w:eastAsia="ru-RU"/>
        </w:rPr>
        <w:t>5</w:t>
      </w:r>
      <w:r w:rsidRPr="007F348B">
        <w:rPr>
          <w:rFonts w:ascii="Times New Roman" w:eastAsia="Times New Roman" w:hAnsi="Times New Roman"/>
          <w:sz w:val="24"/>
          <w:szCs w:val="24"/>
          <w:lang w:eastAsia="ru-RU"/>
        </w:rPr>
        <w:t xml:space="preserve"> года работников предприятий, не относящимся к субъектам малого предпринимательства составила </w:t>
      </w:r>
      <w:r w:rsidR="00166E28">
        <w:rPr>
          <w:rFonts w:ascii="Times New Roman" w:eastAsia="Times New Roman" w:hAnsi="Times New Roman"/>
          <w:sz w:val="24"/>
          <w:szCs w:val="24"/>
          <w:lang w:eastAsia="ru-RU"/>
        </w:rPr>
        <w:t>66 067</w:t>
      </w:r>
      <w:r w:rsidRPr="007F348B">
        <w:rPr>
          <w:rFonts w:ascii="Times New Roman" w:eastAsia="Times New Roman" w:hAnsi="Times New Roman"/>
          <w:sz w:val="24"/>
          <w:szCs w:val="24"/>
          <w:lang w:eastAsia="ru-RU"/>
        </w:rPr>
        <w:t xml:space="preserve"> рублей (по УР – </w:t>
      </w:r>
      <w:r w:rsidR="00166E28" w:rsidRPr="00166E28">
        <w:rPr>
          <w:rFonts w:ascii="Times New Roman" w:eastAsia="Times New Roman" w:hAnsi="Times New Roman"/>
          <w:sz w:val="24"/>
          <w:szCs w:val="24"/>
          <w:lang w:eastAsia="ru-RU"/>
        </w:rPr>
        <w:t xml:space="preserve">81 228,2 </w:t>
      </w:r>
      <w:r w:rsidRPr="007F348B">
        <w:rPr>
          <w:rFonts w:ascii="Times New Roman" w:eastAsia="Times New Roman" w:hAnsi="Times New Roman"/>
          <w:sz w:val="24"/>
          <w:szCs w:val="24"/>
          <w:lang w:eastAsia="ru-RU"/>
        </w:rPr>
        <w:t xml:space="preserve">руб.), темп роста к соответствующему периоду прошлого года составил </w:t>
      </w:r>
      <w:r w:rsidR="00166E28">
        <w:rPr>
          <w:rFonts w:ascii="Times New Roman" w:eastAsia="Times New Roman" w:hAnsi="Times New Roman"/>
          <w:sz w:val="24"/>
          <w:szCs w:val="24"/>
          <w:lang w:eastAsia="ru-RU"/>
        </w:rPr>
        <w:t>120,9</w:t>
      </w:r>
      <w:r w:rsidRPr="007F348B">
        <w:rPr>
          <w:rFonts w:ascii="Times New Roman" w:eastAsia="Times New Roman" w:hAnsi="Times New Roman"/>
          <w:sz w:val="24"/>
          <w:szCs w:val="24"/>
          <w:lang w:eastAsia="ru-RU"/>
        </w:rPr>
        <w:t xml:space="preserve"> %.</w:t>
      </w:r>
      <w:r w:rsidRPr="007F348B">
        <w:rPr>
          <w:rFonts w:ascii="Times New Roman" w:eastAsia="Times New Roman" w:hAnsi="Times New Roman"/>
          <w:color w:val="000000"/>
          <w:sz w:val="24"/>
          <w:szCs w:val="24"/>
          <w:shd w:val="clear" w:color="auto" w:fill="FFFFFF"/>
          <w:lang w:eastAsia="ru-RU"/>
        </w:rPr>
        <w:t xml:space="preserve"> </w:t>
      </w:r>
      <w:r w:rsidRPr="007F348B">
        <w:rPr>
          <w:rFonts w:ascii="Times New Roman" w:eastAsia="Times New Roman" w:hAnsi="Times New Roman"/>
          <w:color w:val="333333"/>
          <w:sz w:val="24"/>
          <w:szCs w:val="24"/>
          <w:shd w:val="clear" w:color="auto" w:fill="FFFFFF"/>
          <w:lang w:eastAsia="ru-RU"/>
        </w:rPr>
        <w:t>Увеличение минимального размера оплаты труда (МРОТ) произошло с 1 января 202</w:t>
      </w:r>
      <w:r w:rsidR="00166E28">
        <w:rPr>
          <w:rFonts w:ascii="Times New Roman" w:eastAsia="Times New Roman" w:hAnsi="Times New Roman"/>
          <w:color w:val="333333"/>
          <w:sz w:val="24"/>
          <w:szCs w:val="24"/>
          <w:shd w:val="clear" w:color="auto" w:fill="FFFFFF"/>
          <w:lang w:eastAsia="ru-RU"/>
        </w:rPr>
        <w:t>5</w:t>
      </w:r>
      <w:r w:rsidRPr="007F348B">
        <w:rPr>
          <w:rFonts w:ascii="Times New Roman" w:eastAsia="Times New Roman" w:hAnsi="Times New Roman"/>
          <w:color w:val="333333"/>
          <w:sz w:val="24"/>
          <w:szCs w:val="24"/>
          <w:shd w:val="clear" w:color="auto" w:fill="FFFFFF"/>
          <w:lang w:eastAsia="ru-RU"/>
        </w:rPr>
        <w:t xml:space="preserve"> года и составил </w:t>
      </w:r>
      <w:r w:rsidR="00166E28" w:rsidRPr="00166E28">
        <w:rPr>
          <w:rFonts w:ascii="Times New Roman" w:eastAsia="Times New Roman" w:hAnsi="Times New Roman"/>
          <w:color w:val="333333"/>
          <w:sz w:val="24"/>
          <w:szCs w:val="24"/>
          <w:shd w:val="clear" w:color="auto" w:fill="FFFFFF"/>
          <w:lang w:eastAsia="ru-RU"/>
        </w:rPr>
        <w:t xml:space="preserve">31 156,95 </w:t>
      </w:r>
      <w:r w:rsidRPr="007F348B">
        <w:rPr>
          <w:rFonts w:ascii="Times New Roman" w:eastAsia="Times New Roman" w:hAnsi="Times New Roman"/>
          <w:color w:val="333333"/>
          <w:sz w:val="24"/>
          <w:szCs w:val="24"/>
          <w:shd w:val="clear" w:color="auto" w:fill="FFFFFF"/>
          <w:lang w:eastAsia="ru-RU"/>
        </w:rPr>
        <w:t xml:space="preserve">рублей  с учетом </w:t>
      </w:r>
      <w:r w:rsidR="00166E28">
        <w:rPr>
          <w:rFonts w:ascii="Times New Roman" w:eastAsia="Times New Roman" w:hAnsi="Times New Roman"/>
          <w:color w:val="333333"/>
          <w:sz w:val="24"/>
          <w:szCs w:val="24"/>
          <w:shd w:val="clear" w:color="auto" w:fill="FFFFFF"/>
          <w:lang w:eastAsia="ru-RU"/>
        </w:rPr>
        <w:t>уральского</w:t>
      </w:r>
      <w:r w:rsidRPr="007F348B">
        <w:rPr>
          <w:rFonts w:ascii="Times New Roman" w:eastAsia="Times New Roman" w:hAnsi="Times New Roman"/>
          <w:color w:val="333333"/>
          <w:sz w:val="24"/>
          <w:szCs w:val="24"/>
          <w:shd w:val="clear" w:color="auto" w:fill="FFFFFF"/>
          <w:lang w:eastAsia="ru-RU"/>
        </w:rPr>
        <w:t xml:space="preserve"> коэффициента</w:t>
      </w:r>
      <w:r w:rsidR="00166E28">
        <w:rPr>
          <w:rFonts w:ascii="Times New Roman" w:eastAsia="Times New Roman" w:hAnsi="Times New Roman"/>
          <w:color w:val="333333"/>
          <w:sz w:val="24"/>
          <w:szCs w:val="24"/>
          <w:shd w:val="clear" w:color="auto" w:fill="FFFFFF"/>
          <w:lang w:eastAsia="ru-RU"/>
        </w:rPr>
        <w:t xml:space="preserve"> 1,15</w:t>
      </w:r>
      <w:r w:rsidRPr="007F348B">
        <w:rPr>
          <w:rFonts w:ascii="Times New Roman" w:eastAsia="Times New Roman" w:hAnsi="Times New Roman"/>
          <w:color w:val="333333"/>
          <w:sz w:val="24"/>
          <w:szCs w:val="24"/>
          <w:shd w:val="clear" w:color="auto" w:fill="FFFFFF"/>
          <w:lang w:eastAsia="ru-RU"/>
        </w:rPr>
        <w:t>.</w:t>
      </w:r>
    </w:p>
    <w:p w14:paraId="5EC6010D" w14:textId="74EB886E" w:rsidR="0052240C" w:rsidRDefault="007F348B" w:rsidP="002668CB">
      <w:pPr>
        <w:suppressAutoHyphens/>
        <w:spacing w:after="0" w:line="240" w:lineRule="auto"/>
        <w:ind w:firstLine="709"/>
        <w:jc w:val="both"/>
        <w:rPr>
          <w:rFonts w:ascii="Times New Roman" w:eastAsia="Times New Roman" w:hAnsi="Times New Roman"/>
          <w:sz w:val="24"/>
          <w:szCs w:val="24"/>
          <w:lang w:eastAsia="ru-RU"/>
        </w:rPr>
      </w:pPr>
      <w:r w:rsidRPr="007F348B">
        <w:rPr>
          <w:rFonts w:ascii="Times New Roman" w:eastAsia="Times New Roman" w:hAnsi="Times New Roman"/>
          <w:sz w:val="24"/>
          <w:szCs w:val="24"/>
          <w:lang w:eastAsia="ru-RU"/>
        </w:rPr>
        <w:t>Задолженность по заработной плате на конец 202</w:t>
      </w:r>
      <w:r w:rsidR="00CF1505">
        <w:rPr>
          <w:rFonts w:ascii="Times New Roman" w:eastAsia="Times New Roman" w:hAnsi="Times New Roman"/>
          <w:sz w:val="24"/>
          <w:szCs w:val="24"/>
          <w:lang w:eastAsia="ru-RU"/>
        </w:rPr>
        <w:t>5</w:t>
      </w:r>
      <w:r w:rsidRPr="007F348B">
        <w:rPr>
          <w:rFonts w:ascii="Times New Roman" w:eastAsia="Times New Roman" w:hAnsi="Times New Roman"/>
          <w:sz w:val="24"/>
          <w:szCs w:val="24"/>
          <w:lang w:eastAsia="ru-RU"/>
        </w:rPr>
        <w:t xml:space="preserve"> года отсутствует</w:t>
      </w:r>
      <w:r w:rsidR="006020D9">
        <w:rPr>
          <w:rFonts w:ascii="Times New Roman" w:eastAsia="Times New Roman" w:hAnsi="Times New Roman"/>
          <w:sz w:val="24"/>
          <w:szCs w:val="24"/>
          <w:lang w:eastAsia="ru-RU"/>
        </w:rPr>
        <w:t>.</w:t>
      </w:r>
    </w:p>
    <w:p w14:paraId="23790618" w14:textId="77777777" w:rsidR="006020D9" w:rsidRDefault="006020D9" w:rsidP="002668CB">
      <w:pPr>
        <w:suppressAutoHyphens/>
        <w:spacing w:after="0" w:line="240" w:lineRule="auto"/>
        <w:ind w:firstLine="709"/>
        <w:jc w:val="both"/>
        <w:rPr>
          <w:rFonts w:ascii="Times New Roman" w:eastAsia="Times New Roman" w:hAnsi="Times New Roman"/>
          <w:b/>
          <w:sz w:val="24"/>
          <w:szCs w:val="24"/>
          <w:lang w:eastAsia="ar-SA"/>
        </w:rPr>
      </w:pPr>
    </w:p>
    <w:p w14:paraId="6D232B0F" w14:textId="77777777" w:rsidR="005F6451" w:rsidRPr="005764AF" w:rsidRDefault="00DE5094" w:rsidP="002668CB">
      <w:pPr>
        <w:suppressAutoHyphens/>
        <w:spacing w:after="0" w:line="240" w:lineRule="auto"/>
        <w:ind w:firstLine="709"/>
        <w:jc w:val="center"/>
        <w:rPr>
          <w:rFonts w:ascii="Times New Roman" w:eastAsia="Times New Roman" w:hAnsi="Times New Roman"/>
          <w:b/>
          <w:sz w:val="28"/>
          <w:szCs w:val="24"/>
          <w:lang w:eastAsia="ar-SA"/>
        </w:rPr>
      </w:pPr>
      <w:r w:rsidRPr="004A3497">
        <w:rPr>
          <w:rFonts w:ascii="Times New Roman" w:eastAsia="Times New Roman" w:hAnsi="Times New Roman"/>
          <w:b/>
          <w:sz w:val="28"/>
          <w:szCs w:val="24"/>
          <w:lang w:eastAsia="ar-SA"/>
        </w:rPr>
        <w:t>Занятость населения</w:t>
      </w:r>
    </w:p>
    <w:p w14:paraId="7937C865"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В  январе – декабре 2025 года в Филиал Республиканского ЦЗН «ЦЗН города Можги и Можгинского района» вновь обратилось за содействием в поиске подходящей работы 326 сельских граждан что в 1,37 раза меньше, чем за  2024 год (447 чел.). </w:t>
      </w:r>
    </w:p>
    <w:p w14:paraId="5B0ADDC1" w14:textId="77777777" w:rsidR="006020D9" w:rsidRDefault="006043F5" w:rsidP="006020D9">
      <w:pPr>
        <w:tabs>
          <w:tab w:val="left" w:pos="1440"/>
        </w:tabs>
        <w:overflowPunct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6043F5">
        <w:rPr>
          <w:rFonts w:ascii="Times New Roman" w:eastAsia="Times New Roman" w:hAnsi="Times New Roman"/>
          <w:sz w:val="24"/>
          <w:szCs w:val="24"/>
          <w:lang w:eastAsia="ru-RU"/>
        </w:rPr>
        <w:t xml:space="preserve">     Среди обратившихся в течение 2025 года 326 незанятых граждан большую долю составляют следующие категории граждан:</w:t>
      </w:r>
      <w:r w:rsidRPr="006043F5">
        <w:rPr>
          <w:rFonts w:ascii="Times New Roman" w:eastAsia="Times New Roman" w:hAnsi="Times New Roman"/>
          <w:b/>
          <w:sz w:val="24"/>
          <w:szCs w:val="24"/>
          <w:lang w:eastAsia="ru-RU"/>
        </w:rPr>
        <w:t xml:space="preserve"> </w:t>
      </w:r>
    </w:p>
    <w:p w14:paraId="370636D7" w14:textId="77777777" w:rsidR="006020D9" w:rsidRPr="006020D9" w:rsidRDefault="006043F5" w:rsidP="006020D9">
      <w:pPr>
        <w:pStyle w:val="a9"/>
        <w:numPr>
          <w:ilvl w:val="0"/>
          <w:numId w:val="1"/>
        </w:numPr>
        <w:tabs>
          <w:tab w:val="left" w:pos="1440"/>
        </w:tabs>
        <w:overflowPunct w:val="0"/>
        <w:autoSpaceDE w:val="0"/>
        <w:autoSpaceDN w:val="0"/>
        <w:adjustRightInd w:val="0"/>
        <w:spacing w:after="0" w:line="240" w:lineRule="auto"/>
        <w:jc w:val="both"/>
        <w:rPr>
          <w:rFonts w:ascii="Times New Roman" w:eastAsia="Times New Roman" w:hAnsi="Times New Roman"/>
          <w:b/>
          <w:sz w:val="24"/>
          <w:szCs w:val="24"/>
          <w:lang w:eastAsia="ru-RU"/>
        </w:rPr>
      </w:pPr>
      <w:r w:rsidRPr="006020D9">
        <w:rPr>
          <w:rFonts w:ascii="Times New Roman" w:eastAsia="Times New Roman" w:hAnsi="Times New Roman"/>
          <w:sz w:val="24"/>
          <w:szCs w:val="24"/>
          <w:lang w:eastAsia="ru-RU"/>
        </w:rPr>
        <w:t>уволенные  по собственному  желанию – 134 чел. - 41 % (АППГ-161 человек);</w:t>
      </w:r>
    </w:p>
    <w:p w14:paraId="77C2642A" w14:textId="77777777" w:rsidR="006020D9" w:rsidRPr="006020D9" w:rsidRDefault="006043F5" w:rsidP="006020D9">
      <w:pPr>
        <w:pStyle w:val="a9"/>
        <w:numPr>
          <w:ilvl w:val="0"/>
          <w:numId w:val="1"/>
        </w:numPr>
        <w:tabs>
          <w:tab w:val="left" w:pos="1440"/>
        </w:tabs>
        <w:overflowPunct w:val="0"/>
        <w:autoSpaceDE w:val="0"/>
        <w:autoSpaceDN w:val="0"/>
        <w:adjustRightInd w:val="0"/>
        <w:spacing w:after="0" w:line="240" w:lineRule="auto"/>
        <w:jc w:val="both"/>
        <w:rPr>
          <w:rFonts w:ascii="Times New Roman" w:eastAsia="Times New Roman" w:hAnsi="Times New Roman"/>
          <w:b/>
          <w:sz w:val="24"/>
          <w:szCs w:val="24"/>
          <w:lang w:eastAsia="ru-RU"/>
        </w:rPr>
      </w:pPr>
      <w:r w:rsidRPr="006020D9">
        <w:rPr>
          <w:rFonts w:ascii="Times New Roman" w:eastAsia="Times New Roman" w:hAnsi="Times New Roman"/>
          <w:sz w:val="24"/>
          <w:szCs w:val="24"/>
          <w:lang w:eastAsia="ru-RU"/>
        </w:rPr>
        <w:t>длительно (более года ) незанятые в экономике – 50 чел. - 15 % (АППГ- 87 человек);</w:t>
      </w:r>
    </w:p>
    <w:p w14:paraId="262E539D" w14:textId="529D4DE6" w:rsidR="006043F5" w:rsidRPr="006020D9" w:rsidRDefault="006043F5" w:rsidP="006020D9">
      <w:pPr>
        <w:pStyle w:val="a9"/>
        <w:numPr>
          <w:ilvl w:val="0"/>
          <w:numId w:val="1"/>
        </w:numPr>
        <w:tabs>
          <w:tab w:val="left" w:pos="1440"/>
        </w:tabs>
        <w:overflowPunct w:val="0"/>
        <w:autoSpaceDE w:val="0"/>
        <w:autoSpaceDN w:val="0"/>
        <w:adjustRightInd w:val="0"/>
        <w:spacing w:after="0" w:line="240" w:lineRule="auto"/>
        <w:jc w:val="both"/>
        <w:rPr>
          <w:rFonts w:ascii="Times New Roman" w:eastAsia="Times New Roman" w:hAnsi="Times New Roman"/>
          <w:b/>
          <w:sz w:val="24"/>
          <w:szCs w:val="24"/>
          <w:lang w:eastAsia="ru-RU"/>
        </w:rPr>
      </w:pPr>
      <w:r w:rsidRPr="006020D9">
        <w:rPr>
          <w:rFonts w:ascii="Times New Roman" w:eastAsia="Times New Roman" w:hAnsi="Times New Roman"/>
          <w:sz w:val="24"/>
          <w:szCs w:val="24"/>
          <w:lang w:eastAsia="ru-RU"/>
        </w:rPr>
        <w:t>высвобожденные работники-  40  чел. - 12% (АППГ-22 человека).</w:t>
      </w:r>
    </w:p>
    <w:p w14:paraId="5A4A833A" w14:textId="77777777" w:rsidR="006043F5" w:rsidRPr="006043F5" w:rsidRDefault="006043F5" w:rsidP="002668CB">
      <w:pPr>
        <w:tabs>
          <w:tab w:val="left" w:pos="1010"/>
        </w:tabs>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    С августа по декабрь 2025 года проведено массовое сокращение  (увольнение по сокращению штатов более 50 человек) 111 работников </w:t>
      </w:r>
      <w:r w:rsidRPr="006043F5">
        <w:rPr>
          <w:rFonts w:ascii="Times New Roman" w:hAnsi="Times New Roman"/>
          <w:sz w:val="24"/>
          <w:szCs w:val="24"/>
          <w:lang w:eastAsia="ar-SA"/>
        </w:rPr>
        <w:t>ФКУ ИК-6 УФСИН России по УР</w:t>
      </w:r>
      <w:r w:rsidRPr="006043F5">
        <w:rPr>
          <w:rFonts w:ascii="Times New Roman" w:hAnsi="Times New Roman"/>
          <w:sz w:val="24"/>
          <w:szCs w:val="24"/>
        </w:rPr>
        <w:t>, в связи с ликвидацией организации. В связи с ликвидацией  организации, 7 апреля 2025г. специалисты  Ц</w:t>
      </w:r>
      <w:r w:rsidRPr="006043F5">
        <w:rPr>
          <w:rFonts w:ascii="Times New Roman" w:hAnsi="Times New Roman"/>
          <w:bCs/>
          <w:sz w:val="24"/>
          <w:szCs w:val="24"/>
        </w:rPr>
        <w:t>ентра занятости   города Можги и Можгинского района</w:t>
      </w:r>
      <w:r w:rsidRPr="006043F5">
        <w:rPr>
          <w:rFonts w:ascii="Times New Roman" w:hAnsi="Times New Roman"/>
          <w:b/>
          <w:sz w:val="24"/>
          <w:szCs w:val="24"/>
        </w:rPr>
        <w:t xml:space="preserve"> </w:t>
      </w:r>
      <w:r w:rsidRPr="006043F5">
        <w:rPr>
          <w:rFonts w:ascii="Times New Roman" w:hAnsi="Times New Roman"/>
          <w:sz w:val="24"/>
          <w:szCs w:val="24"/>
        </w:rPr>
        <w:t xml:space="preserve">провели  в ФКУ ИК-6 УФСИН России по УР предувольнительную консультацию и ярмарку вакансий  для высвобождающихся </w:t>
      </w:r>
      <w:r w:rsidRPr="006043F5">
        <w:rPr>
          <w:rFonts w:ascii="Times New Roman" w:hAnsi="Times New Roman"/>
          <w:sz w:val="24"/>
          <w:szCs w:val="24"/>
        </w:rPr>
        <w:lastRenderedPageBreak/>
        <w:t>работников. В течение 2025 года в Центр занятости обратилось 20 сокращенных работников. В октябре 2025 года уже все работники из организации были уволены, подавляющее большинство из них перешли на службу в другие организации УФСИН УР. Из обратившихся в Центр занятости 5 человек были признаны безработными, остальные сокращенные получали пенсии. На 1 января 2026 года из обратившихся: 1 человек занялся самозанятостью, 3 трудоустроены по направлению службы занятости.</w:t>
      </w:r>
    </w:p>
    <w:p w14:paraId="77993610" w14:textId="77777777" w:rsidR="006043F5" w:rsidRPr="006043F5" w:rsidRDefault="006043F5" w:rsidP="002668CB">
      <w:pPr>
        <w:spacing w:after="0" w:line="240" w:lineRule="auto"/>
        <w:ind w:firstLine="709"/>
        <w:jc w:val="both"/>
        <w:rPr>
          <w:rFonts w:ascii="Times New Roman" w:eastAsia="Times New Roman" w:hAnsi="Times New Roman"/>
          <w:color w:val="000000"/>
          <w:sz w:val="24"/>
          <w:szCs w:val="24"/>
          <w:lang w:eastAsia="ru-RU"/>
        </w:rPr>
      </w:pPr>
      <w:r w:rsidRPr="006043F5">
        <w:rPr>
          <w:rFonts w:ascii="Times New Roman" w:hAnsi="Times New Roman"/>
          <w:color w:val="000000"/>
          <w:sz w:val="24"/>
          <w:szCs w:val="24"/>
        </w:rPr>
        <w:t xml:space="preserve">        </w:t>
      </w:r>
      <w:r w:rsidRPr="006043F5">
        <w:rPr>
          <w:rFonts w:ascii="Times New Roman" w:eastAsia="Times New Roman" w:hAnsi="Times New Roman"/>
          <w:color w:val="000000"/>
          <w:sz w:val="24"/>
          <w:szCs w:val="24"/>
          <w:lang w:eastAsia="ru-RU"/>
        </w:rPr>
        <w:t xml:space="preserve">    </w:t>
      </w:r>
      <w:r w:rsidRPr="006043F5">
        <w:rPr>
          <w:rFonts w:ascii="Times New Roman" w:hAnsi="Times New Roman"/>
          <w:sz w:val="24"/>
          <w:szCs w:val="24"/>
        </w:rPr>
        <w:t>Потребность в работниках на 1 января  2026 г. составила 91 вакансия (на 1 января 2025 г. – 81 вакансия):</w:t>
      </w:r>
      <w:r w:rsidRPr="006043F5">
        <w:rPr>
          <w:rFonts w:ascii="Montserrat Medium" w:hAnsi="Montserrat Medium"/>
          <w:color w:val="0050AA"/>
          <w:sz w:val="24"/>
          <w:szCs w:val="24"/>
        </w:rPr>
        <w:t xml:space="preserve">  </w:t>
      </w:r>
      <w:r w:rsidRPr="006043F5">
        <w:rPr>
          <w:rFonts w:ascii="Times New Roman" w:eastAsia="Times New Roman" w:hAnsi="Times New Roman"/>
          <w:color w:val="000000"/>
          <w:sz w:val="24"/>
          <w:szCs w:val="24"/>
          <w:lang w:eastAsia="ru-RU"/>
        </w:rPr>
        <w:t>т</w:t>
      </w:r>
      <w:hyperlink r:id="rId9" w:history="1">
        <w:r w:rsidRPr="006043F5">
          <w:rPr>
            <w:rFonts w:ascii="Times New Roman" w:eastAsia="Times New Roman" w:hAnsi="Times New Roman"/>
            <w:bCs/>
            <w:color w:val="000000"/>
            <w:spacing w:val="3"/>
            <w:sz w:val="24"/>
            <w:szCs w:val="24"/>
            <w:bdr w:val="none" w:sz="0" w:space="0" w:color="auto" w:frame="1"/>
            <w:lang w:eastAsia="ru-RU"/>
          </w:rPr>
          <w:t>ракторист-машинист сельскохозяйственного производства</w:t>
        </w:r>
      </w:hyperlink>
      <w:r w:rsidRPr="006043F5">
        <w:rPr>
          <w:rFonts w:ascii="Times New Roman" w:eastAsia="Times New Roman" w:hAnsi="Times New Roman"/>
          <w:bCs/>
          <w:color w:val="000000"/>
          <w:spacing w:val="3"/>
          <w:sz w:val="24"/>
          <w:szCs w:val="24"/>
          <w:lang w:eastAsia="ru-RU"/>
        </w:rPr>
        <w:t>, о</w:t>
      </w:r>
      <w:hyperlink r:id="rId10" w:history="1">
        <w:r w:rsidRPr="006043F5">
          <w:rPr>
            <w:rFonts w:ascii="Times New Roman" w:hAnsi="Times New Roman"/>
            <w:color w:val="000000"/>
            <w:spacing w:val="3"/>
            <w:sz w:val="24"/>
            <w:szCs w:val="24"/>
            <w:u w:val="single"/>
            <w:bdr w:val="none" w:sz="0" w:space="0" w:color="auto" w:frame="1"/>
          </w:rPr>
          <w:t>ператор машинного доения</w:t>
        </w:r>
      </w:hyperlink>
      <w:r w:rsidRPr="006043F5">
        <w:rPr>
          <w:rFonts w:ascii="Times New Roman" w:hAnsi="Times New Roman"/>
          <w:color w:val="000000"/>
          <w:spacing w:val="3"/>
          <w:sz w:val="24"/>
          <w:szCs w:val="24"/>
        </w:rPr>
        <w:t xml:space="preserve">, </w:t>
      </w:r>
      <w:r w:rsidRPr="006043F5">
        <w:rPr>
          <w:rFonts w:ascii="Times New Roman" w:eastAsia="Times New Roman" w:hAnsi="Times New Roman"/>
          <w:color w:val="000000"/>
          <w:sz w:val="24"/>
          <w:szCs w:val="24"/>
          <w:lang w:eastAsia="ru-RU"/>
        </w:rPr>
        <w:t>агроном, зоотехник, повар, слесарь и др..</w:t>
      </w:r>
    </w:p>
    <w:p w14:paraId="4BBBF687" w14:textId="77777777" w:rsidR="006043F5" w:rsidRPr="006043F5" w:rsidRDefault="006043F5" w:rsidP="002668CB">
      <w:pPr>
        <w:spacing w:after="0" w:line="240" w:lineRule="auto"/>
        <w:ind w:firstLine="709"/>
        <w:jc w:val="both"/>
        <w:rPr>
          <w:rFonts w:ascii="Times New Roman CYR" w:hAnsi="Times New Roman CYR"/>
          <w:sz w:val="24"/>
          <w:szCs w:val="24"/>
        </w:rPr>
      </w:pPr>
      <w:r w:rsidRPr="006043F5">
        <w:rPr>
          <w:rFonts w:ascii="Times New Roman CYR" w:hAnsi="Times New Roman CYR"/>
          <w:sz w:val="24"/>
          <w:szCs w:val="24"/>
        </w:rPr>
        <w:t xml:space="preserve">       Из общего числа незанятых граждан, поставленных на учет 73%,  или  233 человека признаны в официальном порядке безработными. </w:t>
      </w:r>
    </w:p>
    <w:p w14:paraId="04ED767C" w14:textId="77777777" w:rsidR="006043F5" w:rsidRPr="006043F5" w:rsidRDefault="006043F5" w:rsidP="002668CB">
      <w:pPr>
        <w:spacing w:after="0" w:line="240" w:lineRule="auto"/>
        <w:ind w:firstLine="709"/>
        <w:jc w:val="both"/>
        <w:rPr>
          <w:rFonts w:ascii="Times New Roman CYR" w:hAnsi="Times New Roman CYR"/>
          <w:sz w:val="24"/>
          <w:szCs w:val="24"/>
        </w:rPr>
      </w:pPr>
    </w:p>
    <w:p w14:paraId="24E71391" w14:textId="77777777" w:rsidR="006043F5" w:rsidRPr="006043F5" w:rsidRDefault="006043F5" w:rsidP="002668CB">
      <w:pPr>
        <w:spacing w:after="0" w:line="240" w:lineRule="auto"/>
        <w:ind w:firstLine="709"/>
        <w:jc w:val="both"/>
        <w:rPr>
          <w:rFonts w:ascii="Times New Roman CYR" w:hAnsi="Times New Roman CYR"/>
          <w:sz w:val="24"/>
          <w:szCs w:val="24"/>
        </w:rPr>
      </w:pPr>
      <w:r w:rsidRPr="006043F5">
        <w:rPr>
          <w:noProof/>
          <w:lang w:eastAsia="ru-RU"/>
        </w:rPr>
        <w:drawing>
          <wp:inline distT="0" distB="0" distL="0" distR="0" wp14:anchorId="626D9836" wp14:editId="21752E2E">
            <wp:extent cx="5390515" cy="3674745"/>
            <wp:effectExtent l="0" t="0" r="635" b="1905"/>
            <wp:docPr id="100272460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E67512"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     Численность безработных </w:t>
      </w:r>
      <w:r w:rsidRPr="006043F5">
        <w:rPr>
          <w:rFonts w:ascii="Times New Roman" w:eastAsia="Times New Roman" w:hAnsi="Times New Roman"/>
          <w:sz w:val="24"/>
          <w:szCs w:val="24"/>
          <w:lang w:eastAsia="ru-RU"/>
        </w:rPr>
        <w:t xml:space="preserve">Можгинского района </w:t>
      </w:r>
      <w:r w:rsidRPr="006043F5">
        <w:rPr>
          <w:rFonts w:ascii="Times New Roman" w:hAnsi="Times New Roman"/>
          <w:sz w:val="24"/>
          <w:szCs w:val="24"/>
        </w:rPr>
        <w:t>по состоянию на 01.01.2026 года составила 86 человек, что на 57 человек меньше, чем на 01.01.2025 года (АППГ 143 человека).</w:t>
      </w:r>
    </w:p>
    <w:tbl>
      <w:tblPr>
        <w:tblW w:w="6945" w:type="dxa"/>
        <w:tblLayout w:type="fixed"/>
        <w:tblCellMar>
          <w:left w:w="0" w:type="dxa"/>
          <w:right w:w="0" w:type="dxa"/>
        </w:tblCellMar>
        <w:tblLook w:val="04A0" w:firstRow="1" w:lastRow="0" w:firstColumn="1" w:lastColumn="0" w:noHBand="0" w:noVBand="1"/>
      </w:tblPr>
      <w:tblGrid>
        <w:gridCol w:w="343"/>
        <w:gridCol w:w="3149"/>
        <w:gridCol w:w="1131"/>
        <w:gridCol w:w="1131"/>
        <w:gridCol w:w="1131"/>
        <w:gridCol w:w="60"/>
      </w:tblGrid>
      <w:tr w:rsidR="006043F5" w:rsidRPr="006043F5" w14:paraId="6FA8E7E1" w14:textId="77777777">
        <w:trPr>
          <w:trHeight w:hRule="exact" w:val="577"/>
        </w:trPr>
        <w:tc>
          <w:tcPr>
            <w:tcW w:w="344" w:type="dxa"/>
            <w:vMerge w:val="restart"/>
            <w:tcBorders>
              <w:top w:val="single" w:sz="6" w:space="0" w:color="000000"/>
              <w:left w:val="single" w:sz="6" w:space="0" w:color="000000"/>
              <w:bottom w:val="single" w:sz="6" w:space="0" w:color="000000"/>
              <w:right w:val="single" w:sz="6" w:space="0" w:color="000000"/>
            </w:tcBorders>
            <w:vAlign w:val="center"/>
            <w:hideMark/>
          </w:tcPr>
          <w:p w14:paraId="572613BF"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hAnsi="Times New Roman"/>
                <w:sz w:val="24"/>
                <w:szCs w:val="24"/>
              </w:rPr>
              <w:t xml:space="preserve">      </w:t>
            </w:r>
            <w:r w:rsidRPr="006020D9">
              <w:rPr>
                <w:rFonts w:ascii="Times New Roman" w:eastAsia="Arial" w:hAnsi="Times New Roman"/>
                <w:color w:val="000000"/>
                <w:spacing w:val="-2"/>
                <w:sz w:val="24"/>
                <w:szCs w:val="24"/>
              </w:rPr>
              <w:t>№ п/п</w:t>
            </w:r>
          </w:p>
        </w:tc>
        <w:tc>
          <w:tcPr>
            <w:tcW w:w="3152" w:type="dxa"/>
            <w:vMerge w:val="restart"/>
            <w:tcBorders>
              <w:top w:val="single" w:sz="6" w:space="0" w:color="000000"/>
              <w:left w:val="single" w:sz="6" w:space="0" w:color="000000"/>
              <w:bottom w:val="single" w:sz="6" w:space="0" w:color="000000"/>
              <w:right w:val="single" w:sz="6" w:space="0" w:color="000000"/>
            </w:tcBorders>
            <w:vAlign w:val="center"/>
            <w:hideMark/>
          </w:tcPr>
          <w:p w14:paraId="6AD068EA"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Район (Населенный пункт)</w:t>
            </w:r>
          </w:p>
        </w:tc>
        <w:tc>
          <w:tcPr>
            <w:tcW w:w="3456" w:type="dxa"/>
            <w:gridSpan w:val="4"/>
            <w:tcBorders>
              <w:top w:val="single" w:sz="6" w:space="0" w:color="000000"/>
              <w:left w:val="single" w:sz="6" w:space="0" w:color="000000"/>
              <w:bottom w:val="single" w:sz="6" w:space="0" w:color="000000"/>
              <w:right w:val="single" w:sz="6" w:space="0" w:color="000000"/>
            </w:tcBorders>
            <w:vAlign w:val="center"/>
            <w:hideMark/>
          </w:tcPr>
          <w:p w14:paraId="5855D3BD"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Численность безработных граждан</w:t>
            </w:r>
          </w:p>
        </w:tc>
      </w:tr>
      <w:tr w:rsidR="006043F5" w:rsidRPr="006043F5" w14:paraId="73F5887E" w14:textId="77777777">
        <w:trPr>
          <w:gridAfter w:val="1"/>
          <w:wAfter w:w="60" w:type="dxa"/>
          <w:trHeight w:hRule="exact" w:val="593"/>
        </w:trPr>
        <w:tc>
          <w:tcPr>
            <w:tcW w:w="3496" w:type="dxa"/>
            <w:vMerge/>
            <w:tcBorders>
              <w:top w:val="single" w:sz="6" w:space="0" w:color="000000"/>
              <w:left w:val="single" w:sz="6" w:space="0" w:color="000000"/>
              <w:bottom w:val="single" w:sz="6" w:space="0" w:color="000000"/>
              <w:right w:val="single" w:sz="6" w:space="0" w:color="000000"/>
            </w:tcBorders>
            <w:vAlign w:val="center"/>
            <w:hideMark/>
          </w:tcPr>
          <w:p w14:paraId="3DD483FF" w14:textId="77777777" w:rsidR="006043F5" w:rsidRPr="006020D9" w:rsidRDefault="006043F5" w:rsidP="006020D9">
            <w:pPr>
              <w:spacing w:after="0" w:line="240" w:lineRule="auto"/>
              <w:rPr>
                <w:rFonts w:ascii="Times New Roman" w:eastAsia="Arial" w:hAnsi="Times New Roman"/>
                <w:color w:val="000000"/>
                <w:spacing w:val="-2"/>
                <w:sz w:val="24"/>
                <w:szCs w:val="24"/>
              </w:rPr>
            </w:pPr>
          </w:p>
        </w:tc>
        <w:tc>
          <w:tcPr>
            <w:tcW w:w="3152" w:type="dxa"/>
            <w:vMerge/>
            <w:tcBorders>
              <w:top w:val="single" w:sz="6" w:space="0" w:color="000000"/>
              <w:left w:val="single" w:sz="6" w:space="0" w:color="000000"/>
              <w:bottom w:val="single" w:sz="6" w:space="0" w:color="000000"/>
              <w:right w:val="single" w:sz="6" w:space="0" w:color="000000"/>
            </w:tcBorders>
            <w:vAlign w:val="center"/>
            <w:hideMark/>
          </w:tcPr>
          <w:p w14:paraId="1CD89EC9" w14:textId="77777777" w:rsidR="006043F5" w:rsidRPr="006020D9" w:rsidRDefault="006043F5" w:rsidP="006020D9">
            <w:pPr>
              <w:spacing w:after="0" w:line="240" w:lineRule="auto"/>
              <w:rPr>
                <w:rFonts w:ascii="Times New Roman" w:eastAsia="Arial" w:hAnsi="Times New Roman"/>
                <w:color w:val="000000"/>
                <w:spacing w:val="-2"/>
                <w:sz w:val="24"/>
                <w:szCs w:val="24"/>
              </w:rPr>
            </w:pPr>
          </w:p>
        </w:tc>
        <w:tc>
          <w:tcPr>
            <w:tcW w:w="1132" w:type="dxa"/>
            <w:tcBorders>
              <w:top w:val="single" w:sz="6" w:space="0" w:color="000000"/>
              <w:left w:val="single" w:sz="6" w:space="0" w:color="000000"/>
              <w:bottom w:val="single" w:sz="6" w:space="0" w:color="000000"/>
              <w:right w:val="single" w:sz="6" w:space="0" w:color="000000"/>
            </w:tcBorders>
            <w:hideMark/>
          </w:tcPr>
          <w:p w14:paraId="3D5053FF"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на 01.01.2025</w:t>
            </w:r>
          </w:p>
        </w:tc>
        <w:tc>
          <w:tcPr>
            <w:tcW w:w="1132" w:type="dxa"/>
            <w:tcBorders>
              <w:top w:val="single" w:sz="6" w:space="0" w:color="000000"/>
              <w:left w:val="single" w:sz="6" w:space="0" w:color="000000"/>
              <w:bottom w:val="single" w:sz="6" w:space="0" w:color="000000"/>
              <w:right w:val="single" w:sz="6" w:space="0" w:color="000000"/>
            </w:tcBorders>
            <w:hideMark/>
          </w:tcPr>
          <w:p w14:paraId="4DB32258"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на 01.01.2026</w:t>
            </w:r>
          </w:p>
        </w:tc>
        <w:tc>
          <w:tcPr>
            <w:tcW w:w="1132" w:type="dxa"/>
            <w:tcBorders>
              <w:top w:val="single" w:sz="6" w:space="0" w:color="000000"/>
              <w:left w:val="single" w:sz="6" w:space="0" w:color="000000"/>
              <w:bottom w:val="single" w:sz="6" w:space="0" w:color="000000"/>
              <w:right w:val="single" w:sz="6" w:space="0" w:color="000000"/>
            </w:tcBorders>
            <w:hideMark/>
          </w:tcPr>
          <w:p w14:paraId="6C397976"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графа 4 - графа 3</w:t>
            </w:r>
          </w:p>
        </w:tc>
      </w:tr>
      <w:tr w:rsidR="006043F5" w:rsidRPr="006043F5" w14:paraId="67386338" w14:textId="77777777">
        <w:trPr>
          <w:gridAfter w:val="1"/>
          <w:wAfter w:w="60" w:type="dxa"/>
          <w:trHeight w:hRule="exact" w:val="229"/>
        </w:trPr>
        <w:tc>
          <w:tcPr>
            <w:tcW w:w="344" w:type="dxa"/>
            <w:tcBorders>
              <w:top w:val="single" w:sz="6" w:space="0" w:color="000000"/>
              <w:left w:val="single" w:sz="6" w:space="0" w:color="000000"/>
              <w:bottom w:val="single" w:sz="6" w:space="0" w:color="000000"/>
              <w:right w:val="single" w:sz="6" w:space="0" w:color="000000"/>
            </w:tcBorders>
            <w:hideMark/>
          </w:tcPr>
          <w:p w14:paraId="2D8247E1"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w:t>
            </w:r>
          </w:p>
        </w:tc>
        <w:tc>
          <w:tcPr>
            <w:tcW w:w="3152" w:type="dxa"/>
            <w:tcBorders>
              <w:top w:val="single" w:sz="6" w:space="0" w:color="000000"/>
              <w:left w:val="single" w:sz="6" w:space="0" w:color="000000"/>
              <w:bottom w:val="single" w:sz="6" w:space="0" w:color="000000"/>
              <w:right w:val="single" w:sz="6" w:space="0" w:color="000000"/>
            </w:tcBorders>
            <w:vAlign w:val="center"/>
            <w:hideMark/>
          </w:tcPr>
          <w:p w14:paraId="7A0C512F"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2</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45937F18"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3</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467FA1D9"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4</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2970CB6A"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5</w:t>
            </w:r>
          </w:p>
        </w:tc>
      </w:tr>
      <w:tr w:rsidR="006043F5" w:rsidRPr="006043F5" w14:paraId="58FF0267" w14:textId="77777777">
        <w:trPr>
          <w:gridAfter w:val="1"/>
          <w:wAfter w:w="60" w:type="dxa"/>
          <w:trHeight w:hRule="exact" w:val="330"/>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794340A5"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2413E9F6"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Большекибьинский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2B034B20" w14:textId="77777777" w:rsidR="006043F5" w:rsidRPr="006020D9" w:rsidRDefault="006043F5" w:rsidP="006020D9">
            <w:pPr>
              <w:spacing w:after="0" w:line="240" w:lineRule="auto"/>
              <w:jc w:val="center"/>
              <w:rPr>
                <w:rFonts w:ascii="Times New Roman" w:hAnsi="Times New Roman"/>
                <w:color w:val="000000"/>
                <w:sz w:val="24"/>
                <w:szCs w:val="24"/>
              </w:rPr>
            </w:pPr>
            <w:hyperlink r:id="rId12" w:history="1">
              <w:r w:rsidRPr="006020D9">
                <w:rPr>
                  <w:rFonts w:ascii="Times New Roman" w:hAnsi="Times New Roman"/>
                  <w:color w:val="000000"/>
                  <w:sz w:val="24"/>
                  <w:szCs w:val="24"/>
                </w:rPr>
                <w:t>23</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3865CC6A"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15</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345FC46B"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-8</w:t>
            </w:r>
          </w:p>
        </w:tc>
      </w:tr>
      <w:tr w:rsidR="006043F5" w:rsidRPr="006043F5" w14:paraId="28C6B62A" w14:textId="77777777">
        <w:trPr>
          <w:gridAfter w:val="1"/>
          <w:wAfter w:w="60" w:type="dxa"/>
          <w:trHeight w:hRule="exact" w:val="344"/>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4A0C18D6"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2</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4D21A767"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Большепудгинский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F1FF635" w14:textId="77777777" w:rsidR="006043F5" w:rsidRPr="006020D9" w:rsidRDefault="006043F5" w:rsidP="006020D9">
            <w:pPr>
              <w:spacing w:after="0" w:line="240" w:lineRule="auto"/>
              <w:jc w:val="center"/>
              <w:rPr>
                <w:rFonts w:ascii="Times New Roman" w:hAnsi="Times New Roman"/>
                <w:color w:val="000000"/>
                <w:sz w:val="24"/>
                <w:szCs w:val="24"/>
              </w:rPr>
            </w:pPr>
            <w:hyperlink r:id="rId13" w:history="1">
              <w:r w:rsidRPr="006020D9">
                <w:rPr>
                  <w:rFonts w:ascii="Times New Roman" w:hAnsi="Times New Roman"/>
                  <w:color w:val="000000"/>
                  <w:sz w:val="24"/>
                  <w:szCs w:val="24"/>
                </w:rPr>
                <w:t>9</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2835164A"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10</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7A4CFDB"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w:t>
            </w:r>
          </w:p>
        </w:tc>
      </w:tr>
      <w:tr w:rsidR="006043F5" w:rsidRPr="006043F5" w14:paraId="60688D43" w14:textId="77777777">
        <w:trPr>
          <w:gridAfter w:val="1"/>
          <w:wAfter w:w="60" w:type="dxa"/>
          <w:trHeight w:hRule="exact" w:val="329"/>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6A47262C"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3</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469059AC"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Большеучинский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2ACD06B5" w14:textId="77777777" w:rsidR="006043F5" w:rsidRPr="006020D9" w:rsidRDefault="006043F5" w:rsidP="006020D9">
            <w:pPr>
              <w:spacing w:after="0" w:line="240" w:lineRule="auto"/>
              <w:jc w:val="center"/>
              <w:rPr>
                <w:rFonts w:ascii="Times New Roman" w:hAnsi="Times New Roman"/>
                <w:color w:val="000000"/>
                <w:sz w:val="24"/>
                <w:szCs w:val="24"/>
              </w:rPr>
            </w:pPr>
            <w:hyperlink r:id="rId14" w:history="1">
              <w:r w:rsidRPr="006020D9">
                <w:rPr>
                  <w:rFonts w:ascii="Times New Roman" w:hAnsi="Times New Roman"/>
                  <w:color w:val="000000"/>
                  <w:sz w:val="24"/>
                  <w:szCs w:val="24"/>
                </w:rPr>
                <w:t>11</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68724D3"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6</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599C68AD"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-5</w:t>
            </w:r>
          </w:p>
        </w:tc>
      </w:tr>
      <w:tr w:rsidR="006043F5" w:rsidRPr="006043F5" w14:paraId="37241E64" w14:textId="77777777">
        <w:trPr>
          <w:gridAfter w:val="1"/>
          <w:wAfter w:w="60" w:type="dxa"/>
          <w:trHeight w:hRule="exact" w:val="344"/>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26002A12"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4</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6F5AA923"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Горнякский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04179130" w14:textId="77777777" w:rsidR="006043F5" w:rsidRPr="006020D9" w:rsidRDefault="006043F5" w:rsidP="006020D9">
            <w:pPr>
              <w:spacing w:after="0" w:line="240" w:lineRule="auto"/>
              <w:jc w:val="center"/>
              <w:rPr>
                <w:rFonts w:ascii="Times New Roman" w:hAnsi="Times New Roman"/>
                <w:color w:val="000000"/>
                <w:sz w:val="24"/>
                <w:szCs w:val="24"/>
              </w:rPr>
            </w:pPr>
            <w:hyperlink r:id="rId15" w:history="1">
              <w:r w:rsidRPr="006020D9">
                <w:rPr>
                  <w:rFonts w:ascii="Times New Roman" w:hAnsi="Times New Roman"/>
                  <w:color w:val="000000"/>
                  <w:sz w:val="24"/>
                  <w:szCs w:val="24"/>
                </w:rPr>
                <w:t>24</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729A074"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6</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32FD3697"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-18</w:t>
            </w:r>
          </w:p>
        </w:tc>
      </w:tr>
      <w:tr w:rsidR="006043F5" w:rsidRPr="006043F5" w14:paraId="0A9FD777" w14:textId="77777777">
        <w:trPr>
          <w:gridAfter w:val="1"/>
          <w:wAfter w:w="60" w:type="dxa"/>
          <w:trHeight w:hRule="exact" w:val="344"/>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7FAEAC81"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5</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6B1CCA52"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Кватчинский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4A8A9690" w14:textId="77777777" w:rsidR="006043F5" w:rsidRPr="006020D9" w:rsidRDefault="006043F5" w:rsidP="006020D9">
            <w:pPr>
              <w:spacing w:after="0" w:line="240" w:lineRule="auto"/>
              <w:jc w:val="center"/>
              <w:rPr>
                <w:rFonts w:ascii="Times New Roman" w:hAnsi="Times New Roman"/>
                <w:color w:val="000000"/>
                <w:sz w:val="24"/>
                <w:szCs w:val="24"/>
              </w:rPr>
            </w:pPr>
            <w:hyperlink r:id="rId16" w:history="1">
              <w:r w:rsidRPr="006020D9">
                <w:rPr>
                  <w:rFonts w:ascii="Times New Roman" w:hAnsi="Times New Roman"/>
                  <w:color w:val="000000"/>
                  <w:sz w:val="24"/>
                  <w:szCs w:val="24"/>
                </w:rPr>
                <w:t>8</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41BEE602"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7</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538AB072"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w:t>
            </w:r>
          </w:p>
        </w:tc>
      </w:tr>
      <w:tr w:rsidR="006043F5" w:rsidRPr="006043F5" w14:paraId="632B9587" w14:textId="77777777">
        <w:trPr>
          <w:gridAfter w:val="1"/>
          <w:wAfter w:w="60" w:type="dxa"/>
          <w:trHeight w:hRule="exact" w:val="330"/>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31199FBC"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6</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3F11CF48"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Маловоложикьинский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2949CAC9" w14:textId="77777777" w:rsidR="006043F5" w:rsidRPr="006020D9" w:rsidRDefault="006043F5" w:rsidP="006020D9">
            <w:pPr>
              <w:spacing w:after="0" w:line="240" w:lineRule="auto"/>
              <w:jc w:val="center"/>
              <w:rPr>
                <w:rFonts w:ascii="Times New Roman" w:hAnsi="Times New Roman"/>
                <w:color w:val="000000"/>
                <w:sz w:val="24"/>
                <w:szCs w:val="24"/>
              </w:rPr>
            </w:pPr>
            <w:hyperlink r:id="rId17" w:history="1">
              <w:r w:rsidRPr="006020D9">
                <w:rPr>
                  <w:rFonts w:ascii="Times New Roman" w:hAnsi="Times New Roman"/>
                  <w:color w:val="000000"/>
                  <w:sz w:val="24"/>
                  <w:szCs w:val="24"/>
                </w:rPr>
                <w:t>6</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0EF53B64"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3</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70F431E8"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-3</w:t>
            </w:r>
          </w:p>
        </w:tc>
      </w:tr>
      <w:tr w:rsidR="006043F5" w:rsidRPr="006043F5" w14:paraId="657BC89A" w14:textId="77777777">
        <w:trPr>
          <w:gridAfter w:val="1"/>
          <w:wAfter w:w="60" w:type="dxa"/>
          <w:trHeight w:hRule="exact" w:val="344"/>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1A144CD0"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7</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17D38934"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Мельниковский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294347DD" w14:textId="77777777" w:rsidR="006043F5" w:rsidRPr="006020D9" w:rsidRDefault="006043F5" w:rsidP="006020D9">
            <w:pPr>
              <w:spacing w:after="0" w:line="240" w:lineRule="auto"/>
              <w:jc w:val="center"/>
              <w:rPr>
                <w:rFonts w:ascii="Times New Roman" w:hAnsi="Times New Roman"/>
                <w:color w:val="000000"/>
                <w:sz w:val="24"/>
                <w:szCs w:val="24"/>
              </w:rPr>
            </w:pPr>
            <w:hyperlink r:id="rId18" w:history="1">
              <w:r w:rsidRPr="006020D9">
                <w:rPr>
                  <w:rFonts w:ascii="Times New Roman" w:hAnsi="Times New Roman"/>
                  <w:color w:val="000000"/>
                  <w:sz w:val="24"/>
                  <w:szCs w:val="24"/>
                </w:rPr>
                <w:t>11</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528B710"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2</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5603A91E"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-9</w:t>
            </w:r>
          </w:p>
        </w:tc>
      </w:tr>
      <w:tr w:rsidR="006043F5" w:rsidRPr="006043F5" w14:paraId="0503F61A" w14:textId="77777777">
        <w:trPr>
          <w:gridAfter w:val="1"/>
          <w:wAfter w:w="60" w:type="dxa"/>
          <w:trHeight w:hRule="exact" w:val="343"/>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58CB9A94"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8</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15F6096B"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Можгинский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AD405B2" w14:textId="77777777" w:rsidR="006043F5" w:rsidRPr="006020D9" w:rsidRDefault="006043F5" w:rsidP="006020D9">
            <w:pPr>
              <w:spacing w:after="0" w:line="240" w:lineRule="auto"/>
              <w:jc w:val="center"/>
              <w:rPr>
                <w:rFonts w:ascii="Times New Roman" w:hAnsi="Times New Roman"/>
                <w:color w:val="000000"/>
                <w:sz w:val="24"/>
                <w:szCs w:val="24"/>
              </w:rPr>
            </w:pPr>
            <w:hyperlink r:id="rId19" w:history="1">
              <w:r w:rsidRPr="006020D9">
                <w:rPr>
                  <w:rFonts w:ascii="Times New Roman" w:hAnsi="Times New Roman"/>
                  <w:color w:val="000000"/>
                  <w:sz w:val="24"/>
                  <w:szCs w:val="24"/>
                </w:rPr>
                <w:t>9</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52EB3D81"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10</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25A34E6A"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w:t>
            </w:r>
          </w:p>
        </w:tc>
      </w:tr>
      <w:tr w:rsidR="006043F5" w:rsidRPr="006043F5" w14:paraId="2ACF28B5" w14:textId="77777777">
        <w:trPr>
          <w:gridAfter w:val="1"/>
          <w:wAfter w:w="60" w:type="dxa"/>
          <w:trHeight w:hRule="exact" w:val="330"/>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040502C4"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9</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4F47B8F9"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Нынекский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0D9002E6" w14:textId="77777777" w:rsidR="006043F5" w:rsidRPr="006020D9" w:rsidRDefault="006043F5" w:rsidP="006020D9">
            <w:pPr>
              <w:spacing w:after="0" w:line="240" w:lineRule="auto"/>
              <w:jc w:val="center"/>
              <w:rPr>
                <w:rFonts w:ascii="Times New Roman" w:hAnsi="Times New Roman"/>
                <w:color w:val="000000"/>
                <w:sz w:val="24"/>
                <w:szCs w:val="24"/>
              </w:rPr>
            </w:pPr>
            <w:hyperlink r:id="rId20" w:history="1">
              <w:r w:rsidRPr="006020D9">
                <w:rPr>
                  <w:rFonts w:ascii="Times New Roman" w:hAnsi="Times New Roman"/>
                  <w:color w:val="000000"/>
                  <w:sz w:val="24"/>
                  <w:szCs w:val="24"/>
                </w:rPr>
                <w:t>5</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68CBEE3F"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3</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727FC5AB"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-2</w:t>
            </w:r>
          </w:p>
        </w:tc>
      </w:tr>
      <w:tr w:rsidR="006043F5" w:rsidRPr="006043F5" w14:paraId="2BEEF797" w14:textId="77777777">
        <w:trPr>
          <w:gridAfter w:val="1"/>
          <w:wAfter w:w="60" w:type="dxa"/>
          <w:trHeight w:hRule="exact" w:val="344"/>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68597DB2"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10</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4C37FC9D"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Нышинский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AE302E8" w14:textId="77777777" w:rsidR="006043F5" w:rsidRPr="006020D9" w:rsidRDefault="006043F5" w:rsidP="006020D9">
            <w:pPr>
              <w:spacing w:after="0" w:line="240" w:lineRule="auto"/>
              <w:jc w:val="center"/>
              <w:rPr>
                <w:rFonts w:ascii="Times New Roman" w:hAnsi="Times New Roman"/>
                <w:color w:val="000000"/>
                <w:sz w:val="24"/>
                <w:szCs w:val="24"/>
              </w:rPr>
            </w:pPr>
            <w:hyperlink r:id="rId21" w:history="1">
              <w:r w:rsidRPr="006020D9">
                <w:rPr>
                  <w:rFonts w:ascii="Times New Roman" w:hAnsi="Times New Roman"/>
                  <w:color w:val="000000"/>
                  <w:sz w:val="24"/>
                  <w:szCs w:val="24"/>
                </w:rPr>
                <w:t>18</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1F33907"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6</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3ADF849B"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-12</w:t>
            </w:r>
          </w:p>
        </w:tc>
      </w:tr>
      <w:tr w:rsidR="006043F5" w:rsidRPr="006043F5" w14:paraId="5DE43BB6" w14:textId="77777777">
        <w:trPr>
          <w:gridAfter w:val="1"/>
          <w:wAfter w:w="60" w:type="dxa"/>
          <w:trHeight w:hRule="exact" w:val="329"/>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099D2810"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11</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6D1696DF"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Пазяльский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6A6D789" w14:textId="77777777" w:rsidR="006043F5" w:rsidRPr="006020D9" w:rsidRDefault="006043F5" w:rsidP="006020D9">
            <w:pPr>
              <w:spacing w:after="0" w:line="240" w:lineRule="auto"/>
              <w:jc w:val="center"/>
              <w:rPr>
                <w:rFonts w:ascii="Times New Roman" w:hAnsi="Times New Roman"/>
                <w:color w:val="000000"/>
                <w:sz w:val="24"/>
                <w:szCs w:val="24"/>
              </w:rPr>
            </w:pPr>
            <w:hyperlink r:id="rId22" w:history="1">
              <w:r w:rsidRPr="006020D9">
                <w:rPr>
                  <w:rFonts w:ascii="Times New Roman" w:hAnsi="Times New Roman"/>
                  <w:color w:val="000000"/>
                  <w:sz w:val="24"/>
                  <w:szCs w:val="24"/>
                </w:rPr>
                <w:t>4</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9A75340"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2</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433185BB"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-2</w:t>
            </w:r>
          </w:p>
        </w:tc>
      </w:tr>
      <w:tr w:rsidR="006043F5" w:rsidRPr="006043F5" w14:paraId="0F704223" w14:textId="77777777">
        <w:trPr>
          <w:gridAfter w:val="1"/>
          <w:wAfter w:w="60" w:type="dxa"/>
          <w:trHeight w:hRule="exact" w:val="344"/>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17D39AB9"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12</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2BE36A60"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Пычасский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4E749D12" w14:textId="77777777" w:rsidR="006043F5" w:rsidRPr="006020D9" w:rsidRDefault="006043F5" w:rsidP="006020D9">
            <w:pPr>
              <w:spacing w:after="0" w:line="240" w:lineRule="auto"/>
              <w:jc w:val="center"/>
              <w:rPr>
                <w:rFonts w:ascii="Times New Roman" w:hAnsi="Times New Roman"/>
                <w:color w:val="000000"/>
                <w:sz w:val="24"/>
                <w:szCs w:val="24"/>
              </w:rPr>
            </w:pPr>
            <w:hyperlink r:id="rId23" w:history="1">
              <w:r w:rsidRPr="006020D9">
                <w:rPr>
                  <w:rFonts w:ascii="Times New Roman" w:hAnsi="Times New Roman"/>
                  <w:color w:val="000000"/>
                  <w:sz w:val="24"/>
                  <w:szCs w:val="24"/>
                </w:rPr>
                <w:t>5</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6ABA9E38"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8</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1454ACA7"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3</w:t>
            </w:r>
          </w:p>
        </w:tc>
      </w:tr>
      <w:tr w:rsidR="006043F5" w:rsidRPr="006043F5" w14:paraId="63F77A92" w14:textId="77777777">
        <w:trPr>
          <w:gridAfter w:val="1"/>
          <w:wAfter w:w="60" w:type="dxa"/>
          <w:trHeight w:hRule="exact" w:val="344"/>
        </w:trPr>
        <w:tc>
          <w:tcPr>
            <w:tcW w:w="344" w:type="dxa"/>
            <w:tcBorders>
              <w:top w:val="single" w:sz="6" w:space="0" w:color="000000"/>
              <w:left w:val="single" w:sz="6" w:space="0" w:color="000000"/>
              <w:bottom w:val="single" w:sz="6" w:space="0" w:color="000000"/>
              <w:right w:val="single" w:sz="6" w:space="0" w:color="000000"/>
            </w:tcBorders>
            <w:vAlign w:val="center"/>
            <w:hideMark/>
          </w:tcPr>
          <w:p w14:paraId="60A5E66B"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lastRenderedPageBreak/>
              <w:t>13</w:t>
            </w:r>
          </w:p>
        </w:tc>
        <w:tc>
          <w:tcPr>
            <w:tcW w:w="315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0" w:type="dxa"/>
            </w:tcMar>
            <w:vAlign w:val="center"/>
            <w:hideMark/>
          </w:tcPr>
          <w:p w14:paraId="57858F6E" w14:textId="77777777" w:rsidR="006043F5" w:rsidRPr="006020D9" w:rsidRDefault="006043F5" w:rsidP="006020D9">
            <w:pPr>
              <w:spacing w:after="0" w:line="240" w:lineRule="auto"/>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с/с Сюгаильский</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39DC52C4" w14:textId="77777777" w:rsidR="006043F5" w:rsidRPr="006020D9" w:rsidRDefault="006043F5" w:rsidP="006020D9">
            <w:pPr>
              <w:spacing w:after="0" w:line="240" w:lineRule="auto"/>
              <w:jc w:val="center"/>
              <w:rPr>
                <w:rFonts w:ascii="Times New Roman" w:hAnsi="Times New Roman"/>
                <w:color w:val="000000"/>
                <w:sz w:val="24"/>
                <w:szCs w:val="24"/>
              </w:rPr>
            </w:pPr>
            <w:hyperlink r:id="rId24" w:history="1">
              <w:r w:rsidRPr="006020D9">
                <w:rPr>
                  <w:rFonts w:ascii="Times New Roman" w:hAnsi="Times New Roman"/>
                  <w:color w:val="000000"/>
                  <w:sz w:val="24"/>
                  <w:szCs w:val="24"/>
                </w:rPr>
                <w:t>10</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546000F1"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7</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0211124B"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-3</w:t>
            </w:r>
          </w:p>
        </w:tc>
      </w:tr>
      <w:tr w:rsidR="006043F5" w:rsidRPr="006043F5" w14:paraId="6E0E16B5" w14:textId="77777777">
        <w:trPr>
          <w:gridAfter w:val="1"/>
          <w:wAfter w:w="60" w:type="dxa"/>
          <w:trHeight w:hRule="exact" w:val="344"/>
        </w:trPr>
        <w:tc>
          <w:tcPr>
            <w:tcW w:w="3496" w:type="dxa"/>
            <w:gridSpan w:val="2"/>
            <w:tcBorders>
              <w:top w:val="single" w:sz="6" w:space="0" w:color="000000"/>
              <w:left w:val="single" w:sz="6" w:space="0" w:color="000000"/>
              <w:bottom w:val="single" w:sz="6" w:space="0" w:color="000000"/>
              <w:right w:val="single" w:sz="6" w:space="0" w:color="000000"/>
            </w:tcBorders>
            <w:vAlign w:val="center"/>
            <w:hideMark/>
          </w:tcPr>
          <w:p w14:paraId="28261D24"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Всего</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5938C059"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hyperlink r:id="rId25" w:history="1">
              <w:r w:rsidRPr="006020D9">
                <w:rPr>
                  <w:rFonts w:ascii="Times New Roman" w:hAnsi="Times New Roman"/>
                  <w:color w:val="000000"/>
                  <w:sz w:val="24"/>
                  <w:szCs w:val="24"/>
                </w:rPr>
                <w:t>143</w:t>
              </w:r>
            </w:hyperlink>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7138011A" w14:textId="77777777" w:rsidR="006043F5" w:rsidRPr="006020D9" w:rsidRDefault="006043F5" w:rsidP="006020D9">
            <w:pPr>
              <w:spacing w:after="0" w:line="240" w:lineRule="auto"/>
              <w:jc w:val="center"/>
              <w:rPr>
                <w:rFonts w:ascii="Times New Roman" w:hAnsi="Times New Roman"/>
                <w:color w:val="000000"/>
                <w:sz w:val="24"/>
                <w:szCs w:val="24"/>
              </w:rPr>
            </w:pPr>
            <w:r w:rsidRPr="006020D9">
              <w:rPr>
                <w:rFonts w:ascii="Times New Roman" w:hAnsi="Times New Roman"/>
                <w:color w:val="000000"/>
                <w:sz w:val="24"/>
                <w:szCs w:val="24"/>
              </w:rPr>
              <w:t>86</w:t>
            </w:r>
          </w:p>
        </w:tc>
        <w:tc>
          <w:tcPr>
            <w:tcW w:w="1132" w:type="dxa"/>
            <w:tcBorders>
              <w:top w:val="single" w:sz="6" w:space="0" w:color="000000"/>
              <w:left w:val="single" w:sz="6" w:space="0" w:color="000000"/>
              <w:bottom w:val="single" w:sz="6" w:space="0" w:color="000000"/>
              <w:right w:val="single" w:sz="6" w:space="0" w:color="000000"/>
            </w:tcBorders>
            <w:vAlign w:val="center"/>
            <w:hideMark/>
          </w:tcPr>
          <w:p w14:paraId="0C8F3C6F" w14:textId="77777777" w:rsidR="006043F5" w:rsidRPr="006020D9" w:rsidRDefault="006043F5" w:rsidP="006020D9">
            <w:pPr>
              <w:spacing w:after="0" w:line="240" w:lineRule="auto"/>
              <w:jc w:val="center"/>
              <w:rPr>
                <w:rFonts w:ascii="Times New Roman" w:eastAsia="Arial" w:hAnsi="Times New Roman"/>
                <w:color w:val="000000"/>
                <w:spacing w:val="-2"/>
                <w:sz w:val="24"/>
                <w:szCs w:val="24"/>
              </w:rPr>
            </w:pPr>
            <w:r w:rsidRPr="006020D9">
              <w:rPr>
                <w:rFonts w:ascii="Times New Roman" w:eastAsia="Arial" w:hAnsi="Times New Roman"/>
                <w:color w:val="000000"/>
                <w:spacing w:val="-2"/>
                <w:sz w:val="24"/>
                <w:szCs w:val="24"/>
              </w:rPr>
              <w:t>-57</w:t>
            </w:r>
          </w:p>
        </w:tc>
      </w:tr>
    </w:tbl>
    <w:p w14:paraId="2D8A1A49" w14:textId="77777777" w:rsidR="006043F5" w:rsidRPr="006043F5" w:rsidRDefault="006043F5" w:rsidP="002668CB">
      <w:pPr>
        <w:numPr>
          <w:ilvl w:val="12"/>
          <w:numId w:val="0"/>
        </w:numPr>
        <w:overflowPunct w:val="0"/>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6043F5">
        <w:rPr>
          <w:rFonts w:ascii="Times New Roman" w:eastAsia="Times New Roman" w:hAnsi="Times New Roman"/>
          <w:sz w:val="24"/>
          <w:szCs w:val="24"/>
          <w:lang w:eastAsia="ru-RU"/>
        </w:rPr>
        <w:t>Уровень безработицы на 01.01.2026 года зарегистрирован на отметке 0,68% (на 01.01.2025 года уровень безработицы составлял 1,13%).</w:t>
      </w:r>
      <w:r w:rsidRPr="006043F5">
        <w:rPr>
          <w:rFonts w:ascii="Montserrat Medium" w:eastAsia="Times New Roman" w:hAnsi="Montserrat Medium"/>
          <w:color w:val="0050AA"/>
          <w:sz w:val="24"/>
          <w:szCs w:val="24"/>
          <w:lang w:eastAsia="ru-RU"/>
        </w:rPr>
        <w:t xml:space="preserve">  </w:t>
      </w:r>
      <w:r w:rsidRPr="006043F5">
        <w:rPr>
          <w:rFonts w:ascii="Times New Roman" w:eastAsia="Times New Roman" w:hAnsi="Times New Roman"/>
          <w:sz w:val="24"/>
          <w:szCs w:val="24"/>
          <w:lang w:eastAsia="ru-RU"/>
        </w:rPr>
        <w:t>По Удмуртской Республике уровень безработицы составил на 01.01.2026 г. - 0,31 %.</w:t>
      </w:r>
    </w:p>
    <w:p w14:paraId="261F382A" w14:textId="08A46E73" w:rsidR="006043F5" w:rsidRPr="006043F5" w:rsidRDefault="006043F5" w:rsidP="002668CB">
      <w:pPr>
        <w:tabs>
          <w:tab w:val="left" w:pos="1080"/>
        </w:tabs>
        <w:overflowPunct w:val="0"/>
        <w:autoSpaceDE w:val="0"/>
        <w:autoSpaceDN w:val="0"/>
        <w:adjustRightInd w:val="0"/>
        <w:spacing w:after="0" w:line="240" w:lineRule="auto"/>
        <w:ind w:firstLine="709"/>
        <w:jc w:val="both"/>
        <w:rPr>
          <w:rFonts w:ascii="Times New Roman CYR" w:eastAsia="Times New Roman" w:hAnsi="Times New Roman CYR"/>
          <w:sz w:val="24"/>
          <w:szCs w:val="24"/>
          <w:lang w:eastAsia="ru-RU"/>
        </w:rPr>
      </w:pPr>
      <w:r w:rsidRPr="006043F5">
        <w:rPr>
          <w:rFonts w:ascii="Times New Roman" w:eastAsia="Times New Roman" w:hAnsi="Times New Roman"/>
          <w:sz w:val="24"/>
          <w:szCs w:val="24"/>
          <w:shd w:val="clear" w:color="auto" w:fill="FFFFFF"/>
          <w:lang w:eastAsia="ru-RU"/>
        </w:rPr>
        <w:t>Образовательный уровень безработных на 1 января 2025 года таков: 9 чел. (12%) составляют граждане с высшим профессиональным образованием, 27 чел. (36%) среднее профессиональное,  39 чел.  (51%) имеют основное общее образование, среднее общее 1 чел.(1%).</w:t>
      </w:r>
      <w:r w:rsidRPr="006043F5">
        <w:rPr>
          <w:rFonts w:ascii="Times New Roman CYR" w:eastAsia="Times New Roman" w:hAnsi="Times New Roman CYR"/>
          <w:sz w:val="24"/>
          <w:szCs w:val="24"/>
          <w:lang w:eastAsia="ru-RU"/>
        </w:rPr>
        <w:t xml:space="preserve">  </w:t>
      </w:r>
    </w:p>
    <w:p w14:paraId="16BA6E57" w14:textId="77777777" w:rsidR="006043F5" w:rsidRPr="006043F5" w:rsidRDefault="006043F5" w:rsidP="002668CB">
      <w:pPr>
        <w:tabs>
          <w:tab w:val="left" w:pos="1080"/>
        </w:tabs>
        <w:overflowPunct w:val="0"/>
        <w:autoSpaceDE w:val="0"/>
        <w:autoSpaceDN w:val="0"/>
        <w:adjustRightInd w:val="0"/>
        <w:spacing w:after="0" w:line="240" w:lineRule="auto"/>
        <w:ind w:firstLine="709"/>
        <w:jc w:val="both"/>
        <w:rPr>
          <w:rFonts w:ascii="Times New Roman CYR" w:eastAsia="Times New Roman" w:hAnsi="Times New Roman CYR"/>
          <w:sz w:val="24"/>
          <w:szCs w:val="24"/>
          <w:lang w:eastAsia="ru-RU"/>
        </w:rPr>
      </w:pPr>
    </w:p>
    <w:p w14:paraId="0927B33C" w14:textId="77777777" w:rsidR="006043F5" w:rsidRPr="006043F5" w:rsidRDefault="006043F5" w:rsidP="002668CB">
      <w:pPr>
        <w:tabs>
          <w:tab w:val="left" w:pos="1080"/>
        </w:tabs>
        <w:overflowPunct w:val="0"/>
        <w:autoSpaceDE w:val="0"/>
        <w:autoSpaceDN w:val="0"/>
        <w:adjustRightInd w:val="0"/>
        <w:spacing w:after="0" w:line="240" w:lineRule="auto"/>
        <w:ind w:firstLine="709"/>
        <w:jc w:val="center"/>
        <w:rPr>
          <w:rFonts w:ascii="Times New Roman" w:eastAsia="Times New Roman" w:hAnsi="Times New Roman"/>
          <w:noProof/>
          <w:sz w:val="24"/>
          <w:szCs w:val="24"/>
          <w:lang w:eastAsia="ru-RU"/>
        </w:rPr>
      </w:pPr>
      <w:r w:rsidRPr="006043F5">
        <w:rPr>
          <w:rFonts w:ascii="Times New Roman" w:eastAsia="Times New Roman" w:hAnsi="Times New Roman"/>
          <w:noProof/>
          <w:sz w:val="24"/>
          <w:szCs w:val="24"/>
          <w:lang w:eastAsia="ru-RU"/>
        </w:rPr>
        <w:drawing>
          <wp:inline distT="0" distB="0" distL="0" distR="0" wp14:anchorId="27795708" wp14:editId="1C465C55">
            <wp:extent cx="5514340" cy="3248025"/>
            <wp:effectExtent l="0" t="0" r="10160" b="9525"/>
            <wp:docPr id="5" name="Рисунок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13BE0B" w14:textId="77777777" w:rsidR="006043F5" w:rsidRPr="006043F5" w:rsidRDefault="006043F5" w:rsidP="002668CB">
      <w:pPr>
        <w:tabs>
          <w:tab w:val="left" w:pos="1080"/>
        </w:tabs>
        <w:overflowPunct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14:paraId="376E7D25" w14:textId="7B947048" w:rsidR="006043F5" w:rsidRPr="006043F5" w:rsidRDefault="006043F5" w:rsidP="002668CB">
      <w:pPr>
        <w:tabs>
          <w:tab w:val="left" w:pos="1080"/>
        </w:tabs>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В возрастном составе  безработных граждан: 8 безработных (10%) из числа молодежи в возрасте от 16 до 30 лет, безработных  граждан  предпенсионного возраста 37 чел. (49%). </w:t>
      </w:r>
    </w:p>
    <w:p w14:paraId="24C3C36B" w14:textId="77777777" w:rsidR="006043F5" w:rsidRPr="006043F5" w:rsidRDefault="006043F5" w:rsidP="002668CB">
      <w:pPr>
        <w:tabs>
          <w:tab w:val="left" w:pos="1080"/>
        </w:tabs>
        <w:spacing w:after="0" w:line="240" w:lineRule="auto"/>
        <w:ind w:firstLine="709"/>
        <w:jc w:val="both"/>
        <w:rPr>
          <w:rFonts w:ascii="Times New Roman" w:hAnsi="Times New Roman"/>
          <w:sz w:val="24"/>
          <w:szCs w:val="24"/>
        </w:rPr>
      </w:pPr>
      <w:r w:rsidRPr="006043F5">
        <w:rPr>
          <w:noProof/>
          <w:lang w:eastAsia="ru-RU"/>
        </w:rPr>
        <w:drawing>
          <wp:inline distT="0" distB="0" distL="0" distR="0" wp14:anchorId="7D112FA8" wp14:editId="175E3A8B">
            <wp:extent cx="5304155" cy="2971800"/>
            <wp:effectExtent l="0" t="0" r="10795" b="0"/>
            <wp:docPr id="342406711" name="Рисунок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52CA496" w14:textId="5250D6F6" w:rsidR="006043F5" w:rsidRPr="006043F5" w:rsidRDefault="006043F5" w:rsidP="002668CB">
      <w:pPr>
        <w:tabs>
          <w:tab w:val="left" w:pos="1080"/>
        </w:tabs>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043F5">
        <w:rPr>
          <w:rFonts w:ascii="Times New Roman" w:eastAsia="Times New Roman" w:hAnsi="Times New Roman"/>
          <w:sz w:val="24"/>
          <w:szCs w:val="24"/>
          <w:lang w:eastAsia="ru-RU"/>
        </w:rPr>
        <w:t xml:space="preserve">По состоянию на </w:t>
      </w:r>
      <w:r w:rsidRPr="006043F5">
        <w:rPr>
          <w:rFonts w:ascii="Times New Roman CYR" w:eastAsia="Times New Roman" w:hAnsi="Times New Roman CYR"/>
          <w:sz w:val="24"/>
          <w:szCs w:val="24"/>
          <w:lang w:eastAsia="ru-RU"/>
        </w:rPr>
        <w:t xml:space="preserve">1января  </w:t>
      </w:r>
      <w:r w:rsidRPr="006043F5">
        <w:rPr>
          <w:rFonts w:ascii="Times New Roman" w:eastAsia="Times New Roman" w:hAnsi="Times New Roman"/>
          <w:sz w:val="24"/>
          <w:szCs w:val="24"/>
          <w:lang w:eastAsia="ru-RU"/>
        </w:rPr>
        <w:t>2026 года зарегистрировано 44 безработных женщины (58%) и 32 мужчины (42%).</w:t>
      </w:r>
    </w:p>
    <w:p w14:paraId="1CB2B143" w14:textId="5517F732" w:rsidR="006043F5" w:rsidRPr="006043F5" w:rsidRDefault="006043F5" w:rsidP="002668CB">
      <w:pPr>
        <w:tabs>
          <w:tab w:val="left" w:pos="1080"/>
        </w:tabs>
        <w:overflowPunct w:val="0"/>
        <w:autoSpaceDE w:val="0"/>
        <w:autoSpaceDN w:val="0"/>
        <w:adjustRightInd w:val="0"/>
        <w:spacing w:after="0" w:line="240" w:lineRule="auto"/>
        <w:ind w:firstLine="709"/>
        <w:jc w:val="both"/>
        <w:rPr>
          <w:rFonts w:ascii="Times New Roman CYR" w:eastAsia="Times New Roman" w:hAnsi="Times New Roman CYR"/>
          <w:sz w:val="24"/>
          <w:szCs w:val="24"/>
          <w:lang w:eastAsia="ru-RU"/>
        </w:rPr>
      </w:pPr>
      <w:r w:rsidRPr="006043F5">
        <w:rPr>
          <w:rFonts w:ascii="Times New Roman CYR" w:eastAsia="Times New Roman" w:hAnsi="Times New Roman CYR"/>
          <w:sz w:val="24"/>
          <w:szCs w:val="24"/>
          <w:lang w:eastAsia="ru-RU"/>
        </w:rPr>
        <w:t xml:space="preserve"> Средняя продолжительность безработицы в январе-декабре  2025 года увеличилась на 0,9 месяца по сравнению с 2023 годом и  составила 3,29 месяца.</w:t>
      </w:r>
    </w:p>
    <w:p w14:paraId="0E47159C" w14:textId="40A4566D"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 В 2025 году трудоустроено 169 человек, обратившихся в службу занятости с целью поиска работы, из них 147 безработных. </w:t>
      </w:r>
    </w:p>
    <w:p w14:paraId="5814B2F9" w14:textId="272DE1A9"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shd w:val="clear" w:color="auto" w:fill="FFFFFF"/>
        </w:rPr>
        <w:lastRenderedPageBreak/>
        <w:t xml:space="preserve">В целях снижения напряженности на рынке труда  проведена   работа по организации оплачиваемых общественных работ для граждан. За 2025 год  приняли </w:t>
      </w:r>
      <w:r w:rsidRPr="006043F5">
        <w:rPr>
          <w:rFonts w:ascii="Times New Roman" w:hAnsi="Times New Roman"/>
          <w:sz w:val="24"/>
          <w:szCs w:val="24"/>
        </w:rPr>
        <w:t xml:space="preserve"> участие в  общественных работах 5 человек. </w:t>
      </w:r>
    </w:p>
    <w:p w14:paraId="2D22E83A" w14:textId="77777777" w:rsidR="006043F5" w:rsidRPr="006043F5" w:rsidRDefault="006043F5" w:rsidP="002668CB">
      <w:pPr>
        <w:shd w:val="clear" w:color="auto" w:fill="FFFFFF"/>
        <w:spacing w:after="0" w:line="240" w:lineRule="auto"/>
        <w:ind w:firstLine="709"/>
        <w:jc w:val="both"/>
        <w:rPr>
          <w:rFonts w:ascii="Times New Roman" w:hAnsi="Times New Roman"/>
          <w:sz w:val="24"/>
          <w:szCs w:val="24"/>
        </w:rPr>
      </w:pPr>
      <w:r w:rsidRPr="006043F5">
        <w:rPr>
          <w:rFonts w:ascii="Times New Roman" w:hAnsi="Times New Roman"/>
          <w:sz w:val="24"/>
          <w:szCs w:val="24"/>
          <w:shd w:val="clear" w:color="auto" w:fill="FFFFFF"/>
        </w:rPr>
        <w:t>В 2025 году проведена работа по трудоустройству безработных граждан из числа испытывающих трудности в поиске работы по программе «Организация временного</w:t>
      </w:r>
      <w:r w:rsidRPr="006043F5">
        <w:rPr>
          <w:rFonts w:ascii="Times New Roman" w:hAnsi="Times New Roman"/>
          <w:sz w:val="24"/>
          <w:szCs w:val="24"/>
          <w:shd w:val="clear" w:color="auto" w:fill="FFFF00"/>
        </w:rPr>
        <w:t xml:space="preserve"> </w:t>
      </w:r>
      <w:r w:rsidRPr="006043F5">
        <w:rPr>
          <w:rFonts w:ascii="Times New Roman" w:hAnsi="Times New Roman"/>
          <w:sz w:val="24"/>
          <w:szCs w:val="24"/>
          <w:shd w:val="clear" w:color="auto" w:fill="FFFFFF"/>
        </w:rPr>
        <w:t xml:space="preserve">трудоустройства граждан, испытывающих трудности в поиске работы». За 2025 год по данным договорам  трудоустроено 5 безработных граждан, испытывающих трудности в поиске работы. </w:t>
      </w:r>
    </w:p>
    <w:p w14:paraId="2F33D6E2" w14:textId="57717423" w:rsidR="006043F5" w:rsidRPr="006043F5" w:rsidRDefault="006043F5" w:rsidP="002668CB">
      <w:pPr>
        <w:spacing w:after="0" w:line="240" w:lineRule="auto"/>
        <w:ind w:firstLine="709"/>
        <w:jc w:val="both"/>
        <w:rPr>
          <w:rFonts w:ascii="Times New Roman CYR" w:hAnsi="Times New Roman CYR"/>
          <w:sz w:val="24"/>
          <w:szCs w:val="24"/>
        </w:rPr>
      </w:pPr>
      <w:r w:rsidRPr="006043F5">
        <w:rPr>
          <w:rFonts w:ascii="Times New Roman CYR" w:hAnsi="Times New Roman CYR"/>
          <w:sz w:val="24"/>
          <w:szCs w:val="24"/>
          <w:shd w:val="clear" w:color="auto" w:fill="FFFFFF"/>
        </w:rPr>
        <w:t xml:space="preserve">В целях снижения напряженности на рынке труда   ведется   работа по организации оплачиваемых общественных работ для граждан. За 2025 год  приняли </w:t>
      </w:r>
      <w:r w:rsidRPr="006043F5">
        <w:rPr>
          <w:rFonts w:ascii="Times New Roman CYR" w:hAnsi="Times New Roman CYR"/>
          <w:sz w:val="24"/>
          <w:szCs w:val="24"/>
        </w:rPr>
        <w:t xml:space="preserve"> участие в  общественных работах 5 человек. </w:t>
      </w:r>
    </w:p>
    <w:p w14:paraId="72C75F76" w14:textId="36813E0E"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shd w:val="clear" w:color="auto" w:fill="FFFFFF"/>
        </w:rPr>
        <w:t>В 2025 году продолжена работа по трудоустройству безработных граждан из числа испытывающих трудности в поиске работы по программе «Организация временного</w:t>
      </w:r>
      <w:r w:rsidRPr="006043F5">
        <w:rPr>
          <w:rFonts w:ascii="Times New Roman" w:hAnsi="Times New Roman"/>
          <w:sz w:val="24"/>
          <w:szCs w:val="24"/>
          <w:shd w:val="clear" w:color="auto" w:fill="FFFF00"/>
        </w:rPr>
        <w:t xml:space="preserve"> </w:t>
      </w:r>
      <w:r w:rsidRPr="006043F5">
        <w:rPr>
          <w:rFonts w:ascii="Times New Roman" w:hAnsi="Times New Roman"/>
          <w:sz w:val="24"/>
          <w:szCs w:val="24"/>
          <w:shd w:val="clear" w:color="auto" w:fill="FFFFFF"/>
        </w:rPr>
        <w:t xml:space="preserve">трудоустройства граждан, испытывающих трудности в поиске работы». За 2025 год по данным договорам  трудоустроено 5 безработных граждан, испытывающих трудности в поиске работы. </w:t>
      </w:r>
    </w:p>
    <w:p w14:paraId="65A61705"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В 2025 году заключено 8 договоров с организациями и учреждениями Можгинского района по спецпрограмме «Организация временной занятости несовершеннолетних в возрасте от 14 до 18 лет». Договора заключены с оказанием материальной поддержки несовершеннолетним гражданам в период временного трудоустройства. По данным договорам трудоустроено 28 человек. 7 несовершеннолетних, проживающих в сельской местности, отработали на предприятиях г. Можги. Общее количество трудоустроенных ребят, проживающих в сельской местности – 35 человек.</w:t>
      </w:r>
    </w:p>
    <w:p w14:paraId="2FCDFD0C" w14:textId="173662AD"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Из 28 трудоустроенных на предприятия района 11 несовершеннолетних работали с компенсацией заработной платы за счет средств республиканского бюджета. Ребята были трудоустроены: </w:t>
      </w:r>
    </w:p>
    <w:p w14:paraId="0C719439"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- 4 человека в МБУ Можгинского района «Централизованная клубная система»,</w:t>
      </w:r>
    </w:p>
    <w:p w14:paraId="7C500088"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- 7 человек  в МБОУ «Маловаложикьинская СОШ»</w:t>
      </w:r>
    </w:p>
    <w:p w14:paraId="24315998"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За счет средств работодателя трудоустроено 17 несовершеннолетних:</w:t>
      </w:r>
    </w:p>
    <w:p w14:paraId="1446DD2F"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- 11 чел. в ООО «Россия», </w:t>
      </w:r>
    </w:p>
    <w:p w14:paraId="7DA01A0E"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- 1 чел. ООО «Учинский», </w:t>
      </w:r>
    </w:p>
    <w:p w14:paraId="02147DF5"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- 1 чел. МБОУ ДО Можгинского района «ДШИ с. Можги»,</w:t>
      </w:r>
    </w:p>
    <w:p w14:paraId="6730BEA6"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- 2 чел. СПК «Держава»,</w:t>
      </w:r>
    </w:p>
    <w:p w14:paraId="540ECB4F"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- 1 чел. ООО «Оптовик»,</w:t>
      </w:r>
    </w:p>
    <w:p w14:paraId="569A80D8"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- 1 чел. МБДОУ «Ломеслудский детский сад»</w:t>
      </w:r>
    </w:p>
    <w:p w14:paraId="004DD4EF"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Подростки занимались благоустройством территории, уборкой складских помещений, оказывали помощь в мелком ремонте ферм и пустых загонов. </w:t>
      </w:r>
    </w:p>
    <w:p w14:paraId="44EE8EF8" w14:textId="1C74342F"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В отчетный период трудоустроено из числа несовершеннолетних, проживающих в сельской местности:</w:t>
      </w:r>
    </w:p>
    <w:p w14:paraId="0EEF9824"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- 1 несовершеннолетний из многодетных семей, </w:t>
      </w:r>
    </w:p>
    <w:p w14:paraId="18AC48FD"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- 1 подросток, проживающий в семье, находящейся в социально опасном положении, </w:t>
      </w:r>
    </w:p>
    <w:p w14:paraId="2478D652" w14:textId="77777777" w:rsidR="006043F5" w:rsidRPr="006043F5" w:rsidRDefault="006043F5" w:rsidP="002668CB">
      <w:pPr>
        <w:spacing w:after="0" w:line="240" w:lineRule="auto"/>
        <w:ind w:firstLine="709"/>
        <w:jc w:val="both"/>
        <w:rPr>
          <w:rFonts w:ascii="Times New Roman" w:hAnsi="Times New Roman"/>
          <w:b/>
          <w:sz w:val="24"/>
          <w:szCs w:val="24"/>
          <w:lang w:eastAsia="ar-SA"/>
        </w:rPr>
      </w:pPr>
      <w:r w:rsidRPr="006043F5">
        <w:rPr>
          <w:rFonts w:ascii="Times New Roman" w:hAnsi="Times New Roman"/>
          <w:sz w:val="24"/>
          <w:szCs w:val="24"/>
        </w:rPr>
        <w:t>- 4 несовершеннолетних, относящиеся к категории член семьи участника СВО.</w:t>
      </w:r>
    </w:p>
    <w:tbl>
      <w:tblPr>
        <w:tblW w:w="10314" w:type="dxa"/>
        <w:tblLook w:val="04A0" w:firstRow="1" w:lastRow="0" w:firstColumn="1" w:lastColumn="0" w:noHBand="0" w:noVBand="1"/>
      </w:tblPr>
      <w:tblGrid>
        <w:gridCol w:w="10314"/>
      </w:tblGrid>
      <w:tr w:rsidR="006043F5" w:rsidRPr="006043F5" w14:paraId="7E366AE9" w14:textId="77777777" w:rsidTr="006020D9">
        <w:trPr>
          <w:trHeight w:val="20"/>
        </w:trPr>
        <w:tc>
          <w:tcPr>
            <w:tcW w:w="10314" w:type="dxa"/>
            <w:vAlign w:val="center"/>
            <w:hideMark/>
          </w:tcPr>
          <w:p w14:paraId="4AC2DB69" w14:textId="480D02D9" w:rsidR="006043F5" w:rsidRPr="006043F5" w:rsidRDefault="006043F5" w:rsidP="006020D9">
            <w:pPr>
              <w:widowControl w:val="0"/>
              <w:suppressAutoHyphens/>
              <w:spacing w:after="0" w:line="240" w:lineRule="auto"/>
              <w:ind w:right="-111" w:firstLine="709"/>
              <w:jc w:val="both"/>
              <w:rPr>
                <w:rFonts w:ascii="Times New Roman" w:hAnsi="Times New Roman"/>
                <w:sz w:val="24"/>
                <w:szCs w:val="24"/>
              </w:rPr>
            </w:pPr>
            <w:r w:rsidRPr="006043F5">
              <w:rPr>
                <w:rFonts w:ascii="Times New Roman" w:hAnsi="Times New Roman"/>
                <w:sz w:val="24"/>
                <w:szCs w:val="24"/>
              </w:rPr>
              <w:t>27 марта, 20 июня, 26 сентября, 21 ноября 2025 года для выпускников школ, всех тех, кто еще не определился с выбором профессии, проведены «Дни открытых дверей». Школьники получили: информацию о рынке труда; о востребованных профессиях; познакомились с профессиограммами; прошли компьютерное тестирование; участвовали в  профориентационных играх. Проведены экскурсии с целью ознакомления с работой кадрового центра; показаны фильмы с</w:t>
            </w:r>
            <w:r w:rsidR="006020D9">
              <w:rPr>
                <w:rFonts w:ascii="Times New Roman" w:hAnsi="Times New Roman"/>
                <w:sz w:val="24"/>
                <w:szCs w:val="24"/>
              </w:rPr>
              <w:t xml:space="preserve"> </w:t>
            </w:r>
            <w:r w:rsidRPr="006043F5">
              <w:rPr>
                <w:rFonts w:ascii="Times New Roman" w:hAnsi="Times New Roman"/>
                <w:sz w:val="24"/>
                <w:szCs w:val="24"/>
              </w:rPr>
              <w:t xml:space="preserve">профориентационной тематикой; учащиеся </w:t>
            </w:r>
            <w:r w:rsidRPr="006043F5">
              <w:rPr>
                <w:rFonts w:ascii="Times New Roman" w:hAnsi="Times New Roman"/>
                <w:sz w:val="24"/>
                <w:szCs w:val="24"/>
              </w:rPr>
              <w:br/>
              <w:t>ознакомлены со справочной литературой по учебным заведениям.</w:t>
            </w:r>
          </w:p>
          <w:p w14:paraId="306819E5" w14:textId="31029E6E" w:rsidR="006043F5" w:rsidRPr="006043F5" w:rsidRDefault="006043F5" w:rsidP="006020D9">
            <w:pPr>
              <w:widowControl w:val="0"/>
              <w:suppressAutoHyphens/>
              <w:spacing w:after="0" w:line="240" w:lineRule="auto"/>
              <w:ind w:right="-114" w:firstLine="709"/>
              <w:jc w:val="both"/>
              <w:rPr>
                <w:rFonts w:ascii="Times New Roman" w:hAnsi="Times New Roman"/>
                <w:sz w:val="24"/>
                <w:szCs w:val="24"/>
              </w:rPr>
            </w:pPr>
            <w:r w:rsidRPr="006043F5">
              <w:rPr>
                <w:rFonts w:ascii="Times New Roman" w:hAnsi="Times New Roman"/>
                <w:sz w:val="24"/>
                <w:szCs w:val="24"/>
              </w:rPr>
              <w:t xml:space="preserve">26 марта 2025 года в кадровом центре «Работа России» города Можги было проведено профориентационное мероприятие «Билет в будущее». В мероприятии приняли участие специалисты КПОУ «Сарапульский колледж для инвалидов», специалисты филиала Реабилитационного центра "Адели" в городе Можге, филиала КУ УР «Республиканский центр социальных выплат» в городе Можге, филиала Республиканского КЦСОН в городе Можге и Можгинском районе. Специалисты БПОУ «Сарапульский колледж для инвалидов» провели презентацию своего учебного заведения, оказали индивидуальное врачебное консультирование. Психолог центра «Адели» провела работу с родителями. Другими службами была предоставлена информация о мерах социальной поддержки для данной категории граждан. Для учащихся </w:t>
            </w:r>
            <w:r w:rsidRPr="006043F5">
              <w:rPr>
                <w:rFonts w:ascii="Times New Roman" w:hAnsi="Times New Roman"/>
                <w:sz w:val="24"/>
                <w:szCs w:val="24"/>
              </w:rPr>
              <w:lastRenderedPageBreak/>
              <w:t>профконсультант кадрового центра: провела тестирование по выбору профессии, продемонстрировала фильм «Выбор профессии», ознакомила со справочником специализированных учреждений профессионального образования, осуществляющих прием инвалидов.</w:t>
            </w:r>
          </w:p>
          <w:p w14:paraId="24B63C5C" w14:textId="36331F31" w:rsidR="006043F5" w:rsidRPr="006043F5" w:rsidRDefault="006043F5" w:rsidP="006020D9">
            <w:pPr>
              <w:shd w:val="clear" w:color="auto" w:fill="FFFFFF"/>
              <w:spacing w:after="0" w:line="240" w:lineRule="auto"/>
              <w:ind w:right="-114" w:firstLine="709"/>
              <w:jc w:val="both"/>
              <w:textAlignment w:val="baseline"/>
              <w:rPr>
                <w:rFonts w:ascii="Times New Roman" w:hAnsi="Times New Roman"/>
                <w:iCs/>
                <w:sz w:val="24"/>
                <w:szCs w:val="24"/>
              </w:rPr>
            </w:pPr>
            <w:r w:rsidRPr="006043F5">
              <w:rPr>
                <w:rFonts w:ascii="Times New Roman" w:hAnsi="Times New Roman"/>
                <w:sz w:val="24"/>
                <w:szCs w:val="24"/>
              </w:rPr>
              <w:t>Для  тех, кто ищет работу, центр занятости совместно с представителями предприятий и организаций проводил ярмарки  вакансий и учебных рабочих мест. В  январе-сентябре  2025 года проведены 26  мини-ярмарок вакансий</w:t>
            </w:r>
            <w:r w:rsidRPr="006043F5">
              <w:rPr>
                <w:rFonts w:ascii="Times New Roman" w:hAnsi="Times New Roman"/>
                <w:bCs/>
                <w:sz w:val="24"/>
                <w:szCs w:val="24"/>
                <w:shd w:val="clear" w:color="auto" w:fill="FFFFFF"/>
              </w:rPr>
              <w:t>.</w:t>
            </w:r>
            <w:r w:rsidRPr="006043F5">
              <w:rPr>
                <w:rFonts w:ascii="Times New Roman" w:hAnsi="Times New Roman"/>
                <w:sz w:val="24"/>
                <w:szCs w:val="24"/>
              </w:rPr>
              <w:t xml:space="preserve"> Так 12 марта 2025 года  в БОУ СПО </w:t>
            </w:r>
            <w:r w:rsidRPr="006043F5">
              <w:rPr>
                <w:rFonts w:ascii="Times New Roman" w:hAnsi="Times New Roman"/>
                <w:b/>
                <w:sz w:val="24"/>
                <w:szCs w:val="24"/>
              </w:rPr>
              <w:t>«</w:t>
            </w:r>
            <w:r w:rsidRPr="006043F5">
              <w:rPr>
                <w:rFonts w:ascii="Times New Roman" w:hAnsi="Times New Roman"/>
                <w:bCs/>
                <w:sz w:val="24"/>
                <w:szCs w:val="24"/>
              </w:rPr>
              <w:t>Можгинский педагогический  колледж им. Т.К. Борисова»</w:t>
            </w:r>
            <w:r w:rsidRPr="006043F5">
              <w:rPr>
                <w:rFonts w:ascii="Times New Roman" w:hAnsi="Times New Roman"/>
                <w:sz w:val="24"/>
                <w:szCs w:val="24"/>
              </w:rPr>
              <w:t xml:space="preserve"> прошла ярмарка вакансий для выпускников колледжа, в ней приняли участие представители школ и детских садов г. Можги и Можгинского района. Всего в  январе - сентябре 2025 года в ярмарках приняло участие  276 селян.</w:t>
            </w:r>
          </w:p>
        </w:tc>
      </w:tr>
    </w:tbl>
    <w:p w14:paraId="08B07684" w14:textId="624064E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lastRenderedPageBreak/>
        <w:t xml:space="preserve">В 2025 году  на профессиональное обучение направлено 9 безработных граждан.  </w:t>
      </w:r>
      <w:r w:rsidRPr="006043F5">
        <w:rPr>
          <w:rFonts w:ascii="Times New Roman" w:hAnsi="Times New Roman"/>
          <w:color w:val="000000"/>
          <w:sz w:val="24"/>
          <w:szCs w:val="24"/>
        </w:rPr>
        <w:t>В отчетный период была организована профессиональная подготовка  безработных граждан по профессиям: тракторист, охранник, специалист, программист</w:t>
      </w:r>
      <w:r w:rsidRPr="006043F5">
        <w:rPr>
          <w:rFonts w:ascii="Times New Roman" w:hAnsi="Times New Roman"/>
          <w:sz w:val="24"/>
          <w:szCs w:val="24"/>
        </w:rPr>
        <w:t xml:space="preserve">. </w:t>
      </w:r>
    </w:p>
    <w:p w14:paraId="74BF61D1" w14:textId="5B6BE468"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В 2025 году проведено 35 заседаний клубов по содействию поиску работы: молодежных - </w:t>
      </w:r>
      <w:r w:rsidRPr="006043F5">
        <w:rPr>
          <w:rFonts w:ascii="Times New Roman" w:hAnsi="Times New Roman"/>
          <w:sz w:val="24"/>
          <w:szCs w:val="24"/>
          <w:shd w:val="clear" w:color="auto" w:fill="FFFFFF"/>
        </w:rPr>
        <w:t>«ПРОекКТОриЯ»</w:t>
      </w:r>
      <w:r w:rsidRPr="006043F5">
        <w:rPr>
          <w:rFonts w:ascii="Times New Roman" w:hAnsi="Times New Roman"/>
          <w:sz w:val="24"/>
          <w:szCs w:val="24"/>
        </w:rPr>
        <w:t xml:space="preserve">, женских - «НоваЯ», мужских - </w:t>
      </w:r>
      <w:r w:rsidRPr="006043F5">
        <w:rPr>
          <w:rFonts w:ascii="Times New Roman" w:hAnsi="Times New Roman"/>
          <w:sz w:val="24"/>
          <w:szCs w:val="24"/>
          <w:shd w:val="clear" w:color="auto" w:fill="FFFFFF"/>
        </w:rPr>
        <w:t>«Для СВОих»</w:t>
      </w:r>
      <w:r w:rsidRPr="006043F5">
        <w:rPr>
          <w:rFonts w:ascii="Times New Roman" w:hAnsi="Times New Roman"/>
          <w:sz w:val="24"/>
          <w:szCs w:val="24"/>
        </w:rPr>
        <w:t xml:space="preserve">, в которых приняли участие 125 человек. </w:t>
      </w:r>
    </w:p>
    <w:p w14:paraId="6D189425" w14:textId="77777777" w:rsidR="006043F5" w:rsidRPr="006043F5" w:rsidRDefault="006043F5" w:rsidP="002668CB">
      <w:pPr>
        <w:widowControl w:val="0"/>
        <w:suppressAutoHyphens/>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Специалистами государственной службы занятости населения оказывается содействие в трудоустройстве и проводится информационная работа с гражданами, отбывающими наказание в виде лишения свободы перед их освобождением. Данные граждане относятся к категории наименее конкурентоспособных на рынке труда и испытывающих трудности в поиске работы. 23 января 2025 года специалист Центра занятости населения города Можги и Можгинского района провел занятия с 51 осужденными, в рамках "Школы подготовки осужденных к освобождению", в ФКУ ИК-6 УФСИН России по Удмуртской Республике. Для граждан, перед освобождением из учреждения исполняющего наказание была предоставлена информация: об услугах, предоставляемых государственной службой занятости населения, о государственном портале для поиска работы «Работа в России», о ситуации на рынке труда в РФ и Удмуртской Республике, о наиболее востребованных профессиях. </w:t>
      </w:r>
    </w:p>
    <w:p w14:paraId="62F84E25" w14:textId="3B21D839"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color w:val="171717"/>
          <w:sz w:val="24"/>
          <w:szCs w:val="24"/>
        </w:rPr>
        <w:t xml:space="preserve">В течение </w:t>
      </w:r>
      <w:r w:rsidRPr="006043F5">
        <w:rPr>
          <w:rFonts w:ascii="Times New Roman" w:hAnsi="Times New Roman"/>
          <w:sz w:val="24"/>
          <w:szCs w:val="24"/>
        </w:rPr>
        <w:t xml:space="preserve">2025 года, с целью информирования населения об услугах службы занятости и ситуации на рынке труда </w:t>
      </w:r>
      <w:r w:rsidRPr="006043F5">
        <w:rPr>
          <w:rFonts w:ascii="Times New Roman" w:hAnsi="Times New Roman"/>
          <w:color w:val="171717"/>
          <w:sz w:val="24"/>
          <w:szCs w:val="24"/>
        </w:rPr>
        <w:t xml:space="preserve">в СМИ опубликовано 475 информационных материала: о ситуации на рынке  труда, о </w:t>
      </w:r>
      <w:r w:rsidRPr="006043F5">
        <w:rPr>
          <w:rFonts w:ascii="Times New Roman" w:hAnsi="Times New Roman"/>
          <w:sz w:val="24"/>
          <w:szCs w:val="24"/>
        </w:rPr>
        <w:t>субсидировании из бюджета работодателям рабочих мест,</w:t>
      </w:r>
      <w:r w:rsidRPr="006043F5">
        <w:rPr>
          <w:rFonts w:ascii="Times New Roman" w:hAnsi="Times New Roman"/>
          <w:color w:val="171717"/>
          <w:sz w:val="24"/>
          <w:szCs w:val="24"/>
        </w:rPr>
        <w:t xml:space="preserve"> о вакансиях, о профобучении граждан, о профориентации,  о ярмарках рабочих мест, о госконтрактах, об организации собственного дела, о портале Работа России,  в том числе:</w:t>
      </w:r>
      <w:r w:rsidRPr="006043F5">
        <w:rPr>
          <w:rFonts w:ascii="Times New Roman" w:hAnsi="Times New Roman"/>
          <w:bCs/>
          <w:kern w:val="36"/>
          <w:sz w:val="24"/>
          <w:szCs w:val="24"/>
        </w:rPr>
        <w:t xml:space="preserve">  </w:t>
      </w:r>
      <w:r w:rsidRPr="006043F5">
        <w:rPr>
          <w:rFonts w:ascii="Times New Roman" w:hAnsi="Times New Roman"/>
          <w:sz w:val="24"/>
          <w:szCs w:val="24"/>
        </w:rPr>
        <w:t xml:space="preserve">в газете «Можгинские вести», еженедельнике «Телесеть-Можга», </w:t>
      </w:r>
      <w:r w:rsidRPr="006043F5">
        <w:rPr>
          <w:rFonts w:ascii="Times New Roman" w:hAnsi="Times New Roman"/>
          <w:bCs/>
          <w:kern w:val="36"/>
          <w:sz w:val="24"/>
          <w:szCs w:val="24"/>
        </w:rPr>
        <w:t>в Интернете на странице центра занятости Интерактивного портала Государственной службы занятости населения УР, на страницах ЦЗН г.</w:t>
      </w:r>
      <w:r w:rsidR="006020D9">
        <w:rPr>
          <w:rFonts w:ascii="Times New Roman" w:hAnsi="Times New Roman"/>
          <w:bCs/>
          <w:kern w:val="36"/>
          <w:sz w:val="24"/>
          <w:szCs w:val="24"/>
        </w:rPr>
        <w:t xml:space="preserve"> </w:t>
      </w:r>
      <w:r w:rsidRPr="006043F5">
        <w:rPr>
          <w:rFonts w:ascii="Times New Roman" w:hAnsi="Times New Roman"/>
          <w:bCs/>
          <w:kern w:val="36"/>
          <w:sz w:val="24"/>
          <w:szCs w:val="24"/>
        </w:rPr>
        <w:t>Можги и Можгинского района  ВК и  ОК</w:t>
      </w:r>
      <w:r w:rsidRPr="006043F5">
        <w:rPr>
          <w:rFonts w:ascii="Times New Roman" w:hAnsi="Times New Roman"/>
          <w:color w:val="000000"/>
          <w:sz w:val="24"/>
          <w:szCs w:val="24"/>
        </w:rPr>
        <w:t xml:space="preserve">. </w:t>
      </w:r>
      <w:r w:rsidRPr="006043F5">
        <w:rPr>
          <w:rFonts w:ascii="Times New Roman" w:hAnsi="Times New Roman"/>
          <w:color w:val="000000"/>
          <w:kern w:val="36"/>
          <w:sz w:val="24"/>
          <w:szCs w:val="24"/>
        </w:rPr>
        <w:t xml:space="preserve"> </w:t>
      </w:r>
    </w:p>
    <w:p w14:paraId="6ADAC146"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В 2025 году проведено 13 заседаний «Клуба деловых встреч с работодателями» с 93  организациями всех форм собственности Можгинского района. Основными вопросами повестки  являлись  вопросы по реализации активных программ занятости населения.</w:t>
      </w:r>
    </w:p>
    <w:p w14:paraId="6535807B" w14:textId="77777777" w:rsidR="006043F5" w:rsidRP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 xml:space="preserve">Министерством труда и миграционной политики УР в «ЦЗН г.Можги» в 2016 году были переданы полномочия по проведению уведомительной регистрации, изменений, дополнений и пролонгации коллективных договоров. На 1 января 2026 года в 45 организациях Можгинского района коллективно - договорными отношениями охвачен 2651 работник. </w:t>
      </w:r>
    </w:p>
    <w:p w14:paraId="12F9F3F9" w14:textId="3266C15E" w:rsidR="006043F5" w:rsidRDefault="006043F5" w:rsidP="002668CB">
      <w:pPr>
        <w:spacing w:after="0" w:line="240" w:lineRule="auto"/>
        <w:ind w:firstLine="709"/>
        <w:jc w:val="both"/>
        <w:rPr>
          <w:rFonts w:ascii="Times New Roman" w:hAnsi="Times New Roman"/>
          <w:sz w:val="24"/>
          <w:szCs w:val="24"/>
        </w:rPr>
      </w:pPr>
      <w:r w:rsidRPr="006043F5">
        <w:rPr>
          <w:rFonts w:ascii="Times New Roman" w:hAnsi="Times New Roman"/>
          <w:sz w:val="24"/>
          <w:szCs w:val="24"/>
        </w:rPr>
        <w:t>В рамках мероприятий по снижению неформальной занятости работников и взаимодействию по данному вопросу центра занятости с Администрацией МО «Можгинский район» в январе-декабре 2025 года выявлено 61 факт неформальной занятости. Легализовано 53 трудовых отношения.</w:t>
      </w:r>
    </w:p>
    <w:p w14:paraId="049CACAA" w14:textId="77777777" w:rsidR="006020D9" w:rsidRPr="00DC1AD0" w:rsidRDefault="006020D9" w:rsidP="002668CB">
      <w:pPr>
        <w:spacing w:after="0" w:line="240" w:lineRule="auto"/>
        <w:ind w:firstLine="709"/>
        <w:jc w:val="both"/>
        <w:rPr>
          <w:rFonts w:ascii="Times New Roman" w:hAnsi="Times New Roman"/>
          <w:sz w:val="24"/>
          <w:szCs w:val="24"/>
        </w:rPr>
      </w:pPr>
    </w:p>
    <w:p w14:paraId="1A114DC8" w14:textId="77777777" w:rsidR="00DE5094" w:rsidRPr="004A1C25" w:rsidRDefault="00DE5094" w:rsidP="002668CB">
      <w:pPr>
        <w:suppressAutoHyphens/>
        <w:spacing w:after="0" w:line="240" w:lineRule="auto"/>
        <w:ind w:firstLine="709"/>
        <w:jc w:val="center"/>
        <w:rPr>
          <w:rFonts w:ascii="Times New Roman" w:eastAsia="Times New Roman" w:hAnsi="Times New Roman"/>
          <w:b/>
          <w:sz w:val="28"/>
          <w:szCs w:val="24"/>
          <w:lang w:eastAsia="ar-SA"/>
        </w:rPr>
      </w:pPr>
      <w:r w:rsidRPr="00CF1505">
        <w:rPr>
          <w:rFonts w:ascii="Times New Roman" w:eastAsia="Times New Roman" w:hAnsi="Times New Roman"/>
          <w:b/>
          <w:sz w:val="28"/>
          <w:szCs w:val="24"/>
          <w:lang w:eastAsia="ar-SA"/>
        </w:rPr>
        <w:t>Образование</w:t>
      </w:r>
    </w:p>
    <w:p w14:paraId="24E1BF9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Деятельность Управления образования Можгинского района была направлена на обеспечение государственных гарантий доступности и равных возможностей получения общего и дополнительного образования, реализацию федеральных и региональных проектов и программ, реализацию федеральных государственных образовательных стандартов нового поколения, сопровождение деятельности подведомственных учреждений.</w:t>
      </w:r>
    </w:p>
    <w:p w14:paraId="037F8D60" w14:textId="505C8102"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Основные направления образовательной политики в образовательных организациях Можгинского района в 2025-2026 учебном году строились в соответствии с Федеральным Законом </w:t>
      </w:r>
      <w:r w:rsidRPr="007B4D42">
        <w:rPr>
          <w:rFonts w:ascii="Times New Roman" w:eastAsia="Times New Roman" w:hAnsi="Times New Roman"/>
          <w:sz w:val="24"/>
          <w:szCs w:val="24"/>
          <w:lang w:eastAsia="ru-RU"/>
        </w:rPr>
        <w:lastRenderedPageBreak/>
        <w:t>«Об образовании в Российской Федерации» от 29.12.2012</w:t>
      </w:r>
      <w:r w:rsidR="006020D9">
        <w:rPr>
          <w:rFonts w:ascii="Times New Roman" w:eastAsia="Times New Roman" w:hAnsi="Times New Roman"/>
          <w:sz w:val="24"/>
          <w:szCs w:val="24"/>
          <w:lang w:eastAsia="ru-RU"/>
        </w:rPr>
        <w:t xml:space="preserve"> </w:t>
      </w:r>
      <w:r w:rsidRPr="007B4D42">
        <w:rPr>
          <w:rFonts w:ascii="Times New Roman" w:eastAsia="Times New Roman" w:hAnsi="Times New Roman"/>
          <w:sz w:val="24"/>
          <w:szCs w:val="24"/>
          <w:lang w:eastAsia="ru-RU"/>
        </w:rPr>
        <w:t>№ 273-ФЗ, национальным проектом «Образование», региональными и муниципальными программами развития образования и воспитания детей.</w:t>
      </w:r>
    </w:p>
    <w:p w14:paraId="4F5F51F9" w14:textId="77777777" w:rsidR="007B4D42" w:rsidRPr="007B4D42" w:rsidRDefault="007B4D42" w:rsidP="002668CB">
      <w:pPr>
        <w:spacing w:after="0" w:line="240" w:lineRule="auto"/>
        <w:ind w:firstLine="709"/>
        <w:jc w:val="both"/>
        <w:rPr>
          <w:rFonts w:ascii="Times New Roman" w:hAnsi="Times New Roman"/>
          <w:sz w:val="24"/>
          <w:szCs w:val="24"/>
        </w:rPr>
      </w:pPr>
      <w:r w:rsidRPr="007B4D42">
        <w:rPr>
          <w:rFonts w:ascii="Times New Roman" w:hAnsi="Times New Roman"/>
          <w:sz w:val="24"/>
          <w:szCs w:val="24"/>
        </w:rPr>
        <w:t>Сеть образовательных учреждений, по итогу реорганизационных мероприятий, на конец 2025 года включает в себя 35 образовательных учреждений: 9 основных общеобразовательных школ, средних - 11, 2 учреждения дополнительного образования детей, 13 дошкольных образовательных учреждений. (Диаграмма № 1)</w:t>
      </w:r>
    </w:p>
    <w:p w14:paraId="16D89CD8"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Диаграмма № 1</w:t>
      </w:r>
    </w:p>
    <w:p w14:paraId="0F05C6B7" w14:textId="77777777" w:rsidR="007B4D42" w:rsidRPr="007B4D42" w:rsidRDefault="007B4D42" w:rsidP="002668CB">
      <w:pPr>
        <w:keepNext/>
        <w:keepLines/>
        <w:spacing w:after="0" w:line="240" w:lineRule="auto"/>
        <w:ind w:firstLine="709"/>
        <w:jc w:val="center"/>
        <w:outlineLvl w:val="3"/>
        <w:rPr>
          <w:rFonts w:ascii="Times New Roman" w:eastAsia="Arial Narrow" w:hAnsi="Times New Roman"/>
          <w:b/>
          <w:spacing w:val="10"/>
          <w:sz w:val="24"/>
          <w:szCs w:val="24"/>
          <w:lang w:eastAsia="ru-RU"/>
        </w:rPr>
      </w:pPr>
      <w:r w:rsidRPr="007B4D42">
        <w:rPr>
          <w:rFonts w:ascii="Times New Roman" w:eastAsia="Arial Narrow" w:hAnsi="Times New Roman"/>
          <w:b/>
          <w:spacing w:val="10"/>
          <w:sz w:val="24"/>
          <w:szCs w:val="24"/>
          <w:lang w:eastAsia="ru-RU"/>
        </w:rPr>
        <w:t>Изменение сети образовательных учреждений</w:t>
      </w:r>
    </w:p>
    <w:p w14:paraId="6BA50F74" w14:textId="77777777" w:rsidR="007B4D42" w:rsidRPr="007B4D42" w:rsidRDefault="007B4D42" w:rsidP="002668CB">
      <w:pPr>
        <w:spacing w:after="0" w:line="240" w:lineRule="auto"/>
        <w:ind w:firstLine="709"/>
        <w:jc w:val="both"/>
        <w:rPr>
          <w:rFonts w:ascii="Times New Roman" w:hAnsi="Times New Roman"/>
          <w:sz w:val="24"/>
          <w:szCs w:val="24"/>
        </w:rPr>
      </w:pPr>
      <w:r w:rsidRPr="007B4D42">
        <w:rPr>
          <w:rFonts w:ascii="Times New Roman" w:hAnsi="Times New Roman"/>
          <w:noProof/>
          <w:sz w:val="24"/>
          <w:szCs w:val="24"/>
          <w:lang w:eastAsia="ru-RU"/>
        </w:rPr>
        <w:drawing>
          <wp:inline distT="0" distB="0" distL="0" distR="0" wp14:anchorId="14F89960" wp14:editId="2020B82A">
            <wp:extent cx="5324475" cy="22002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4EBF17"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
          <w:bCs/>
          <w:sz w:val="24"/>
          <w:szCs w:val="24"/>
          <w:lang w:eastAsia="ru-RU"/>
        </w:rPr>
        <w:t>2016 год</w:t>
      </w:r>
      <w:r w:rsidRPr="007B4D42">
        <w:rPr>
          <w:rFonts w:ascii="Times New Roman" w:eastAsia="Times New Roman" w:hAnsi="Times New Roman"/>
          <w:bCs/>
          <w:sz w:val="24"/>
          <w:szCs w:val="24"/>
          <w:lang w:eastAsia="ru-RU"/>
        </w:rPr>
        <w:t xml:space="preserve"> – проведена реорганизация МБОУ «Большепудгинская ООШ» путем присоединения МБДОУ «Большепудгинский детский сад».</w:t>
      </w:r>
    </w:p>
    <w:p w14:paraId="0605A934"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
          <w:bCs/>
          <w:sz w:val="24"/>
          <w:szCs w:val="24"/>
          <w:lang w:eastAsia="ru-RU"/>
        </w:rPr>
        <w:t>2019</w:t>
      </w:r>
      <w:r w:rsidRPr="007B4D42">
        <w:rPr>
          <w:rFonts w:ascii="Times New Roman" w:eastAsia="Times New Roman" w:hAnsi="Times New Roman"/>
          <w:bCs/>
          <w:sz w:val="24"/>
          <w:szCs w:val="24"/>
          <w:lang w:eastAsia="ru-RU"/>
        </w:rPr>
        <w:t xml:space="preserve"> </w:t>
      </w:r>
      <w:r w:rsidRPr="007B4D42">
        <w:rPr>
          <w:rFonts w:ascii="Times New Roman" w:eastAsia="Times New Roman" w:hAnsi="Times New Roman"/>
          <w:b/>
          <w:bCs/>
          <w:sz w:val="24"/>
          <w:szCs w:val="24"/>
          <w:lang w:eastAsia="ru-RU"/>
        </w:rPr>
        <w:t>год</w:t>
      </w:r>
      <w:r w:rsidRPr="007B4D42">
        <w:rPr>
          <w:rFonts w:ascii="Times New Roman" w:eastAsia="Times New Roman" w:hAnsi="Times New Roman"/>
          <w:bCs/>
          <w:sz w:val="24"/>
          <w:szCs w:val="24"/>
          <w:lang w:eastAsia="ru-RU"/>
        </w:rPr>
        <w:t xml:space="preserve"> – проведена реорганизация МБОУ «Люгинская ООШ» путем присоединения МБДОУ «Люгинский детский сад», МБОУ «Староберезнякская СОШ» путем присоединения МБДОУ «Староберезнякский детский сад», МБОУ «Русско-Пычасская СОШ» путем присоединения МБДОУ «Русско-Пычасский детский сад»; МБДОУ «Александровский детский сад» путем присоединения МБДОУ «Староюберинского детского сада».</w:t>
      </w:r>
    </w:p>
    <w:p w14:paraId="2238ED2F"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
          <w:bCs/>
          <w:sz w:val="24"/>
          <w:szCs w:val="24"/>
          <w:lang w:eastAsia="ru-RU"/>
        </w:rPr>
        <w:t>2020 год</w:t>
      </w:r>
      <w:r w:rsidRPr="007B4D42">
        <w:rPr>
          <w:rFonts w:ascii="Times New Roman" w:eastAsia="Times New Roman" w:hAnsi="Times New Roman"/>
          <w:bCs/>
          <w:sz w:val="24"/>
          <w:szCs w:val="24"/>
          <w:lang w:eastAsia="ru-RU"/>
        </w:rPr>
        <w:t xml:space="preserve"> – МБОУ «Большеучинская школа-интернат» - перешла в собственность Удмуртской Республики.</w:t>
      </w:r>
    </w:p>
    <w:p w14:paraId="7CEFEDE0"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b/>
          <w:bCs/>
          <w:sz w:val="24"/>
          <w:szCs w:val="24"/>
          <w:lang w:eastAsia="ru-RU"/>
        </w:rPr>
        <w:t>2021</w:t>
      </w:r>
      <w:r w:rsidRPr="007B4D42">
        <w:rPr>
          <w:rFonts w:ascii="Times New Roman" w:eastAsia="Times New Roman" w:hAnsi="Times New Roman"/>
          <w:bCs/>
          <w:sz w:val="24"/>
          <w:szCs w:val="24"/>
          <w:lang w:eastAsia="ru-RU"/>
        </w:rPr>
        <w:t xml:space="preserve"> </w:t>
      </w:r>
      <w:r w:rsidRPr="007B4D42">
        <w:rPr>
          <w:rFonts w:ascii="Times New Roman" w:eastAsia="Times New Roman" w:hAnsi="Times New Roman"/>
          <w:b/>
          <w:bCs/>
          <w:sz w:val="24"/>
          <w:szCs w:val="24"/>
          <w:lang w:eastAsia="ru-RU"/>
        </w:rPr>
        <w:t xml:space="preserve">год </w:t>
      </w:r>
      <w:r w:rsidRPr="007B4D42">
        <w:rPr>
          <w:rFonts w:ascii="Times New Roman" w:eastAsia="Times New Roman" w:hAnsi="Times New Roman"/>
          <w:bCs/>
          <w:sz w:val="24"/>
          <w:szCs w:val="24"/>
          <w:lang w:eastAsia="ru-RU"/>
        </w:rPr>
        <w:t>– п</w:t>
      </w:r>
      <w:r w:rsidRPr="007B4D42">
        <w:rPr>
          <w:rFonts w:ascii="Times New Roman" w:eastAsia="Times New Roman" w:hAnsi="Times New Roman"/>
          <w:sz w:val="24"/>
          <w:szCs w:val="24"/>
          <w:lang w:eastAsia="ru-RU"/>
        </w:rPr>
        <w:t>еревод МБОУ «Старокаксинская СОШ» в ООШ (01.09.2021), перевод МБОУ «Мельниковская ООШ» в НОШ (01.09.2021).</w:t>
      </w:r>
    </w:p>
    <w:p w14:paraId="1B85A75C"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b/>
          <w:sz w:val="24"/>
          <w:szCs w:val="24"/>
          <w:lang w:eastAsia="ru-RU"/>
        </w:rPr>
        <w:t>2022</w:t>
      </w:r>
      <w:r w:rsidRPr="007B4D42">
        <w:rPr>
          <w:rFonts w:ascii="Times New Roman" w:eastAsia="Times New Roman" w:hAnsi="Times New Roman"/>
          <w:sz w:val="24"/>
          <w:szCs w:val="24"/>
          <w:lang w:eastAsia="ru-RU"/>
        </w:rPr>
        <w:t xml:space="preserve"> </w:t>
      </w:r>
      <w:r w:rsidRPr="007B4D42">
        <w:rPr>
          <w:rFonts w:ascii="Times New Roman" w:eastAsia="Times New Roman" w:hAnsi="Times New Roman"/>
          <w:b/>
          <w:sz w:val="24"/>
          <w:szCs w:val="24"/>
          <w:lang w:eastAsia="ru-RU"/>
        </w:rPr>
        <w:t xml:space="preserve">год </w:t>
      </w:r>
      <w:r w:rsidRPr="007B4D42">
        <w:rPr>
          <w:rFonts w:ascii="Times New Roman" w:eastAsia="Times New Roman" w:hAnsi="Times New Roman"/>
          <w:sz w:val="24"/>
          <w:szCs w:val="24"/>
          <w:lang w:eastAsia="ru-RU"/>
        </w:rPr>
        <w:t>– переименование МБОУ «Староберезнякская СОШ» в ООШ (01.09.2022); реорганизация МБОУ «Русско-Пычасская СОШ» путем присоединения к ней МБОУ «Мельниковская НОШ».</w:t>
      </w:r>
    </w:p>
    <w:p w14:paraId="717226FF"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b/>
          <w:sz w:val="24"/>
          <w:szCs w:val="24"/>
          <w:lang w:eastAsia="ru-RU"/>
        </w:rPr>
        <w:t>2023</w:t>
      </w:r>
      <w:r w:rsidRPr="007B4D42">
        <w:rPr>
          <w:rFonts w:ascii="Times New Roman" w:eastAsia="Times New Roman" w:hAnsi="Times New Roman"/>
          <w:sz w:val="24"/>
          <w:szCs w:val="24"/>
          <w:lang w:eastAsia="ru-RU"/>
        </w:rPr>
        <w:t xml:space="preserve"> </w:t>
      </w:r>
      <w:r w:rsidRPr="007B4D42">
        <w:rPr>
          <w:rFonts w:ascii="Times New Roman" w:eastAsia="Times New Roman" w:hAnsi="Times New Roman"/>
          <w:b/>
          <w:sz w:val="24"/>
          <w:szCs w:val="24"/>
          <w:lang w:eastAsia="ru-RU"/>
        </w:rPr>
        <w:t>год</w:t>
      </w:r>
      <w:r w:rsidRPr="007B4D42">
        <w:rPr>
          <w:rFonts w:ascii="Times New Roman" w:eastAsia="Times New Roman" w:hAnsi="Times New Roman"/>
          <w:sz w:val="24"/>
          <w:szCs w:val="24"/>
          <w:lang w:eastAsia="ru-RU"/>
        </w:rPr>
        <w:t xml:space="preserve"> – реорганизация МБОУ «Большеучинская СОШ» путем присоединения к ней МБОУ «Ломеслудская ООШ».</w:t>
      </w:r>
    </w:p>
    <w:p w14:paraId="434EF5C7"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b/>
          <w:sz w:val="24"/>
          <w:szCs w:val="24"/>
          <w:lang w:eastAsia="ru-RU"/>
        </w:rPr>
        <w:t xml:space="preserve">2024 год </w:t>
      </w:r>
      <w:r w:rsidRPr="007B4D42">
        <w:rPr>
          <w:rFonts w:ascii="Times New Roman" w:eastAsia="Times New Roman" w:hAnsi="Times New Roman"/>
          <w:sz w:val="24"/>
          <w:szCs w:val="24"/>
          <w:lang w:eastAsia="ru-RU"/>
        </w:rPr>
        <w:t>– переименование МБОУ «Нынекская СОШ» в ООШ.</w:t>
      </w:r>
    </w:p>
    <w:p w14:paraId="4737B7EC" w14:textId="77777777" w:rsidR="007B4D42" w:rsidRPr="007B4D42" w:rsidRDefault="007B4D42" w:rsidP="002668CB">
      <w:pPr>
        <w:spacing w:after="0" w:line="240" w:lineRule="auto"/>
        <w:ind w:firstLine="709"/>
        <w:jc w:val="both"/>
        <w:rPr>
          <w:rFonts w:ascii="Times New Roman" w:eastAsia="Times New Roman" w:hAnsi="Times New Roman"/>
          <w:b/>
          <w:color w:val="FF0000"/>
          <w:sz w:val="24"/>
          <w:szCs w:val="24"/>
          <w:lang w:eastAsia="ru-RU"/>
        </w:rPr>
      </w:pPr>
      <w:r w:rsidRPr="007B4D42">
        <w:rPr>
          <w:rFonts w:ascii="Times New Roman" w:eastAsia="Times New Roman" w:hAnsi="Times New Roman"/>
          <w:b/>
          <w:sz w:val="24"/>
          <w:szCs w:val="24"/>
          <w:lang w:eastAsia="ru-RU"/>
        </w:rPr>
        <w:t>2025 год</w:t>
      </w:r>
      <w:r w:rsidRPr="007B4D42">
        <w:rPr>
          <w:rFonts w:ascii="Times New Roman" w:eastAsia="Times New Roman" w:hAnsi="Times New Roman"/>
          <w:sz w:val="24"/>
          <w:szCs w:val="24"/>
          <w:lang w:eastAsia="ru-RU"/>
        </w:rPr>
        <w:t xml:space="preserve"> – реорганизация МБОУ «Малосюгинская СОШ» путем присоединения к ней МБОУ «Большепудгинская ООШ» и МБОУ «Люгинская ООШ», реорганизация МБОУ «Кватчинская СОШ» путем присоединения к ней МБОУ «Староберезнякская ООШ», реорганизация МБОУ «Комякская ООШ» путем присоединения к ней МБДОУ «Комякский детский сад», реорганизация МБОУ «Александровская СОШ» путем присоединения к ней МБДОУ «Александровский детский сад», реорганизация МБОУ «Маловаложикьинская СОШ» путем присоединения к ней МБДОУ «Маловаложикьинский детский сад», реорганизация МБДОУ «Льнозаводский детский сад» путем присоединения к ней МБДОУ «Керамичный детский сад». Переименование МБОУ «Александровская СОШ» в ООШ и МБОУ «Маловаложикьинская СОШ» в ООШ.</w:t>
      </w:r>
    </w:p>
    <w:p w14:paraId="3F97B067"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системе образования Можгинского района на 31.12.2025 трудилось 1123     человека (2024 год – 1025 человек, 2023 год – 1205 человек, 2022 год – 1078 человек, 2021 год – 1119 человек, 2020 год – 1330 человек, 2019 год – 1383 человека), в том числе 478 педагогов (2024 год – 439 педагогов, 2023 год – 520 педагогов, 2022 год – 570 педагогов, 2021 год – 535 педагогов, 2020 год – 542 педагога, 2019 год – 618 педагогов) в т.ч. в школах – 401, в ДОУ – 62,</w:t>
      </w:r>
      <w:r w:rsidRPr="007B4D42">
        <w:rPr>
          <w:rFonts w:ascii="Times New Roman" w:eastAsia="Times New Roman" w:hAnsi="Times New Roman"/>
          <w:i/>
          <w:sz w:val="24"/>
          <w:szCs w:val="24"/>
          <w:lang w:eastAsia="ru-RU"/>
        </w:rPr>
        <w:t xml:space="preserve"> </w:t>
      </w:r>
      <w:r w:rsidRPr="007B4D42">
        <w:rPr>
          <w:rFonts w:ascii="Times New Roman" w:eastAsia="Times New Roman" w:hAnsi="Times New Roman"/>
          <w:sz w:val="24"/>
          <w:szCs w:val="24"/>
          <w:lang w:eastAsia="ru-RU"/>
        </w:rPr>
        <w:t>в учреждениях дополнительного образования – 15 человек (Диаграмма 2).</w:t>
      </w:r>
    </w:p>
    <w:p w14:paraId="395726D3"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lastRenderedPageBreak/>
        <w:t>Диаграмма № 2</w:t>
      </w:r>
    </w:p>
    <w:p w14:paraId="5F794A76" w14:textId="77777777" w:rsidR="007B4D42" w:rsidRPr="007B4D42" w:rsidRDefault="007B4D42" w:rsidP="002668CB">
      <w:pPr>
        <w:spacing w:after="0" w:line="240" w:lineRule="auto"/>
        <w:ind w:firstLine="709"/>
        <w:jc w:val="center"/>
        <w:rPr>
          <w:rFonts w:ascii="Times New Roman" w:eastAsia="Times New Roman" w:hAnsi="Times New Roman"/>
          <w:b/>
          <w:sz w:val="24"/>
          <w:szCs w:val="24"/>
          <w:lang w:eastAsia="ru-RU"/>
        </w:rPr>
      </w:pPr>
      <w:r w:rsidRPr="007B4D42">
        <w:rPr>
          <w:rFonts w:ascii="Times New Roman" w:eastAsia="Times New Roman" w:hAnsi="Times New Roman"/>
          <w:b/>
          <w:sz w:val="24"/>
          <w:szCs w:val="24"/>
          <w:lang w:eastAsia="ru-RU"/>
        </w:rPr>
        <w:t>Количество работников системы образования</w:t>
      </w:r>
    </w:p>
    <w:p w14:paraId="4B2A7A97" w14:textId="77777777" w:rsidR="007B4D42" w:rsidRPr="007B4D42" w:rsidRDefault="007B4D42" w:rsidP="002668CB">
      <w:pPr>
        <w:spacing w:after="0" w:line="240" w:lineRule="auto"/>
        <w:ind w:firstLine="709"/>
        <w:jc w:val="both"/>
        <w:rPr>
          <w:rFonts w:ascii="Times New Roman" w:eastAsia="Times New Roman" w:hAnsi="Times New Roman"/>
          <w:color w:val="FF0000"/>
          <w:sz w:val="24"/>
          <w:szCs w:val="24"/>
          <w:lang w:eastAsia="ru-RU"/>
        </w:rPr>
      </w:pPr>
      <w:r w:rsidRPr="007B4D42">
        <w:rPr>
          <w:rFonts w:ascii="Times New Roman" w:eastAsia="Times New Roman" w:hAnsi="Times New Roman"/>
          <w:noProof/>
          <w:color w:val="FF0000"/>
          <w:sz w:val="24"/>
          <w:szCs w:val="24"/>
          <w:lang w:eastAsia="ru-RU"/>
        </w:rPr>
        <w:drawing>
          <wp:inline distT="0" distB="0" distL="0" distR="0" wp14:anchorId="2245F741" wp14:editId="712B43D7">
            <wp:extent cx="5848350" cy="21717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7ADD802" w14:textId="77777777" w:rsidR="00B206AB" w:rsidRPr="00850523" w:rsidRDefault="007B4D42" w:rsidP="002668CB">
      <w:pPr>
        <w:spacing w:after="0" w:line="240" w:lineRule="auto"/>
        <w:ind w:firstLine="709"/>
        <w:jc w:val="both"/>
        <w:rPr>
          <w:rFonts w:ascii="Times New Roman" w:hAnsi="Times New Roman"/>
          <w:sz w:val="24"/>
          <w:szCs w:val="24"/>
        </w:rPr>
      </w:pPr>
      <w:r w:rsidRPr="007B4D42">
        <w:rPr>
          <w:rFonts w:ascii="Times New Roman" w:hAnsi="Times New Roman"/>
          <w:sz w:val="24"/>
          <w:szCs w:val="24"/>
        </w:rPr>
        <w:t>Количество обучающихся в школах района к концу 2025 года составило 2352 человек (по итоговым отчетам МЗ за 2025 год) (Диаграмма № 3)</w:t>
      </w:r>
    </w:p>
    <w:p w14:paraId="2344A6CF"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Диаграмма № 3</w:t>
      </w:r>
    </w:p>
    <w:p w14:paraId="1BC02420" w14:textId="77777777" w:rsidR="007B4D42" w:rsidRPr="007B4D42" w:rsidRDefault="007B4D42" w:rsidP="002668CB">
      <w:pPr>
        <w:spacing w:after="0" w:line="240" w:lineRule="auto"/>
        <w:ind w:firstLine="709"/>
        <w:jc w:val="center"/>
        <w:rPr>
          <w:rFonts w:ascii="Times New Roman" w:hAnsi="Times New Roman"/>
          <w:b/>
          <w:sz w:val="24"/>
          <w:szCs w:val="24"/>
        </w:rPr>
      </w:pPr>
      <w:r w:rsidRPr="007B4D42">
        <w:rPr>
          <w:rFonts w:ascii="Times New Roman" w:hAnsi="Times New Roman"/>
          <w:b/>
          <w:sz w:val="24"/>
          <w:szCs w:val="24"/>
        </w:rPr>
        <w:t>Количество школьников</w:t>
      </w:r>
    </w:p>
    <w:p w14:paraId="353699B2" w14:textId="77777777" w:rsidR="007B4D42" w:rsidRPr="007B4D42" w:rsidRDefault="007B4D42" w:rsidP="002668CB">
      <w:pPr>
        <w:spacing w:after="0" w:line="240" w:lineRule="auto"/>
        <w:ind w:firstLine="709"/>
        <w:jc w:val="both"/>
        <w:rPr>
          <w:rFonts w:ascii="Times New Roman" w:hAnsi="Times New Roman"/>
          <w:color w:val="FF0000"/>
          <w:sz w:val="24"/>
          <w:szCs w:val="24"/>
        </w:rPr>
      </w:pPr>
      <w:r w:rsidRPr="007B4D42">
        <w:rPr>
          <w:rFonts w:ascii="Times New Roman" w:hAnsi="Times New Roman"/>
          <w:noProof/>
          <w:color w:val="FF0000"/>
          <w:sz w:val="24"/>
          <w:szCs w:val="24"/>
          <w:lang w:eastAsia="ru-RU"/>
        </w:rPr>
        <w:drawing>
          <wp:inline distT="0" distB="0" distL="0" distR="0" wp14:anchorId="23D67708" wp14:editId="75A14558">
            <wp:extent cx="5457825" cy="20097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AB312BD" w14:textId="77777777" w:rsidR="007B4D42" w:rsidRPr="007B4D42" w:rsidRDefault="007B4D42" w:rsidP="002668CB">
      <w:pPr>
        <w:spacing w:after="0" w:line="240" w:lineRule="auto"/>
        <w:ind w:firstLine="709"/>
        <w:jc w:val="both"/>
        <w:rPr>
          <w:rFonts w:ascii="Times New Roman" w:hAnsi="Times New Roman"/>
          <w:sz w:val="24"/>
          <w:szCs w:val="24"/>
        </w:rPr>
      </w:pPr>
    </w:p>
    <w:p w14:paraId="12E2A4AB" w14:textId="77777777" w:rsidR="007B4D42" w:rsidRPr="007B4D42" w:rsidRDefault="007B4D42" w:rsidP="002668CB">
      <w:pPr>
        <w:spacing w:after="0" w:line="240" w:lineRule="auto"/>
        <w:ind w:firstLine="709"/>
        <w:jc w:val="both"/>
        <w:rPr>
          <w:rFonts w:ascii="Times New Roman" w:hAnsi="Times New Roman"/>
          <w:sz w:val="24"/>
          <w:szCs w:val="24"/>
        </w:rPr>
      </w:pPr>
      <w:r w:rsidRPr="007B4D42">
        <w:rPr>
          <w:rFonts w:ascii="Times New Roman" w:hAnsi="Times New Roman"/>
          <w:sz w:val="24"/>
          <w:szCs w:val="24"/>
        </w:rPr>
        <w:t>Количество дошкольников – 808 человек, в том числе в дошкольных группах школ – 215 чел. (по итоговым отчетам МЗ за 2025г.) (Диаграмма № 4)</w:t>
      </w:r>
    </w:p>
    <w:p w14:paraId="1BD3FCF4" w14:textId="77777777" w:rsidR="007B4D42" w:rsidRPr="007B4D42" w:rsidRDefault="007B4D42" w:rsidP="002668CB">
      <w:pPr>
        <w:spacing w:after="0" w:line="240" w:lineRule="auto"/>
        <w:ind w:firstLine="709"/>
        <w:jc w:val="both"/>
        <w:rPr>
          <w:rFonts w:ascii="Times New Roman" w:hAnsi="Times New Roman"/>
          <w:sz w:val="24"/>
          <w:szCs w:val="24"/>
        </w:rPr>
      </w:pPr>
    </w:p>
    <w:p w14:paraId="2E9BE566"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Диаграмма № 4</w:t>
      </w:r>
    </w:p>
    <w:p w14:paraId="2DBC3BD8" w14:textId="77777777" w:rsidR="007B4D42" w:rsidRPr="007B4D42" w:rsidRDefault="007B4D42" w:rsidP="002668CB">
      <w:pPr>
        <w:spacing w:after="0" w:line="240" w:lineRule="auto"/>
        <w:ind w:firstLine="709"/>
        <w:jc w:val="center"/>
        <w:rPr>
          <w:rFonts w:ascii="Times New Roman" w:hAnsi="Times New Roman"/>
          <w:b/>
          <w:sz w:val="24"/>
          <w:szCs w:val="24"/>
        </w:rPr>
      </w:pPr>
      <w:r w:rsidRPr="007B4D42">
        <w:rPr>
          <w:rFonts w:ascii="Times New Roman" w:hAnsi="Times New Roman"/>
          <w:b/>
          <w:sz w:val="24"/>
          <w:szCs w:val="24"/>
        </w:rPr>
        <w:t>Количество дошкольников</w:t>
      </w:r>
    </w:p>
    <w:p w14:paraId="29509361" w14:textId="77777777" w:rsidR="007B4D42" w:rsidRPr="007B4D42" w:rsidRDefault="007B4D42" w:rsidP="002668CB">
      <w:pPr>
        <w:spacing w:after="0" w:line="240" w:lineRule="auto"/>
        <w:ind w:firstLine="709"/>
        <w:jc w:val="both"/>
        <w:rPr>
          <w:rFonts w:ascii="Times New Roman" w:eastAsia="Times New Roman" w:hAnsi="Times New Roman"/>
          <w:b/>
          <w:bCs/>
          <w:sz w:val="40"/>
          <w:szCs w:val="32"/>
          <w:lang w:eastAsia="ru-RU"/>
        </w:rPr>
      </w:pPr>
      <w:r w:rsidRPr="007B4D42">
        <w:rPr>
          <w:rFonts w:ascii="Times New Roman" w:eastAsia="Times New Roman" w:hAnsi="Times New Roman"/>
          <w:noProof/>
          <w:sz w:val="24"/>
          <w:szCs w:val="24"/>
          <w:lang w:eastAsia="ru-RU"/>
        </w:rPr>
        <w:drawing>
          <wp:inline distT="0" distB="0" distL="0" distR="0" wp14:anchorId="46EE4032" wp14:editId="3D21A87D">
            <wp:extent cx="5629275" cy="17526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332B5C6"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p>
    <w:p w14:paraId="1B7435FD"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Самая большая стоимость обучения одного воспитанника детского сада в МБДОУ «Сарданский детский сад». </w:t>
      </w:r>
    </w:p>
    <w:p w14:paraId="5447E23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Самым экономичным учреждением является МБДОУ «Пычасский детский сад № 2» (Диаграмма № 5) </w:t>
      </w:r>
    </w:p>
    <w:p w14:paraId="64BDE70A"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p>
    <w:p w14:paraId="64555807"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Диаграмма № 5</w:t>
      </w:r>
    </w:p>
    <w:p w14:paraId="391EE5E0" w14:textId="77777777" w:rsidR="007B4D42" w:rsidRPr="006020D9" w:rsidRDefault="007B4D42" w:rsidP="002668CB">
      <w:pPr>
        <w:spacing w:after="0" w:line="240" w:lineRule="auto"/>
        <w:ind w:firstLine="709"/>
        <w:jc w:val="center"/>
        <w:rPr>
          <w:rFonts w:ascii="Times New Roman" w:eastAsia="Times New Roman" w:hAnsi="Times New Roman"/>
          <w:bCs/>
          <w:sz w:val="24"/>
          <w:szCs w:val="24"/>
          <w:lang w:eastAsia="ru-RU"/>
        </w:rPr>
      </w:pPr>
      <w:r w:rsidRPr="006020D9">
        <w:rPr>
          <w:rFonts w:ascii="Times New Roman" w:eastAsia="Times New Roman" w:hAnsi="Times New Roman"/>
          <w:bCs/>
          <w:sz w:val="24"/>
          <w:szCs w:val="24"/>
          <w:lang w:eastAsia="ru-RU"/>
        </w:rPr>
        <w:t>Объем финансовых средств, поступивших в дошкольные образовательные организации, в расчете на 1 дошкольника, тыс. руб.</w:t>
      </w:r>
    </w:p>
    <w:p w14:paraId="71659A57" w14:textId="77777777" w:rsidR="007B4D42" w:rsidRPr="007B4D42" w:rsidRDefault="007B4D42" w:rsidP="002668CB">
      <w:pPr>
        <w:spacing w:after="0" w:line="240" w:lineRule="auto"/>
        <w:ind w:firstLine="709"/>
        <w:jc w:val="both"/>
        <w:rPr>
          <w:rFonts w:ascii="Times New Roman" w:eastAsia="Times New Roman" w:hAnsi="Times New Roman"/>
          <w:sz w:val="24"/>
          <w:szCs w:val="24"/>
          <w:u w:val="single"/>
          <w:lang w:eastAsia="ru-RU"/>
        </w:rPr>
      </w:pPr>
      <w:r w:rsidRPr="007B4D42">
        <w:rPr>
          <w:rFonts w:ascii="Times New Roman" w:eastAsia="Times New Roman" w:hAnsi="Times New Roman"/>
          <w:noProof/>
          <w:sz w:val="24"/>
          <w:szCs w:val="24"/>
          <w:u w:val="single"/>
          <w:lang w:eastAsia="ru-RU"/>
        </w:rPr>
        <w:lastRenderedPageBreak/>
        <w:drawing>
          <wp:inline distT="0" distB="0" distL="0" distR="0" wp14:anchorId="4F499395" wp14:editId="54AFA29B">
            <wp:extent cx="5286375" cy="25146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1DEDEE2"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p>
    <w:p w14:paraId="3E1977DE"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Самая большая стоимость обучения одного ребенка в МБОУ «Старокаксинская ООШ».</w:t>
      </w:r>
    </w:p>
    <w:p w14:paraId="72184B79"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Самое экономичное учреждение – МБОУ «Пычасская СОШ» (Диаграмма № 6).</w:t>
      </w:r>
    </w:p>
    <w:p w14:paraId="29145A45" w14:textId="77777777" w:rsidR="007B4D42" w:rsidRPr="00915830" w:rsidRDefault="007B4D42" w:rsidP="002668CB">
      <w:pPr>
        <w:spacing w:after="0" w:line="240" w:lineRule="auto"/>
        <w:ind w:firstLine="709"/>
        <w:jc w:val="both"/>
        <w:rPr>
          <w:rFonts w:ascii="Times New Roman" w:eastAsia="Times New Roman" w:hAnsi="Times New Roman"/>
          <w:sz w:val="24"/>
          <w:szCs w:val="24"/>
          <w:lang w:eastAsia="ru-RU"/>
        </w:rPr>
      </w:pPr>
    </w:p>
    <w:p w14:paraId="0CD7BF8B"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p>
    <w:p w14:paraId="4BDBECFF"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Диаграмма № 6</w:t>
      </w:r>
    </w:p>
    <w:p w14:paraId="4F1FC0A3" w14:textId="77777777" w:rsidR="007B4D42" w:rsidRPr="007B4D42" w:rsidRDefault="007B4D42" w:rsidP="002668CB">
      <w:pPr>
        <w:spacing w:after="0" w:line="240" w:lineRule="auto"/>
        <w:ind w:firstLine="709"/>
        <w:jc w:val="center"/>
        <w:rPr>
          <w:rFonts w:ascii="Times New Roman" w:eastAsia="Times New Roman" w:hAnsi="Times New Roman"/>
          <w:b/>
          <w:sz w:val="24"/>
          <w:szCs w:val="24"/>
          <w:lang w:eastAsia="ru-RU"/>
        </w:rPr>
      </w:pPr>
      <w:r w:rsidRPr="007B4D42">
        <w:rPr>
          <w:rFonts w:ascii="Times New Roman" w:eastAsia="Times New Roman" w:hAnsi="Times New Roman"/>
          <w:b/>
          <w:sz w:val="24"/>
          <w:szCs w:val="24"/>
          <w:lang w:eastAsia="ru-RU"/>
        </w:rPr>
        <w:t>Объем финансовых средств, поступивших в образовательные организации, в расчете на 1 обучающегося, тыс. руб.</w:t>
      </w:r>
    </w:p>
    <w:p w14:paraId="102E0A6E" w14:textId="77777777" w:rsidR="007B4D42" w:rsidRPr="007B4D42" w:rsidRDefault="007B4D42" w:rsidP="002668CB">
      <w:pPr>
        <w:spacing w:after="0" w:line="240" w:lineRule="auto"/>
        <w:ind w:firstLine="709"/>
        <w:jc w:val="both"/>
        <w:rPr>
          <w:rFonts w:ascii="Times New Roman" w:eastAsia="Times New Roman" w:hAnsi="Times New Roman"/>
          <w:sz w:val="24"/>
          <w:szCs w:val="24"/>
          <w:u w:val="single"/>
          <w:lang w:eastAsia="ru-RU"/>
        </w:rPr>
      </w:pPr>
      <w:r w:rsidRPr="007B4D42">
        <w:rPr>
          <w:rFonts w:ascii="Times New Roman" w:eastAsia="Times New Roman" w:hAnsi="Times New Roman"/>
          <w:noProof/>
          <w:sz w:val="24"/>
          <w:szCs w:val="24"/>
          <w:u w:val="single"/>
          <w:lang w:eastAsia="ru-RU"/>
        </w:rPr>
        <w:drawing>
          <wp:inline distT="0" distB="0" distL="0" distR="0" wp14:anchorId="70FDE83A" wp14:editId="57C2E3B1">
            <wp:extent cx="6029325" cy="29432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152CFF0"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eastAsia="ru-RU"/>
        </w:rPr>
        <w:t>Динамика средней заработной платы категорий работников образовательных учреждений, руб.  (Таблица 1)</w:t>
      </w:r>
    </w:p>
    <w:p w14:paraId="710009F1" w14:textId="77777777" w:rsidR="007B4D42" w:rsidRPr="007B4D42" w:rsidRDefault="007B4D42" w:rsidP="002668CB">
      <w:pPr>
        <w:spacing w:after="0" w:line="240" w:lineRule="auto"/>
        <w:ind w:firstLine="709"/>
        <w:jc w:val="both"/>
        <w:rPr>
          <w:rFonts w:ascii="Times New Roman" w:eastAsia="Times New Roman" w:hAnsi="Times New Roman"/>
          <w:b/>
          <w:bCs/>
          <w:sz w:val="24"/>
          <w:szCs w:val="24"/>
          <w:lang w:eastAsia="ru-RU"/>
        </w:rPr>
      </w:pPr>
      <w:r w:rsidRPr="007B4D42">
        <w:rPr>
          <w:rFonts w:ascii="Times New Roman" w:eastAsia="Times New Roman" w:hAnsi="Times New Roman"/>
          <w:b/>
          <w:bCs/>
          <w:sz w:val="24"/>
          <w:szCs w:val="24"/>
          <w:lang w:eastAsia="ru-RU"/>
        </w:rPr>
        <w:t xml:space="preserve">Таблица № 1 </w:t>
      </w:r>
    </w:p>
    <w:tbl>
      <w:tblPr>
        <w:tblW w:w="990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65"/>
        <w:gridCol w:w="851"/>
        <w:gridCol w:w="851"/>
        <w:gridCol w:w="851"/>
        <w:gridCol w:w="851"/>
        <w:gridCol w:w="851"/>
        <w:gridCol w:w="851"/>
        <w:gridCol w:w="708"/>
        <w:gridCol w:w="993"/>
        <w:gridCol w:w="1133"/>
      </w:tblGrid>
      <w:tr w:rsidR="007B4D42" w:rsidRPr="007B4D42" w14:paraId="288C2FCE" w14:textId="77777777" w:rsidTr="00EA44D0">
        <w:trPr>
          <w:trHeight w:val="741"/>
        </w:trPr>
        <w:tc>
          <w:tcPr>
            <w:tcW w:w="1965" w:type="dxa"/>
            <w:tcMar>
              <w:top w:w="15" w:type="dxa"/>
              <w:left w:w="15" w:type="dxa"/>
              <w:bottom w:w="0" w:type="dxa"/>
              <w:right w:w="15" w:type="dxa"/>
            </w:tcMar>
            <w:vAlign w:val="center"/>
          </w:tcPr>
          <w:p w14:paraId="298A680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Наименование категории работников</w:t>
            </w:r>
          </w:p>
        </w:tc>
        <w:tc>
          <w:tcPr>
            <w:tcW w:w="851" w:type="dxa"/>
          </w:tcPr>
          <w:p w14:paraId="3DC48ECF"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факт                      2019 год</w:t>
            </w:r>
          </w:p>
        </w:tc>
        <w:tc>
          <w:tcPr>
            <w:tcW w:w="851" w:type="dxa"/>
          </w:tcPr>
          <w:p w14:paraId="38A767A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факт</w:t>
            </w:r>
          </w:p>
          <w:p w14:paraId="093F4975"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2020 год</w:t>
            </w:r>
          </w:p>
        </w:tc>
        <w:tc>
          <w:tcPr>
            <w:tcW w:w="851" w:type="dxa"/>
          </w:tcPr>
          <w:p w14:paraId="5BF1C94C"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факт</w:t>
            </w:r>
          </w:p>
          <w:p w14:paraId="65C4408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2021 год</w:t>
            </w:r>
          </w:p>
        </w:tc>
        <w:tc>
          <w:tcPr>
            <w:tcW w:w="851" w:type="dxa"/>
          </w:tcPr>
          <w:p w14:paraId="34EB4AD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факт   2022 </w:t>
            </w:r>
          </w:p>
          <w:p w14:paraId="41A1DF03"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год</w:t>
            </w:r>
          </w:p>
          <w:p w14:paraId="79F53A92"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tc>
        <w:tc>
          <w:tcPr>
            <w:tcW w:w="851" w:type="dxa"/>
          </w:tcPr>
          <w:p w14:paraId="4FD4F3FD"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факт</w:t>
            </w:r>
          </w:p>
          <w:p w14:paraId="37A121FA"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2023 </w:t>
            </w:r>
          </w:p>
          <w:p w14:paraId="3BA15155"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год</w:t>
            </w:r>
          </w:p>
        </w:tc>
        <w:tc>
          <w:tcPr>
            <w:tcW w:w="851" w:type="dxa"/>
          </w:tcPr>
          <w:p w14:paraId="36B9F7BB"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Факт</w:t>
            </w:r>
          </w:p>
          <w:p w14:paraId="17619036"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2024 </w:t>
            </w:r>
          </w:p>
          <w:p w14:paraId="14E621D7"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год</w:t>
            </w:r>
          </w:p>
        </w:tc>
        <w:tc>
          <w:tcPr>
            <w:tcW w:w="708" w:type="dxa"/>
          </w:tcPr>
          <w:p w14:paraId="5BACEDC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Исполнение за 2025 год</w:t>
            </w:r>
          </w:p>
        </w:tc>
        <w:tc>
          <w:tcPr>
            <w:tcW w:w="993" w:type="dxa"/>
          </w:tcPr>
          <w:p w14:paraId="1429C4E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План на 2025 </w:t>
            </w:r>
          </w:p>
          <w:p w14:paraId="2172B552"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год</w:t>
            </w:r>
          </w:p>
        </w:tc>
        <w:tc>
          <w:tcPr>
            <w:tcW w:w="1133" w:type="dxa"/>
          </w:tcPr>
          <w:p w14:paraId="48A2CC8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Исполнение за 2025 год</w:t>
            </w:r>
          </w:p>
        </w:tc>
      </w:tr>
      <w:tr w:rsidR="007B4D42" w:rsidRPr="007B4D42" w14:paraId="5277BAF8" w14:textId="77777777" w:rsidTr="00EA44D0">
        <w:trPr>
          <w:trHeight w:val="1111"/>
        </w:trPr>
        <w:tc>
          <w:tcPr>
            <w:tcW w:w="1965" w:type="dxa"/>
            <w:tcMar>
              <w:top w:w="15" w:type="dxa"/>
              <w:left w:w="15" w:type="dxa"/>
              <w:bottom w:w="0" w:type="dxa"/>
              <w:right w:w="15" w:type="dxa"/>
            </w:tcMar>
            <w:vAlign w:val="center"/>
          </w:tcPr>
          <w:p w14:paraId="2512BB7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Педагогические работники  дополнительного образования</w:t>
            </w:r>
          </w:p>
        </w:tc>
        <w:tc>
          <w:tcPr>
            <w:tcW w:w="851" w:type="dxa"/>
          </w:tcPr>
          <w:p w14:paraId="5AAF9974"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1D9ED853"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29731</w:t>
            </w:r>
          </w:p>
        </w:tc>
        <w:tc>
          <w:tcPr>
            <w:tcW w:w="851" w:type="dxa"/>
          </w:tcPr>
          <w:p w14:paraId="71DDB22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61097A3B"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32134</w:t>
            </w:r>
          </w:p>
        </w:tc>
        <w:tc>
          <w:tcPr>
            <w:tcW w:w="851" w:type="dxa"/>
          </w:tcPr>
          <w:p w14:paraId="43A31C73"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63873AA5"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34204</w:t>
            </w:r>
          </w:p>
        </w:tc>
        <w:tc>
          <w:tcPr>
            <w:tcW w:w="851" w:type="dxa"/>
          </w:tcPr>
          <w:p w14:paraId="55E1C819"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51C64019"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33502</w:t>
            </w:r>
          </w:p>
        </w:tc>
        <w:tc>
          <w:tcPr>
            <w:tcW w:w="851" w:type="dxa"/>
          </w:tcPr>
          <w:p w14:paraId="3D95D0D4"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3779356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39125,3</w:t>
            </w:r>
          </w:p>
        </w:tc>
        <w:tc>
          <w:tcPr>
            <w:tcW w:w="851" w:type="dxa"/>
          </w:tcPr>
          <w:p w14:paraId="40016DFB"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11E5025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48611</w:t>
            </w:r>
          </w:p>
        </w:tc>
        <w:tc>
          <w:tcPr>
            <w:tcW w:w="708" w:type="dxa"/>
          </w:tcPr>
          <w:p w14:paraId="19967F85"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3DA6DD98"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99,3%</w:t>
            </w:r>
          </w:p>
        </w:tc>
        <w:tc>
          <w:tcPr>
            <w:tcW w:w="993" w:type="dxa"/>
          </w:tcPr>
          <w:p w14:paraId="458FE69C"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3C8ED912"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50597</w:t>
            </w:r>
          </w:p>
        </w:tc>
        <w:tc>
          <w:tcPr>
            <w:tcW w:w="1133" w:type="dxa"/>
          </w:tcPr>
          <w:p w14:paraId="4F2A5EA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277F1C9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50240</w:t>
            </w:r>
          </w:p>
        </w:tc>
      </w:tr>
      <w:tr w:rsidR="007B4D42" w:rsidRPr="007B4D42" w14:paraId="445ED0C5" w14:textId="77777777" w:rsidTr="00EA44D0">
        <w:trPr>
          <w:trHeight w:val="637"/>
        </w:trPr>
        <w:tc>
          <w:tcPr>
            <w:tcW w:w="1965" w:type="dxa"/>
            <w:tcMar>
              <w:top w:w="15" w:type="dxa"/>
              <w:left w:w="15" w:type="dxa"/>
              <w:bottom w:w="0" w:type="dxa"/>
              <w:right w:w="15" w:type="dxa"/>
            </w:tcMar>
            <w:vAlign w:val="center"/>
          </w:tcPr>
          <w:p w14:paraId="564CA332"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Педагогические работники  дошкольных </w:t>
            </w:r>
            <w:r w:rsidRPr="006020D9">
              <w:rPr>
                <w:rFonts w:ascii="Times New Roman" w:eastAsia="Times New Roman" w:hAnsi="Times New Roman"/>
                <w:sz w:val="24"/>
                <w:szCs w:val="24"/>
                <w:lang w:eastAsia="ru-RU"/>
              </w:rPr>
              <w:lastRenderedPageBreak/>
              <w:t>учреждений</w:t>
            </w:r>
          </w:p>
        </w:tc>
        <w:tc>
          <w:tcPr>
            <w:tcW w:w="851" w:type="dxa"/>
          </w:tcPr>
          <w:p w14:paraId="551D8C9B"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69A7EF2C"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26 654</w:t>
            </w:r>
          </w:p>
        </w:tc>
        <w:tc>
          <w:tcPr>
            <w:tcW w:w="851" w:type="dxa"/>
          </w:tcPr>
          <w:p w14:paraId="6A8F5528"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17C2C822"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28540</w:t>
            </w:r>
          </w:p>
        </w:tc>
        <w:tc>
          <w:tcPr>
            <w:tcW w:w="851" w:type="dxa"/>
          </w:tcPr>
          <w:p w14:paraId="268489B5"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45A3B7ED"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30749</w:t>
            </w:r>
          </w:p>
          <w:p w14:paraId="34D3CA67"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tc>
        <w:tc>
          <w:tcPr>
            <w:tcW w:w="851" w:type="dxa"/>
          </w:tcPr>
          <w:p w14:paraId="3C0899F3"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3106D286"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32340</w:t>
            </w:r>
          </w:p>
        </w:tc>
        <w:tc>
          <w:tcPr>
            <w:tcW w:w="851" w:type="dxa"/>
          </w:tcPr>
          <w:p w14:paraId="6DC730F3"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0DADC50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36598,0</w:t>
            </w:r>
          </w:p>
        </w:tc>
        <w:tc>
          <w:tcPr>
            <w:tcW w:w="851" w:type="dxa"/>
          </w:tcPr>
          <w:p w14:paraId="5E6D576B"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23BF7997"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45001,5</w:t>
            </w:r>
          </w:p>
        </w:tc>
        <w:tc>
          <w:tcPr>
            <w:tcW w:w="708" w:type="dxa"/>
          </w:tcPr>
          <w:p w14:paraId="03A867E8"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6EA6DEC9"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105,4</w:t>
            </w:r>
          </w:p>
        </w:tc>
        <w:tc>
          <w:tcPr>
            <w:tcW w:w="993" w:type="dxa"/>
          </w:tcPr>
          <w:p w14:paraId="12BDA50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106FE51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53917</w:t>
            </w:r>
          </w:p>
        </w:tc>
        <w:tc>
          <w:tcPr>
            <w:tcW w:w="1133" w:type="dxa"/>
          </w:tcPr>
          <w:p w14:paraId="2FB37E84"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1409506B"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56844</w:t>
            </w:r>
          </w:p>
        </w:tc>
      </w:tr>
      <w:tr w:rsidR="007B4D42" w:rsidRPr="007B4D42" w14:paraId="42D8583A" w14:textId="77777777" w:rsidTr="00EA44D0">
        <w:trPr>
          <w:trHeight w:val="630"/>
        </w:trPr>
        <w:tc>
          <w:tcPr>
            <w:tcW w:w="1965" w:type="dxa"/>
            <w:tcMar>
              <w:top w:w="15" w:type="dxa"/>
              <w:left w:w="15" w:type="dxa"/>
              <w:bottom w:w="0" w:type="dxa"/>
              <w:right w:w="15" w:type="dxa"/>
            </w:tcMar>
            <w:vAlign w:val="center"/>
          </w:tcPr>
          <w:p w14:paraId="047BDC6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Педагогические работники общего образования </w:t>
            </w:r>
          </w:p>
        </w:tc>
        <w:tc>
          <w:tcPr>
            <w:tcW w:w="851" w:type="dxa"/>
          </w:tcPr>
          <w:p w14:paraId="1EC21B4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179E3D4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29 042</w:t>
            </w:r>
          </w:p>
        </w:tc>
        <w:tc>
          <w:tcPr>
            <w:tcW w:w="851" w:type="dxa"/>
          </w:tcPr>
          <w:p w14:paraId="2CA2952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743FEAE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30259</w:t>
            </w:r>
          </w:p>
        </w:tc>
        <w:tc>
          <w:tcPr>
            <w:tcW w:w="851" w:type="dxa"/>
          </w:tcPr>
          <w:p w14:paraId="5322960D"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70E3422B"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34625</w:t>
            </w:r>
          </w:p>
        </w:tc>
        <w:tc>
          <w:tcPr>
            <w:tcW w:w="851" w:type="dxa"/>
          </w:tcPr>
          <w:p w14:paraId="596E5678"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78F81454"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37528</w:t>
            </w:r>
          </w:p>
        </w:tc>
        <w:tc>
          <w:tcPr>
            <w:tcW w:w="851" w:type="dxa"/>
          </w:tcPr>
          <w:p w14:paraId="6030D97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4D12B8DD"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42628,6</w:t>
            </w:r>
          </w:p>
        </w:tc>
        <w:tc>
          <w:tcPr>
            <w:tcW w:w="851" w:type="dxa"/>
          </w:tcPr>
          <w:p w14:paraId="624AD6F1"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6C24C187"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48751</w:t>
            </w:r>
          </w:p>
        </w:tc>
        <w:tc>
          <w:tcPr>
            <w:tcW w:w="708" w:type="dxa"/>
          </w:tcPr>
          <w:p w14:paraId="59213A0C"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6ABCCEAD"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103,1</w:t>
            </w:r>
          </w:p>
        </w:tc>
        <w:tc>
          <w:tcPr>
            <w:tcW w:w="993" w:type="dxa"/>
          </w:tcPr>
          <w:p w14:paraId="6851A766"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1F8FEB1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55222</w:t>
            </w:r>
          </w:p>
        </w:tc>
        <w:tc>
          <w:tcPr>
            <w:tcW w:w="1133" w:type="dxa"/>
          </w:tcPr>
          <w:p w14:paraId="6F3BA96C"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p>
          <w:p w14:paraId="5EDF9808"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56942</w:t>
            </w:r>
          </w:p>
        </w:tc>
      </w:tr>
    </w:tbl>
    <w:p w14:paraId="00BD8370"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Численность детей дошкольного возраста в расчете на 1 педагогического работника составляет 10,33 человек. (Диаграмма № 7)</w:t>
      </w:r>
    </w:p>
    <w:p w14:paraId="0168156A"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Диаграмма № 7</w:t>
      </w:r>
    </w:p>
    <w:p w14:paraId="110A400E"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noProof/>
          <w:sz w:val="24"/>
          <w:szCs w:val="24"/>
          <w:lang w:eastAsia="ru-RU"/>
        </w:rPr>
        <w:drawing>
          <wp:inline distT="0" distB="0" distL="0" distR="0" wp14:anchorId="6AA5E96C" wp14:editId="79F8B231">
            <wp:extent cx="5143500" cy="1857375"/>
            <wp:effectExtent l="0" t="0" r="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2E11D03"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Численность учащихся общеобразовательных учреждений в расчете на 1 педагогического работника составляет 6,58 человек. (Диаграмма № 8)</w:t>
      </w:r>
    </w:p>
    <w:p w14:paraId="4122ECB5"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Диаграмма № 8</w:t>
      </w:r>
    </w:p>
    <w:p w14:paraId="73DFB5E4"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noProof/>
          <w:sz w:val="24"/>
          <w:szCs w:val="24"/>
          <w:lang w:eastAsia="ru-RU"/>
        </w:rPr>
        <w:drawing>
          <wp:inline distT="0" distB="0" distL="0" distR="0" wp14:anchorId="54D8F976" wp14:editId="22E700DB">
            <wp:extent cx="5486400" cy="2240280"/>
            <wp:effectExtent l="0" t="0" r="0" b="7620"/>
            <wp:docPr id="669032072" name="Диаграмма 6690320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851D95F"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 территории Можгинского района лицензии на дополнительное образование имеют: 20 школ, 2 учреждения дополнительного образования (МБУ ДО «Центр образования и воспитания», МБОУ ДО «Спортивная школа Можгинского района»), 13 детских садов.</w:t>
      </w:r>
    </w:p>
    <w:p w14:paraId="270D00EF"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Реализуются программы по 6 направленностям (художественной, физкультурно-спортивной, технической, туристско-краеведческой, естественнонаучной, социально-гуманитарной). Общее количество программ, реализуемых в муниципалитете, составило 372.</w:t>
      </w:r>
    </w:p>
    <w:p w14:paraId="38E9881F" w14:textId="77777777" w:rsidR="007B4D42" w:rsidRPr="007B4D42" w:rsidRDefault="007B4D42" w:rsidP="002668CB">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7B4D42">
        <w:rPr>
          <w:rFonts w:ascii="Times New Roman" w:eastAsia="Times New Roman" w:hAnsi="Times New Roman"/>
          <w:color w:val="000000"/>
          <w:sz w:val="24"/>
          <w:szCs w:val="24"/>
          <w:lang w:eastAsia="ru-RU"/>
        </w:rPr>
        <w:t xml:space="preserve">Согласно статистическим отчетам 1-ДОД и данным Навигатора охват детей дополнительным образованием в Можгинском районе в 2025 году составил 80,73%.  (Диаграмма № 9) </w:t>
      </w:r>
    </w:p>
    <w:p w14:paraId="7217E90C" w14:textId="77777777" w:rsidR="007B4D42" w:rsidRPr="007B4D42" w:rsidRDefault="007B4D42" w:rsidP="002668CB">
      <w:pPr>
        <w:spacing w:after="0" w:line="240" w:lineRule="auto"/>
        <w:ind w:firstLine="709"/>
        <w:jc w:val="right"/>
        <w:rPr>
          <w:rFonts w:ascii="Times New Roman" w:hAnsi="Times New Roman"/>
          <w:b/>
          <w:sz w:val="24"/>
          <w:szCs w:val="24"/>
        </w:rPr>
      </w:pPr>
      <w:r w:rsidRPr="007B4D42">
        <w:rPr>
          <w:rFonts w:ascii="Times New Roman" w:hAnsi="Times New Roman"/>
          <w:b/>
          <w:sz w:val="24"/>
          <w:szCs w:val="24"/>
        </w:rPr>
        <w:t xml:space="preserve">Диаграмма №9 </w:t>
      </w:r>
    </w:p>
    <w:p w14:paraId="1A545EC2" w14:textId="77777777" w:rsidR="007B4D42" w:rsidRPr="006020D9" w:rsidRDefault="007B4D42" w:rsidP="002668CB">
      <w:pPr>
        <w:spacing w:after="0" w:line="240" w:lineRule="auto"/>
        <w:ind w:firstLine="709"/>
        <w:jc w:val="center"/>
        <w:rPr>
          <w:rFonts w:ascii="Times New Roman" w:eastAsia="+mn-ea" w:hAnsi="Times New Roman"/>
          <w:color w:val="000000"/>
          <w:kern w:val="24"/>
          <w:sz w:val="24"/>
          <w:szCs w:val="24"/>
          <w:lang w:eastAsia="ru-RU"/>
        </w:rPr>
      </w:pPr>
      <w:r w:rsidRPr="006020D9">
        <w:rPr>
          <w:rFonts w:ascii="Times New Roman" w:eastAsia="+mn-ea" w:hAnsi="Times New Roman"/>
          <w:color w:val="000000"/>
          <w:kern w:val="24"/>
          <w:sz w:val="24"/>
          <w:szCs w:val="24"/>
          <w:lang w:eastAsia="ru-RU"/>
        </w:rPr>
        <w:t>Доля детей в возрасте от 5 до 18 лет, охваченных дополнительным образованием</w:t>
      </w:r>
    </w:p>
    <w:p w14:paraId="31C3F372"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noProof/>
          <w:sz w:val="24"/>
          <w:szCs w:val="24"/>
          <w:lang w:eastAsia="ru-RU"/>
        </w:rPr>
        <w:drawing>
          <wp:inline distT="0" distB="0" distL="0" distR="0" wp14:anchorId="131894FF" wp14:editId="5FA6EC01">
            <wp:extent cx="5524500" cy="15240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7B4D42">
        <w:rPr>
          <w:rFonts w:ascii="Times New Roman" w:eastAsia="Times New Roman" w:hAnsi="Times New Roman"/>
          <w:sz w:val="24"/>
          <w:szCs w:val="24"/>
          <w:lang w:eastAsia="ru-RU"/>
        </w:rPr>
        <w:t xml:space="preserve"> </w:t>
      </w:r>
    </w:p>
    <w:p w14:paraId="455F3461" w14:textId="77777777" w:rsidR="007B4D42" w:rsidRPr="007B4D42" w:rsidRDefault="007B4D42" w:rsidP="002668CB">
      <w:pPr>
        <w:spacing w:after="0" w:line="240" w:lineRule="auto"/>
        <w:ind w:firstLine="709"/>
        <w:jc w:val="both"/>
        <w:rPr>
          <w:rFonts w:ascii="Times New Roman" w:hAnsi="Times New Roman"/>
          <w:sz w:val="24"/>
          <w:szCs w:val="24"/>
        </w:rPr>
      </w:pPr>
    </w:p>
    <w:p w14:paraId="70695084" w14:textId="77777777" w:rsidR="007B4D42" w:rsidRPr="007B4D42" w:rsidRDefault="007B4D42" w:rsidP="002668CB">
      <w:pPr>
        <w:spacing w:after="0" w:line="240" w:lineRule="auto"/>
        <w:ind w:firstLine="709"/>
        <w:jc w:val="both"/>
        <w:rPr>
          <w:rFonts w:ascii="Times New Roman" w:hAnsi="Times New Roman"/>
          <w:sz w:val="24"/>
          <w:szCs w:val="24"/>
        </w:rPr>
      </w:pPr>
      <w:r w:rsidRPr="007B4D42">
        <w:rPr>
          <w:rFonts w:ascii="Times New Roman" w:eastAsia="Times New Roman" w:hAnsi="Times New Roman"/>
          <w:sz w:val="24"/>
          <w:szCs w:val="24"/>
          <w:lang w:eastAsia="ru-RU"/>
        </w:rPr>
        <w:t>В 2025 году, в соответствии с данными, представленными в Навигаторе, в муниципальном образовании «Муниципальный округ Можгинский район УР» процент детей, использующих сертификаты дополнительного образования в статусе социального сертификата, составляет 25,74 % от общего числа детей.</w:t>
      </w:r>
      <w:r w:rsidRPr="007B4D42">
        <w:rPr>
          <w:rFonts w:ascii="Times New Roman" w:hAnsi="Times New Roman"/>
          <w:sz w:val="24"/>
          <w:szCs w:val="24"/>
        </w:rPr>
        <w:t xml:space="preserve"> С 2023 года баланс социального сертификата выражается в часах недельной нагрузки по программам дополнительного образования (до 2023 года - в денежном эквиваленте). Муниципалитет определяет максимум недельной нагрузки для ребенка по дополнительным общеразвивающим программам, которая покрывается средствами бюджета (номинал).</w:t>
      </w:r>
    </w:p>
    <w:p w14:paraId="1342CBA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Можгинском районе следующие показатели:</w:t>
      </w:r>
    </w:p>
    <w:tbl>
      <w:tblPr>
        <w:tblW w:w="9938" w:type="dxa"/>
        <w:tblInd w:w="93" w:type="dxa"/>
        <w:tblLayout w:type="fixed"/>
        <w:tblLook w:val="04A0" w:firstRow="1" w:lastRow="0" w:firstColumn="1" w:lastColumn="0" w:noHBand="0" w:noVBand="1"/>
      </w:tblPr>
      <w:tblGrid>
        <w:gridCol w:w="2478"/>
        <w:gridCol w:w="2244"/>
        <w:gridCol w:w="2551"/>
        <w:gridCol w:w="2665"/>
      </w:tblGrid>
      <w:tr w:rsidR="007B4D42" w:rsidRPr="007B4D42" w14:paraId="2178AC88" w14:textId="77777777" w:rsidTr="006020D9">
        <w:trPr>
          <w:trHeight w:val="1284"/>
        </w:trPr>
        <w:tc>
          <w:tcPr>
            <w:tcW w:w="2478" w:type="dxa"/>
            <w:tcBorders>
              <w:top w:val="single" w:sz="4" w:space="0" w:color="auto"/>
              <w:left w:val="single" w:sz="4" w:space="0" w:color="auto"/>
              <w:bottom w:val="single" w:sz="4" w:space="0" w:color="auto"/>
              <w:right w:val="single" w:sz="4" w:space="0" w:color="auto"/>
            </w:tcBorders>
            <w:vAlign w:val="center"/>
          </w:tcPr>
          <w:p w14:paraId="048B3DCE"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vAlign w:val="center"/>
          </w:tcPr>
          <w:p w14:paraId="6CCEB889"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Норматив обеспечения сертификата дополнительного образования, часов в неделю</w:t>
            </w:r>
          </w:p>
        </w:tc>
        <w:tc>
          <w:tcPr>
            <w:tcW w:w="2551" w:type="dxa"/>
            <w:tcBorders>
              <w:top w:val="single" w:sz="4" w:space="0" w:color="auto"/>
              <w:left w:val="nil"/>
              <w:bottom w:val="single" w:sz="4" w:space="0" w:color="auto"/>
              <w:right w:val="single" w:sz="4" w:space="0" w:color="auto"/>
            </w:tcBorders>
            <w:vAlign w:val="center"/>
          </w:tcPr>
          <w:p w14:paraId="518A6285"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Дополнительные часы при выборе дополнительных общеобразовательных программ, включенных в реестр значимых программ</w:t>
            </w:r>
          </w:p>
        </w:tc>
        <w:tc>
          <w:tcPr>
            <w:tcW w:w="2665" w:type="dxa"/>
            <w:tcBorders>
              <w:top w:val="single" w:sz="4" w:space="0" w:color="auto"/>
              <w:left w:val="single" w:sz="4" w:space="0" w:color="auto"/>
              <w:bottom w:val="single" w:sz="4" w:space="0" w:color="auto"/>
              <w:right w:val="single" w:sz="4" w:space="0" w:color="auto"/>
            </w:tcBorders>
            <w:vAlign w:val="center"/>
          </w:tcPr>
          <w:p w14:paraId="44F260CF"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Максимальный объем учебной нагрузки, при котором допускается формирование социального сертификата</w:t>
            </w:r>
          </w:p>
        </w:tc>
      </w:tr>
      <w:tr w:rsidR="007B4D42" w:rsidRPr="007B4D42" w14:paraId="0E919B60" w14:textId="77777777" w:rsidTr="006020D9">
        <w:trPr>
          <w:trHeight w:val="288"/>
        </w:trPr>
        <w:tc>
          <w:tcPr>
            <w:tcW w:w="2478" w:type="dxa"/>
            <w:tcBorders>
              <w:top w:val="single" w:sz="4" w:space="0" w:color="auto"/>
              <w:left w:val="single" w:sz="4" w:space="0" w:color="auto"/>
              <w:bottom w:val="single" w:sz="4" w:space="0" w:color="auto"/>
              <w:right w:val="single" w:sz="4" w:space="0" w:color="auto"/>
            </w:tcBorders>
            <w:vAlign w:val="center"/>
          </w:tcPr>
          <w:p w14:paraId="2D7FB440"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Дети в возрасте от 5-ти  до 18-ти лет</w:t>
            </w:r>
          </w:p>
        </w:tc>
        <w:tc>
          <w:tcPr>
            <w:tcW w:w="2244" w:type="dxa"/>
            <w:tcBorders>
              <w:top w:val="single" w:sz="4" w:space="0" w:color="auto"/>
              <w:left w:val="nil"/>
              <w:bottom w:val="single" w:sz="4" w:space="0" w:color="auto"/>
              <w:right w:val="single" w:sz="4" w:space="0" w:color="auto"/>
            </w:tcBorders>
            <w:vAlign w:val="center"/>
          </w:tcPr>
          <w:p w14:paraId="1732C2BC"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14</w:t>
            </w:r>
          </w:p>
        </w:tc>
        <w:tc>
          <w:tcPr>
            <w:tcW w:w="2551" w:type="dxa"/>
            <w:tcBorders>
              <w:top w:val="single" w:sz="4" w:space="0" w:color="auto"/>
              <w:left w:val="nil"/>
              <w:bottom w:val="single" w:sz="4" w:space="0" w:color="auto"/>
              <w:right w:val="single" w:sz="4" w:space="0" w:color="auto"/>
            </w:tcBorders>
            <w:vAlign w:val="center"/>
          </w:tcPr>
          <w:p w14:paraId="116564B7"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10</w:t>
            </w:r>
          </w:p>
        </w:tc>
        <w:tc>
          <w:tcPr>
            <w:tcW w:w="2665" w:type="dxa"/>
            <w:tcBorders>
              <w:top w:val="single" w:sz="4" w:space="0" w:color="auto"/>
              <w:left w:val="nil"/>
              <w:bottom w:val="single" w:sz="4" w:space="0" w:color="auto"/>
              <w:right w:val="single" w:sz="4" w:space="0" w:color="auto"/>
            </w:tcBorders>
            <w:vAlign w:val="center"/>
          </w:tcPr>
          <w:p w14:paraId="79D57FB7" w14:textId="77777777" w:rsidR="007B4D42" w:rsidRPr="006020D9" w:rsidRDefault="007B4D42" w:rsidP="006020D9">
            <w:pPr>
              <w:spacing w:after="0" w:line="240" w:lineRule="auto"/>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13,5</w:t>
            </w:r>
          </w:p>
        </w:tc>
      </w:tr>
    </w:tbl>
    <w:p w14:paraId="0EAEF718" w14:textId="77777777" w:rsidR="007B4D42" w:rsidRPr="007B4D42" w:rsidRDefault="007B4D42" w:rsidP="002668CB">
      <w:pPr>
        <w:spacing w:after="0" w:line="240" w:lineRule="auto"/>
        <w:ind w:firstLine="709"/>
        <w:jc w:val="both"/>
        <w:rPr>
          <w:rFonts w:ascii="Times New Roman" w:hAnsi="Times New Roman"/>
          <w:sz w:val="24"/>
          <w:szCs w:val="24"/>
        </w:rPr>
      </w:pPr>
      <w:r w:rsidRPr="007B4D42">
        <w:rPr>
          <w:rFonts w:ascii="Times New Roman" w:hAnsi="Times New Roman"/>
          <w:sz w:val="24"/>
          <w:szCs w:val="24"/>
        </w:rPr>
        <w:t>На базе школ района действуют 8 паспортизированных музеев (Большесибинская ООШ, Большеучинская СОШ, Кватчинская СОШ, Комякская ООШ, Можгинская СОШ, Нышинская СОШ, Пычасская СОШ, Старокаксинская ООШ); на базе общеобразовательных и дошкольных учреждений действуют 13 музейных комнат. Информация о музейных формированиях размещена в Реестре музеев образовательных организаций.</w:t>
      </w:r>
    </w:p>
    <w:p w14:paraId="694A0B8A" w14:textId="77777777" w:rsidR="007B4D42" w:rsidRPr="007B4D42" w:rsidRDefault="007B4D42" w:rsidP="002668CB">
      <w:pPr>
        <w:spacing w:after="0" w:line="240" w:lineRule="auto"/>
        <w:ind w:firstLine="709"/>
        <w:jc w:val="both"/>
        <w:rPr>
          <w:rFonts w:ascii="Times New Roman" w:hAnsi="Times New Roman"/>
          <w:sz w:val="24"/>
          <w:szCs w:val="24"/>
        </w:rPr>
      </w:pPr>
      <w:r w:rsidRPr="007B4D42">
        <w:rPr>
          <w:rFonts w:ascii="Times New Roman" w:hAnsi="Times New Roman"/>
          <w:sz w:val="24"/>
          <w:szCs w:val="24"/>
        </w:rPr>
        <w:t>На базе всех 20 школ района существуют школьные театры, которые занесены во Всероссийский перечень (реестр) школьных театров.</w:t>
      </w:r>
    </w:p>
    <w:p w14:paraId="58A9AA56" w14:textId="77777777" w:rsidR="007B4D42" w:rsidRPr="007B4D42" w:rsidRDefault="007B4D42" w:rsidP="002668CB">
      <w:pPr>
        <w:widowControl w:val="0"/>
        <w:suppressAutoHyphens/>
        <w:autoSpaceDN w:val="0"/>
        <w:spacing w:after="0" w:line="240" w:lineRule="auto"/>
        <w:ind w:firstLine="709"/>
        <w:jc w:val="both"/>
        <w:rPr>
          <w:rFonts w:ascii="Times New Roman" w:eastAsia="SimSun" w:hAnsi="Times New Roman"/>
          <w:kern w:val="3"/>
          <w:sz w:val="24"/>
          <w:szCs w:val="24"/>
          <w:lang w:eastAsia="ru-RU"/>
        </w:rPr>
      </w:pPr>
      <w:r w:rsidRPr="007B4D42">
        <w:rPr>
          <w:rFonts w:ascii="Times New Roman" w:eastAsia="SimSun" w:hAnsi="Times New Roman"/>
          <w:kern w:val="3"/>
          <w:sz w:val="24"/>
          <w:szCs w:val="24"/>
          <w:lang w:eastAsia="ru-RU"/>
        </w:rPr>
        <w:t>Во всех общеобразовательных учреждениях реализуются программы воспитания, в том числе на уровне начального общего образования. Воспитательная деятельность осуществляется в соответствии с Программой духовно-нравственного развития и воспитания обучающихся (ФГОС НОО) и Программой воспитания и социализации обучающихся основного общего образования (ФГОС ООО).</w:t>
      </w:r>
    </w:p>
    <w:p w14:paraId="7FF89315"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С целью реализации профилактической деятельности в образовательных учреждениях Управлением образования Можгинского района разработана единая программа по организации профилактической деятельности «Подросток». Основными направлениями программы являются:</w:t>
      </w:r>
    </w:p>
    <w:p w14:paraId="7E2F97C4"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профилактика детского дорожно-транспортного травматизма;</w:t>
      </w:r>
    </w:p>
    <w:p w14:paraId="02DE4640"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профилактика употребления и распространения среди несовершеннолетних обучающихся наркотических средств;</w:t>
      </w:r>
    </w:p>
    <w:p w14:paraId="2439A519"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профилактика безнадзорности, беспризорности и правонарушений несовершеннолетних учащихся;</w:t>
      </w:r>
    </w:p>
    <w:p w14:paraId="527F6B21"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профилактика суицида (попыток суицида) несовершеннолетних;</w:t>
      </w:r>
    </w:p>
    <w:p w14:paraId="7D3DA08F"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профилактика преступлений в быту, в том числе против половой неприкосновенности несовершеннолетних;</w:t>
      </w:r>
    </w:p>
    <w:p w14:paraId="40458A68"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гражданская оборона, профилактика распространения идеологии терроризма и экстремизма среди учащихся;</w:t>
      </w:r>
    </w:p>
    <w:p w14:paraId="46DB8662"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индивидуальная работа с семьями (родителями) и детьми, состоящими на разных профилактических учетах. Данная программа успешно адаптирована во все общеобразовательные школы района.</w:t>
      </w:r>
    </w:p>
    <w:p w14:paraId="6EBF25D4"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Объектом профилактической работы выступают несовершеннолетние дети и семьи, признанные находящимися в социально-опасном положении (СОП), либо состоящие на учете в органах внутренних дел (ОДН) за совершение того или иного правонарушения и преступления. На уровне образовательных учреждений профилактическую деятельность осуществляют классные руководители и заместитель директора по воспитательной работе.</w:t>
      </w:r>
    </w:p>
    <w:p w14:paraId="361B3A1D"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 xml:space="preserve">Опираясь на единую программу «Подросток» в образовательных учреждениях разработаны планы работы по профилактике безнадзорности и правонарушений несовершеннолетних, которые предусматривают проведение мероприятий с участниками образовательного процесса, </w:t>
      </w:r>
      <w:r w:rsidRPr="007B4D42">
        <w:rPr>
          <w:rFonts w:ascii="Times New Roman" w:eastAsia="Times New Roman" w:hAnsi="Times New Roman"/>
          <w:kern w:val="3"/>
          <w:sz w:val="24"/>
          <w:szCs w:val="24"/>
          <w:lang w:eastAsia="ru-RU"/>
        </w:rPr>
        <w:lastRenderedPageBreak/>
        <w:t>направленные на устранение и предотвращение причин, способствующих совершению правонарушений и преступлений, на развитие у учащихся социально-активной позиции и основ здорового образа жизни.</w:t>
      </w:r>
      <w:r w:rsidRPr="007B4D42">
        <w:rPr>
          <w:rFonts w:ascii="Times New Roman" w:eastAsia="Times New Roman" w:hAnsi="Times New Roman"/>
          <w:sz w:val="24"/>
          <w:szCs w:val="24"/>
          <w:lang w:eastAsia="ru-RU"/>
        </w:rPr>
        <w:t xml:space="preserve"> </w:t>
      </w:r>
      <w:r w:rsidRPr="007B4D42">
        <w:rPr>
          <w:rFonts w:ascii="Times New Roman" w:eastAsia="Times New Roman" w:hAnsi="Times New Roman"/>
          <w:kern w:val="3"/>
          <w:sz w:val="24"/>
          <w:szCs w:val="24"/>
          <w:lang w:eastAsia="ru-RU"/>
        </w:rPr>
        <w:t>В рамках п.п. 5, п.1, ст. 14 Закона № 120-ФЗ в каждой образовательной организации разработаны и внедрены в практику планы по формированию законопослушного поведения несовершеннолетних.</w:t>
      </w:r>
    </w:p>
    <w:p w14:paraId="4D914D5D" w14:textId="77777777" w:rsidR="007B4D42" w:rsidRPr="007B4D42" w:rsidRDefault="007B4D42" w:rsidP="002668CB">
      <w:pPr>
        <w:suppressAutoHyphens/>
        <w:autoSpaceDN w:val="0"/>
        <w:spacing w:after="0" w:line="240" w:lineRule="auto"/>
        <w:ind w:firstLine="709"/>
        <w:jc w:val="both"/>
        <w:rPr>
          <w:rFonts w:ascii="Times New Roman" w:eastAsia="Times New Roman" w:hAnsi="Times New Roman"/>
          <w:kern w:val="3"/>
          <w:sz w:val="24"/>
          <w:szCs w:val="24"/>
          <w:lang w:eastAsia="ru-RU"/>
        </w:rPr>
      </w:pPr>
      <w:r w:rsidRPr="007B4D42">
        <w:rPr>
          <w:rFonts w:ascii="Times New Roman" w:eastAsia="Times New Roman" w:hAnsi="Times New Roman"/>
          <w:kern w:val="3"/>
          <w:sz w:val="24"/>
          <w:szCs w:val="24"/>
          <w:lang w:eastAsia="ru-RU"/>
        </w:rPr>
        <w:t xml:space="preserve">Вопросы профилактики рассматриваются в УО на совещаниях заместителей директоров по воспитательной работе, с привлечением различных специалистов, такие как: </w:t>
      </w:r>
      <w:r w:rsidRPr="007B4D42">
        <w:rPr>
          <w:rFonts w:ascii="Times New Roman" w:eastAsia="Times New Roman" w:hAnsi="Times New Roman"/>
          <w:color w:val="000000"/>
          <w:sz w:val="24"/>
          <w:szCs w:val="24"/>
          <w:shd w:val="clear" w:color="auto" w:fill="FFFFFF"/>
          <w:lang w:eastAsia="ru-RU"/>
        </w:rPr>
        <w:t>«Межведомственное взаимодействие в работе по профилактике безнадзорности и правонарушений среди несовершеннолетних»</w:t>
      </w:r>
      <w:r w:rsidRPr="007B4D42">
        <w:rPr>
          <w:rFonts w:ascii="Times New Roman" w:eastAsia="Times New Roman" w:hAnsi="Times New Roman"/>
          <w:kern w:val="3"/>
          <w:sz w:val="24"/>
          <w:szCs w:val="24"/>
          <w:lang w:eastAsia="ru-RU"/>
        </w:rPr>
        <w:t xml:space="preserve"> с участием Батина А.В., - инспектора ПДН МО МВД России «Можгинский», Старковой Е.Ю. - </w:t>
      </w:r>
      <w:r w:rsidRPr="007B4D42">
        <w:rPr>
          <w:rFonts w:ascii="Times New Roman" w:eastAsia="Times New Roman" w:hAnsi="Times New Roman"/>
          <w:color w:val="000000"/>
          <w:sz w:val="24"/>
          <w:szCs w:val="24"/>
          <w:shd w:val="clear" w:color="auto" w:fill="FFFFFF"/>
          <w:lang w:eastAsia="ru-RU"/>
        </w:rPr>
        <w:t>начальник сектора по работе с несовершеннолетними и защите их прав Администрации МО «Муниципальный округ Можгинский район УР»</w:t>
      </w:r>
      <w:r w:rsidRPr="007B4D42">
        <w:rPr>
          <w:rFonts w:ascii="Times New Roman" w:eastAsia="Times New Roman" w:hAnsi="Times New Roman"/>
          <w:kern w:val="3"/>
          <w:sz w:val="24"/>
          <w:szCs w:val="24"/>
          <w:lang w:eastAsia="ru-RU"/>
        </w:rPr>
        <w:t xml:space="preserve">, </w:t>
      </w:r>
      <w:r w:rsidRPr="007B4D42">
        <w:rPr>
          <w:rFonts w:ascii="Times New Roman" w:eastAsia="Times New Roman" w:hAnsi="Times New Roman"/>
          <w:color w:val="000000"/>
          <w:sz w:val="24"/>
          <w:szCs w:val="24"/>
          <w:shd w:val="clear" w:color="auto" w:fill="FFFFFF"/>
          <w:lang w:eastAsia="ru-RU"/>
        </w:rPr>
        <w:t>«Психологический навигатор профилактики половой неприкосновенности в отношении несовершеннолетних»</w:t>
      </w:r>
      <w:r w:rsidRPr="007B4D42">
        <w:rPr>
          <w:rFonts w:ascii="Times New Roman" w:eastAsia="Times New Roman" w:hAnsi="Times New Roman"/>
          <w:kern w:val="3"/>
          <w:sz w:val="24"/>
          <w:szCs w:val="24"/>
          <w:lang w:eastAsia="ru-RU"/>
        </w:rPr>
        <w:t xml:space="preserve"> с участием  педагогов - </w:t>
      </w:r>
      <w:r w:rsidRPr="007B4D42">
        <w:rPr>
          <w:rFonts w:ascii="Times New Roman" w:eastAsia="Times New Roman" w:hAnsi="Times New Roman"/>
          <w:sz w:val="24"/>
          <w:szCs w:val="24"/>
          <w:lang w:eastAsia="ru-RU"/>
        </w:rPr>
        <w:t xml:space="preserve">психологов </w:t>
      </w:r>
      <w:r w:rsidRPr="007B4D42">
        <w:rPr>
          <w:rFonts w:ascii="Times New Roman" w:eastAsia="Times New Roman" w:hAnsi="Times New Roman"/>
          <w:color w:val="000000"/>
          <w:sz w:val="24"/>
          <w:szCs w:val="24"/>
          <w:shd w:val="clear" w:color="auto" w:fill="FFFFFF"/>
          <w:lang w:eastAsia="ru-RU"/>
        </w:rPr>
        <w:t>МБОУ « Гимназии № 8 г. Можги имени Героя Российской Федерации гвардии старшего лейтенанта А.А. Ефимова» - Гладких Е.В. и Яковлевой А.В.,  </w:t>
      </w:r>
      <w:r w:rsidRPr="007B4D42">
        <w:rPr>
          <w:rFonts w:ascii="Times New Roman" w:eastAsia="Times New Roman" w:hAnsi="Times New Roman"/>
          <w:sz w:val="24"/>
          <w:szCs w:val="24"/>
          <w:lang w:eastAsia="ru-RU"/>
        </w:rPr>
        <w:t xml:space="preserve"> «Профилактика полового воспитания в образовательной организации и безопасное киберпространство» с участием  специалистов </w:t>
      </w:r>
      <w:r w:rsidRPr="007B4D42">
        <w:rPr>
          <w:rFonts w:ascii="Times New Roman" w:eastAsia="Times New Roman" w:hAnsi="Times New Roman"/>
          <w:color w:val="000000"/>
          <w:sz w:val="24"/>
          <w:szCs w:val="24"/>
          <w:shd w:val="clear" w:color="auto" w:fill="FFFFFF"/>
          <w:lang w:eastAsia="ru-RU"/>
        </w:rPr>
        <w:t>БУ УР «Центр профилактики» - с участием начальника отдела психологического сопровождения Ишмуратовой А.Р. и начальником профилактического отдела Волковой А.Ю.</w:t>
      </w:r>
      <w:r w:rsidRPr="007B4D42">
        <w:rPr>
          <w:rFonts w:ascii="Times New Roman" w:eastAsia="Times New Roman" w:hAnsi="Times New Roman"/>
          <w:sz w:val="24"/>
          <w:szCs w:val="24"/>
          <w:lang w:eastAsia="ru-RU"/>
        </w:rPr>
        <w:t xml:space="preserve"> </w:t>
      </w:r>
      <w:r w:rsidRPr="007B4D42">
        <w:rPr>
          <w:rFonts w:ascii="Times New Roman" w:eastAsia="Times New Roman" w:hAnsi="Times New Roman"/>
          <w:kern w:val="3"/>
          <w:sz w:val="24"/>
          <w:szCs w:val="24"/>
          <w:lang w:eastAsia="ru-RU"/>
        </w:rPr>
        <w:t xml:space="preserve"> </w:t>
      </w:r>
    </w:p>
    <w:p w14:paraId="5A51D907"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kern w:val="3"/>
          <w:sz w:val="24"/>
          <w:szCs w:val="24"/>
          <w:lang w:eastAsia="ru-RU"/>
        </w:rPr>
        <w:t>Межведомственное взаимодействие образовательного учреждения с субъектами системы профилактики обеспечивает оказание комплексной помощи несовершеннолетним и семьям, состоящим на разных видах учета.</w:t>
      </w:r>
      <w:r w:rsidRPr="007B4D42">
        <w:rPr>
          <w:rFonts w:ascii="Times New Roman" w:eastAsia="Times New Roman" w:hAnsi="Times New Roman"/>
          <w:sz w:val="24"/>
          <w:szCs w:val="24"/>
          <w:lang w:eastAsia="ru-RU"/>
        </w:rPr>
        <w:t xml:space="preserve"> Количество несовершеннолетних, состоящих на разных видах учета в сравнении за 3 года уменьшилось на 16 %, что говорит о положительной динамике профилактической работы. </w:t>
      </w:r>
    </w:p>
    <w:p w14:paraId="10FFBF22"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В 2025 году в образовательных учреждениях Можгинского района действуют 16 отрядов ЮИД (юные инспектора движения). Их них 15 на базе школ (Александровская, Большеучинская, Верхнеюринская, Вишурская, Кватчинская, Комякская, Малосюгинская, Можгинская, Нынекская, Пычасская, Русско-Пычасская, Русско-Сюгаильская, Старокаксинская, Черемушкинская) и 1 отряд в Нышинском детском саду (197 человек).</w:t>
      </w:r>
      <w:r w:rsidRPr="007B4D42">
        <w:rPr>
          <w:rFonts w:ascii="Times New Roman" w:eastAsia="Times New Roman" w:hAnsi="Times New Roman"/>
          <w:sz w:val="24"/>
          <w:szCs w:val="24"/>
          <w:lang w:eastAsia="ru-RU"/>
        </w:rPr>
        <w:t xml:space="preserve"> Развивается Всероссийское детско-юношеское военно-патриотическое общественное движение «ЮНАРМИЯ» в состав, которого вошли 14 отрядов на базе 12 общеобразовательных учреждений (174 человека).</w:t>
      </w:r>
    </w:p>
    <w:p w14:paraId="3E5429CF"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В Можгинском районе утвержден План совместной работы по профилактике безопасности дорожного движения и детского дорожно-транспортного травматизма Управления образования и ОГИБДД МО МВД России «Можгинский» на 2024-2025 учебный год. В каждой образовательной организации утвержден Паспорт дорожной безопасности и План мероприятий по профилактике дорожно-транспортных происшествий с обучающимися и родителями.</w:t>
      </w:r>
    </w:p>
    <w:p w14:paraId="3DD4B55A"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В Рабочей программе воспитания (общеобразовательные организации) в модуле «Профилактика и безопасность» определены основные задачи и мероприятия по профилактике детского дорожно-транспортного травматизма. Согласно утвержденным календарным планам проводятся классные часы, интеллектуальные и воспитательные мероприятия с детьми и их родителями.</w:t>
      </w:r>
    </w:p>
    <w:p w14:paraId="243E1EA8"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Во всех школах имеются уголки по безопасности дорожного движения (далее – БДД), оформлены тематические стенды, которые размещены в общедоступных местах, а также в кабинетах начальных классов. В образовательных организациях нет отдельных кабинетов по БДД, но в шести школах (Александровская, Кватчинская, Комякская, Можгинская, Русско-Сюгаильская, Старокаксинская) кабинет БДД совмещен с кабинетом другого учебного кабинета, в основном, ОБЗР.</w:t>
      </w:r>
    </w:p>
    <w:p w14:paraId="7E2AC827"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 xml:space="preserve">В школах имеются методические и наглядно-агитационные раздаточные материалы. В семи учреждениях (Александровская, Верхнеюринская, Кватчинская, Малосюгинская, Пычасская, Русско-Пычасская, Черемушкинская школы, Нышинский детский сад) есть комплект дорожных знаков. Ежегодно, в начале учебного года, первоклассникам раздаются светоотражающие значки/брелоки. </w:t>
      </w:r>
    </w:p>
    <w:p w14:paraId="4A4D780E"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 xml:space="preserve">В целях реализации регионального проекта Удмуртской Республики «Безопасность дорожного движения» национального проекта «Безопасные и качественные автомобильные дороги», в 2021 году на базе МБОУ «Черемушкинская СОШ» и МБДОУ «Нышинский детский сад» созданы муниципальные опорные площадки по безопасности дорожного движения (приказ </w:t>
      </w:r>
      <w:r w:rsidRPr="007B4D42">
        <w:rPr>
          <w:rFonts w:ascii="Times New Roman" w:hAnsi="Times New Roman"/>
          <w:sz w:val="24"/>
          <w:szCs w:val="24"/>
          <w:lang w:eastAsia="ru-RU"/>
        </w:rPr>
        <w:lastRenderedPageBreak/>
        <w:t>Управления образования от 30 декабря 2021 года № 437-од «О создании опорных центров по безопасности дорожного движения в образовательных учреждениях Можгинского района»).</w:t>
      </w:r>
    </w:p>
    <w:p w14:paraId="19037C8B"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 xml:space="preserve">С целью привлечения учащихся к пропаганде безопасного поведения на улицах и дорогах, в образовательных организациях создаются отряды юных инспекторов движения (далее – отряды ЮИД). В 2024-2025 учебном году в образовательных учреждениях Можгинского района действовало 16 отрядов ЮИД, из них 15 - на базе школ (Александровская, Большепудгинская, Большеучинская, Верхнеюринская, Вишурская, Кватчинская, Комякская, Малосюгинская, Можгинская,  Нынекская, Пычасская, Русско-Пычасская, Русско-Сюгаильская, Старокаксинская, Черемушкинская) и 1 отряд в МБДОУ «Нышинский детский сад» </w:t>
      </w:r>
    </w:p>
    <w:p w14:paraId="35CD909A"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Деятельность каждого отряда регулируется районным положением об отрядах юных инспекторов движения, приказом руководителя образовательной организации о создании отряда и районным планом мероприятий.</w:t>
      </w:r>
    </w:p>
    <w:p w14:paraId="2A312EF3"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Члены отрядов ЮИД и их руководители – активные участники школьных и муниципальных мероприятий. В текущем учебном году ребята приняли участие в следующих конкурсах:</w:t>
      </w:r>
    </w:p>
    <w:p w14:paraId="3BE2F34C"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муниципальный этап всероссийского конкурса «Правила дорожные соблюдать положено», посвященного 50-летию со дня образования Всероссийского общества автомобилистов;</w:t>
      </w:r>
    </w:p>
    <w:p w14:paraId="0C9C8E58"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районный этап республиканского театрализованного конкурса «Веселый светофор – 2025»;</w:t>
      </w:r>
    </w:p>
    <w:p w14:paraId="6D0D7060"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муниципальный конкурс-соревнование юных инспекторов движения «Безопасное колесо-2025»;</w:t>
      </w:r>
    </w:p>
    <w:p w14:paraId="379D0BBC"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республиканский этап конкурса-соревнования юных инспекторов движения «Безопасное колесо-2024»;</w:t>
      </w:r>
    </w:p>
    <w:p w14:paraId="1ED804B0"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всероссийский конкурс «Безопасная дорога – детям»;</w:t>
      </w:r>
    </w:p>
    <w:p w14:paraId="6038A229"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всероссийская онлайн-олимпиада «Безопасные дороги»;</w:t>
      </w:r>
    </w:p>
    <w:p w14:paraId="77B1F102"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всероссийская онлайн-акция «Дружная страна ЮИД».</w:t>
      </w:r>
    </w:p>
    <w:p w14:paraId="0077CC12"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Ежегодно на организацию мероприятий по безопасности дорожного движения, в рамках муниципальной программы «Безопасность» выделяются финансовые средства. Средства использованы на награждение победителей районных конкурсов по правилам дорожного движения, приобретение световозвращающих жилетов.</w:t>
      </w:r>
    </w:p>
    <w:p w14:paraId="0EDC8936" w14:textId="77777777" w:rsidR="007B4D42" w:rsidRPr="007B4D42" w:rsidRDefault="007B4D42" w:rsidP="002668CB">
      <w:pPr>
        <w:spacing w:after="0" w:line="240" w:lineRule="auto"/>
        <w:ind w:firstLine="709"/>
        <w:jc w:val="both"/>
        <w:rPr>
          <w:rFonts w:ascii="Times New Roman" w:hAnsi="Times New Roman"/>
          <w:sz w:val="24"/>
          <w:szCs w:val="24"/>
          <w:lang w:eastAsia="ru-RU"/>
        </w:rPr>
      </w:pPr>
      <w:r w:rsidRPr="007B4D42">
        <w:rPr>
          <w:rFonts w:ascii="Times New Roman" w:hAnsi="Times New Roman"/>
          <w:sz w:val="24"/>
          <w:szCs w:val="24"/>
          <w:lang w:eastAsia="ru-RU"/>
        </w:rPr>
        <w:t xml:space="preserve">Регулярно в рамках реализации регионального проекта Удмуртской Республики «Безопасность дорожного движения» национального проекта «Безопасные и качественные автомобильные дороги» в образовательные организации поступают плакаты, памятки и буклетами по безопасности дорожного движения, светоотражающие браслеты и подвески. </w:t>
      </w:r>
    </w:p>
    <w:p w14:paraId="3D8898B6"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2025 году в районе действовало 19 предметных методических объединений учителей. Приоритетными направления деятельности педагогов в рамках работы методических объединений в 2025 году были такие направления, как развитие навыков функциональной грамотности, преодоление учебной неуспешности, работа в условиях, обновленных ФГОС начального, основного и среднего образования, внедрение в практику преподавания новых образовательных технологий.</w:t>
      </w:r>
    </w:p>
    <w:p w14:paraId="3C57570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2025 году курсовая подготовка педагогических работников в Можгинском районе строилась по следующим направлениям: курсы повышения квалификации, направленные на повышение качества образования, используя результаты ВПР; «Проектирование и реализация адаптированных образовательных программ в условиях перехода на ФАООП»; в рамках новых тенденций в образовании - В 2025 году обучение прошли 194 педагога (193 аппг из них: </w:t>
      </w:r>
    </w:p>
    <w:p w14:paraId="7DB23554"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Педагогов ОУ – 81чел.  </w:t>
      </w:r>
    </w:p>
    <w:p w14:paraId="38B4C18A"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Педагогов ДОУ –63   чел. </w:t>
      </w:r>
    </w:p>
    <w:p w14:paraId="0971A5E0"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Педагогов учреждений дополнительного образования –  50 чел</w:t>
      </w:r>
    </w:p>
    <w:p w14:paraId="67F53493"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Обучено 13 экспертов предметных аттестационных комиссий.</w:t>
      </w:r>
    </w:p>
    <w:p w14:paraId="44EEE011"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Также в рамках федерального плана повышения качества естественно-научного и математического образования обучены на бюджетных дистанционных курсах 12 учителей математики, физики, химии, информатики и биологии.</w:t>
      </w:r>
    </w:p>
    <w:p w14:paraId="1B16BEE6"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Проведены бюджетные курсы для математиков района по теме «Подготовка к ОГЭ по математике» для 33 учителей математики.</w:t>
      </w:r>
    </w:p>
    <w:p w14:paraId="52A64569"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Организован семинар ИРО «Организация ВСОКО в общеобразовательных организациях» для 22 заместителей директоров школ и специалистов Управления образования.</w:t>
      </w:r>
    </w:p>
    <w:p w14:paraId="4FC1AE67"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lastRenderedPageBreak/>
        <w:t xml:space="preserve">В 2025 году процедуру аттестации прошли 67 педагогов. Из них одиннадцати педагогам (16% от общего числа) установлена высшая категория. </w:t>
      </w:r>
    </w:p>
    <w:p w14:paraId="544C766A"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По способу проведения аттестационных процедур: шести педагогам установлена категория по результатам проведения аттестации через аттестационные комиссии Можгинского района, одному педагогу установлена категория, согласно п. 31 Порядка аттестации, шестьдесят педагогов прошли аттестацию по п. 4.5.11 Порядка аттестации.</w:t>
      </w:r>
    </w:p>
    <w:p w14:paraId="1467A7E9"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Важная роль в повышении качества образования отводится диагностике профессиональных компетенций педагогов в следующих формах:</w:t>
      </w:r>
    </w:p>
    <w:p w14:paraId="67A16298" w14:textId="77777777" w:rsidR="007B4D42" w:rsidRPr="007B4D42" w:rsidRDefault="007B4D42" w:rsidP="006020D9">
      <w:pPr>
        <w:numPr>
          <w:ilvl w:val="0"/>
          <w:numId w:val="1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heme="minorEastAsia" w:hAnsi="Times New Roman"/>
          <w:color w:val="000000" w:themeColor="text1"/>
          <w:kern w:val="24"/>
          <w:sz w:val="24"/>
          <w:szCs w:val="24"/>
          <w:lang w:eastAsia="ru-RU"/>
        </w:rPr>
        <w:t>Диагностика в рамках Дорожной карты по работе с ШНОР</w:t>
      </w:r>
    </w:p>
    <w:p w14:paraId="35504FF7" w14:textId="77777777" w:rsidR="007B4D42" w:rsidRPr="007B4D42" w:rsidRDefault="007B4D42" w:rsidP="006020D9">
      <w:pPr>
        <w:numPr>
          <w:ilvl w:val="0"/>
          <w:numId w:val="1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heme="minorEastAsia" w:hAnsi="Times New Roman"/>
          <w:color w:val="000000" w:themeColor="text1"/>
          <w:kern w:val="24"/>
          <w:sz w:val="24"/>
          <w:szCs w:val="24"/>
          <w:lang w:eastAsia="ru-RU"/>
        </w:rPr>
        <w:t>Диагностика в рамках предметных областей (по инициативе ИРО)</w:t>
      </w:r>
    </w:p>
    <w:p w14:paraId="65187C0A" w14:textId="77777777" w:rsidR="007B4D42" w:rsidRPr="007B4D42" w:rsidRDefault="007B4D42" w:rsidP="006020D9">
      <w:pPr>
        <w:numPr>
          <w:ilvl w:val="0"/>
          <w:numId w:val="1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heme="minorEastAsia" w:hAnsi="Times New Roman"/>
          <w:color w:val="000000" w:themeColor="text1"/>
          <w:kern w:val="24"/>
          <w:sz w:val="24"/>
          <w:szCs w:val="24"/>
          <w:lang w:eastAsia="ru-RU"/>
        </w:rPr>
        <w:t>Прохождение диагностики по инициативе педагога</w:t>
      </w:r>
    </w:p>
    <w:p w14:paraId="775B6625" w14:textId="77777777" w:rsidR="007B4D42" w:rsidRPr="007B4D42" w:rsidRDefault="007B4D42" w:rsidP="006020D9">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Всего в 2025 году прошли диагностику профкомпетенций с составлением ИОМ 55 педагогов:</w:t>
      </w:r>
    </w:p>
    <w:p w14:paraId="086A8378" w14:textId="77777777" w:rsidR="007B4D42" w:rsidRPr="007B4D42" w:rsidRDefault="007B4D42" w:rsidP="006020D9">
      <w:pPr>
        <w:numPr>
          <w:ilvl w:val="0"/>
          <w:numId w:val="12"/>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1-биология</w:t>
      </w:r>
    </w:p>
    <w:p w14:paraId="794246F7" w14:textId="77777777" w:rsidR="007B4D42" w:rsidRPr="007B4D42" w:rsidRDefault="007B4D42" w:rsidP="006020D9">
      <w:pPr>
        <w:numPr>
          <w:ilvl w:val="0"/>
          <w:numId w:val="12"/>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1-химия</w:t>
      </w:r>
    </w:p>
    <w:p w14:paraId="7EA970A8" w14:textId="77777777" w:rsidR="007B4D42" w:rsidRPr="007B4D42" w:rsidRDefault="007B4D42" w:rsidP="006020D9">
      <w:pPr>
        <w:numPr>
          <w:ilvl w:val="0"/>
          <w:numId w:val="12"/>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3-физика</w:t>
      </w:r>
    </w:p>
    <w:p w14:paraId="4553D1D8" w14:textId="77777777" w:rsidR="007B4D42" w:rsidRPr="007B4D42" w:rsidRDefault="007B4D42" w:rsidP="006020D9">
      <w:pPr>
        <w:numPr>
          <w:ilvl w:val="0"/>
          <w:numId w:val="12"/>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37-русский язык</w:t>
      </w:r>
    </w:p>
    <w:p w14:paraId="3BA62C34" w14:textId="77777777" w:rsidR="007B4D42" w:rsidRPr="007B4D42" w:rsidRDefault="007B4D42" w:rsidP="006020D9">
      <w:pPr>
        <w:numPr>
          <w:ilvl w:val="0"/>
          <w:numId w:val="12"/>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13-ИЗО </w:t>
      </w:r>
    </w:p>
    <w:p w14:paraId="70FA8D78"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конкурсах на различных уровнях приняли участие 97 педагогов, из них:</w:t>
      </w:r>
    </w:p>
    <w:p w14:paraId="571238D7"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 муниципальном уровне-38</w:t>
      </w:r>
    </w:p>
    <w:p w14:paraId="711B80DF"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 республиканском-32</w:t>
      </w:r>
    </w:p>
    <w:p w14:paraId="472BD303"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 всероссийском-21</w:t>
      </w:r>
    </w:p>
    <w:p w14:paraId="774AF86C"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 международном-6</w:t>
      </w:r>
    </w:p>
    <w:p w14:paraId="12293B60"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color w:val="000000"/>
          <w:sz w:val="24"/>
          <w:szCs w:val="24"/>
          <w:shd w:val="clear" w:color="auto" w:fill="FFFFFF"/>
          <w:lang w:eastAsia="ru-RU"/>
        </w:rPr>
        <w:t>Педагогический состав района показал высокий уровень профессионализма, проявив себя в различных конкурсах профессионального мастерства и мероприятиях республиканского уровня. Учитель истории Можгинской средней школы Кощеева Наталья Алексеевна вышла призером финального этапа республиканского конкурса «Учитель года Удмуртии». Учитель физики и информатики</w:t>
      </w:r>
      <w:r w:rsidRPr="007B4D42">
        <w:rPr>
          <w:rFonts w:ascii="Times New Roman" w:eastAsia="Times New Roman" w:hAnsi="Times New Roman"/>
          <w:sz w:val="24"/>
          <w:szCs w:val="24"/>
          <w:lang w:eastAsia="ru-RU"/>
        </w:rPr>
        <w:t xml:space="preserve"> Можгинской средней школы Тимирзянова Ольга Эдуардовна приняла участие в региональном этапе Всероссийского конкурса «Флагманы образования».</w:t>
      </w:r>
      <w:r w:rsidRPr="007B4D42">
        <w:rPr>
          <w:rFonts w:ascii="Times New Roman" w:eastAsia="Times New Roman" w:hAnsi="Times New Roman"/>
          <w:color w:val="000000"/>
          <w:sz w:val="24"/>
          <w:szCs w:val="24"/>
          <w:shd w:val="clear" w:color="auto" w:fill="FFFFFF"/>
          <w:lang w:eastAsia="ru-RU"/>
        </w:rPr>
        <w:t xml:space="preserve"> Также Тимирзянова Ольга Эдуардовна стала финалистом проекта </w:t>
      </w:r>
      <w:hyperlink r:id="rId37" w:history="1">
        <w:r w:rsidRPr="007B4D42">
          <w:rPr>
            <w:rFonts w:ascii="Times New Roman" w:eastAsia="Times New Roman" w:hAnsi="Times New Roman"/>
            <w:color w:val="2D81E0"/>
            <w:sz w:val="24"/>
            <w:szCs w:val="24"/>
            <w:u w:val="single"/>
            <w:shd w:val="clear" w:color="auto" w:fill="FFFFFF"/>
            <w:lang w:eastAsia="ru-RU"/>
          </w:rPr>
          <w:t xml:space="preserve">Лидер </w:t>
        </w:r>
      </w:hyperlink>
      <w:r w:rsidRPr="007B4D42">
        <w:rPr>
          <w:rFonts w:ascii="Times New Roman" w:eastAsia="Times New Roman" w:hAnsi="Times New Roman"/>
          <w:color w:val="2D81E0"/>
          <w:sz w:val="24"/>
          <w:szCs w:val="24"/>
          <w:u w:val="single"/>
          <w:shd w:val="clear" w:color="auto" w:fill="FFFFFF"/>
          <w:lang w:val="en-US" w:eastAsia="ru-RU"/>
        </w:rPr>
        <w:t>XXI</w:t>
      </w:r>
      <w:r w:rsidRPr="007B4D42">
        <w:rPr>
          <w:rFonts w:ascii="Times New Roman" w:eastAsia="Times New Roman" w:hAnsi="Times New Roman"/>
          <w:color w:val="000000"/>
          <w:sz w:val="24"/>
          <w:szCs w:val="24"/>
          <w:shd w:val="clear" w:color="auto" w:fill="FFFFFF"/>
          <w:lang w:eastAsia="ru-RU"/>
        </w:rPr>
        <w:t> в, категория "Наставники".</w:t>
      </w:r>
    </w:p>
    <w:p w14:paraId="52D79A54"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sz w:val="24"/>
          <w:szCs w:val="24"/>
          <w:lang w:eastAsia="ru-RU"/>
        </w:rPr>
        <w:t>Учитель ОРКСЭ Можгинской школы Корнева Елена Филаретовна стала п</w:t>
      </w:r>
      <w:r w:rsidRPr="007B4D42">
        <w:rPr>
          <w:rFonts w:ascii="Times New Roman" w:eastAsia="Times New Roman" w:hAnsi="Times New Roman"/>
          <w:color w:val="000000"/>
          <w:sz w:val="24"/>
          <w:szCs w:val="24"/>
          <w:shd w:val="clear" w:color="auto" w:fill="FFFFFF"/>
          <w:lang w:eastAsia="ru-RU"/>
        </w:rPr>
        <w:t xml:space="preserve">обедителем регионального этапа Всероссийского конкурса «За нравственный подвиг учителя» в номинации «Организация духовно-нравственного воспитания в образовательном учреждении» Руководитель Центра "Точка роста "Можгинской средней школы Тимирзянова Ольга Эдуардовна стала призером заключительного этапа па Всероссийской олимпиады "Чемпионы по призванию" для учителей естественно-научных предметов. </w:t>
      </w:r>
    </w:p>
    <w:p w14:paraId="5BA983EC" w14:textId="18129682" w:rsidR="007B4D42" w:rsidRPr="006020D9" w:rsidRDefault="007B4D42" w:rsidP="006020D9">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sz w:val="24"/>
          <w:szCs w:val="24"/>
          <w:lang w:eastAsia="ru-RU"/>
        </w:rPr>
        <w:t xml:space="preserve">Коллектив </w:t>
      </w:r>
      <w:hyperlink r:id="rId38" w:history="1">
        <w:r w:rsidRPr="007B4D42">
          <w:rPr>
            <w:rFonts w:ascii="Times New Roman" w:eastAsia="Times New Roman" w:hAnsi="Times New Roman"/>
            <w:color w:val="2A5885"/>
            <w:sz w:val="24"/>
            <w:szCs w:val="24"/>
            <w:bdr w:val="none" w:sz="0" w:space="0" w:color="auto" w:frame="1"/>
            <w:shd w:val="clear" w:color="auto" w:fill="FFFFFF"/>
            <w:lang w:eastAsia="ru-RU"/>
          </w:rPr>
          <w:t>Нынекского  детского сад</w:t>
        </w:r>
      </w:hyperlink>
      <w:r w:rsidRPr="007B4D42">
        <w:rPr>
          <w:rFonts w:ascii="Times New Roman" w:eastAsia="Times New Roman" w:hAnsi="Times New Roman"/>
          <w:color w:val="2A5885"/>
          <w:sz w:val="24"/>
          <w:szCs w:val="24"/>
          <w:bdr w:val="none" w:sz="0" w:space="0" w:color="auto" w:frame="1"/>
          <w:shd w:val="clear" w:color="auto" w:fill="FFFFFF"/>
          <w:lang w:eastAsia="ru-RU"/>
        </w:rPr>
        <w:t>а</w:t>
      </w:r>
      <w:r w:rsidRPr="007B4D42">
        <w:rPr>
          <w:rFonts w:ascii="Times New Roman" w:eastAsia="Times New Roman" w:hAnsi="Times New Roman"/>
          <w:color w:val="000000"/>
          <w:sz w:val="24"/>
          <w:szCs w:val="24"/>
          <w:shd w:val="clear" w:color="auto" w:fill="FFFFFF"/>
          <w:lang w:eastAsia="ru-RU"/>
        </w:rPr>
        <w:t xml:space="preserve"> стал победителем регионального этапа Всероссийского конкурса игрушек-кормушек «Эколята – друзья пернатых» в номинации «Эколята-дошколята»</w:t>
      </w:r>
    </w:p>
    <w:p w14:paraId="1136DF23"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color w:val="000000"/>
          <w:sz w:val="24"/>
          <w:szCs w:val="24"/>
          <w:shd w:val="clear" w:color="auto" w:fill="FFFFFF"/>
          <w:lang w:eastAsia="ru-RU"/>
        </w:rPr>
        <w:t>Школьный театр «Баклажан» Горнякской СОШ с работой «Раны войны» занял 1 место во Всероссийском конкурсе «Школьный театр», в рамках культурно-образовательного проекта «Культура для школьников».</w:t>
      </w:r>
    </w:p>
    <w:p w14:paraId="011AF27F"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color w:val="000000"/>
          <w:sz w:val="24"/>
          <w:szCs w:val="24"/>
          <w:shd w:val="clear" w:color="auto" w:fill="FFFFFF"/>
          <w:lang w:eastAsia="ru-RU"/>
        </w:rPr>
        <w:t>Центры «Точка роста» на базе школ Можгинского района являются центрами притяжения образовательных инициатив и успешных практик: такие как наставничество, профориентация, проектно-исследовательская деятельность, развитие функциональной грамотности, профильное обучение. Педагоги центров «Точка роста» Большеучинской и Пычасской школ являются активными участниками регионального проекта «Мобильный технопарк «Кванториум» федерального проекта «Молодежь и дети».</w:t>
      </w:r>
    </w:p>
    <w:p w14:paraId="01D5AF22"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color w:val="000000"/>
          <w:sz w:val="24"/>
          <w:szCs w:val="24"/>
          <w:shd w:val="clear" w:color="auto" w:fill="FFFFFF"/>
          <w:lang w:eastAsia="ru-RU"/>
        </w:rPr>
        <w:t xml:space="preserve">Школы района принимают активное участие в инновационной деятельности. Одной из форм участия являются инновационные площадки, такие как федеральная инновационная площадка </w:t>
      </w:r>
      <w:r w:rsidRPr="007B4D42">
        <w:rPr>
          <w:rFonts w:ascii="Times New Roman" w:eastAsia="Times New Roman" w:hAnsi="Times New Roman"/>
          <w:sz w:val="24"/>
          <w:szCs w:val="24"/>
          <w:lang w:eastAsia="ru-RU"/>
        </w:rPr>
        <w:t xml:space="preserve">«Преемственность СТЕМ-образования через развитие СТЭМ –навыков у детей дошкольного и младшего школьного возраста» на базе МБОУ «Пычасская СОШ» и МБДОУ « Пычасский детский сад №2», региональная инновационная площадка, реализуемая МБОУ «Малосюгинская СОШ» по теме  </w:t>
      </w:r>
      <w:r w:rsidRPr="007B4D42">
        <w:rPr>
          <w:rFonts w:ascii="Times New Roman" w:eastAsia="Times New Roman" w:hAnsi="Times New Roman"/>
          <w:color w:val="000000"/>
          <w:sz w:val="24"/>
          <w:szCs w:val="24"/>
          <w:shd w:val="clear" w:color="auto" w:fill="FFFFFF"/>
          <w:lang w:eastAsia="ru-RU"/>
        </w:rPr>
        <w:t xml:space="preserve">«Профессиональное обучающееся сообщество как инструмент научно-методического сопровождения проектных команд образовательных организаций по </w:t>
      </w:r>
      <w:r w:rsidRPr="007B4D42">
        <w:rPr>
          <w:rFonts w:ascii="Times New Roman" w:eastAsia="Times New Roman" w:hAnsi="Times New Roman"/>
          <w:color w:val="000000"/>
          <w:sz w:val="24"/>
          <w:szCs w:val="24"/>
          <w:shd w:val="clear" w:color="auto" w:fill="FFFFFF"/>
          <w:lang w:eastAsia="ru-RU"/>
        </w:rPr>
        <w:lastRenderedPageBreak/>
        <w:t>созданию развивающей среды». В рамках данной деятельности были проведены мероприятия регионального уровня:</w:t>
      </w:r>
    </w:p>
    <w:p w14:paraId="7DAC5948" w14:textId="77777777" w:rsidR="007B4D42" w:rsidRPr="007B4D42" w:rsidRDefault="007B4D42" w:rsidP="002668CB">
      <w:pPr>
        <w:spacing w:after="0" w:line="240" w:lineRule="auto"/>
        <w:ind w:firstLine="709"/>
        <w:jc w:val="both"/>
        <w:textAlignment w:val="baseline"/>
        <w:rPr>
          <w:rFonts w:ascii="Times New Roman" w:eastAsia="Times New Roman" w:hAnsi="Times New Roman"/>
          <w:color w:val="000000" w:themeColor="text1"/>
          <w:sz w:val="24"/>
          <w:szCs w:val="24"/>
          <w:lang w:eastAsia="ru-RU"/>
        </w:rPr>
      </w:pPr>
      <w:r w:rsidRPr="007B4D42">
        <w:rPr>
          <w:rFonts w:ascii="Times New Roman" w:eastAsia="Times New Roman" w:hAnsi="Times New Roman"/>
          <w:color w:val="000000"/>
          <w:sz w:val="24"/>
          <w:szCs w:val="24"/>
          <w:shd w:val="clear" w:color="auto" w:fill="FFFFFF"/>
          <w:lang w:eastAsia="ru-RU"/>
        </w:rPr>
        <w:t xml:space="preserve">в марте </w:t>
      </w:r>
      <w:r w:rsidRPr="007B4D42">
        <w:rPr>
          <w:rFonts w:ascii="Times New Roman" w:eastAsia="Times New Roman" w:hAnsi="Times New Roman"/>
          <w:sz w:val="24"/>
          <w:szCs w:val="24"/>
          <w:lang w:eastAsia="ru-RU"/>
        </w:rPr>
        <w:t xml:space="preserve">Пычасский детский сад №2 и Пычасская средняя школа провели республиканский семинар «Преемственность СТЕМ-образования через развитие СТЭМ –навыков у детей дошкольного и младшего школьного возраста», данное мероприятие-важный этап в реализации программы </w:t>
      </w:r>
      <w:r w:rsidRPr="007B4D42">
        <w:rPr>
          <w:rFonts w:ascii="Times New Roman" w:eastAsia="Times New Roman" w:hAnsi="Times New Roman"/>
          <w:color w:val="000000" w:themeColor="text1"/>
          <w:sz w:val="24"/>
          <w:szCs w:val="24"/>
          <w:lang w:eastAsia="ru-RU"/>
        </w:rPr>
        <w:t>- федеральной инновационной площадки по теме «Преемственность дошкольного и начального общего образования при реализации STEM-образования;</w:t>
      </w:r>
    </w:p>
    <w:p w14:paraId="57EA11C1" w14:textId="77777777" w:rsidR="007B4D42" w:rsidRPr="007B4D42" w:rsidRDefault="007B4D42" w:rsidP="002668CB">
      <w:pPr>
        <w:spacing w:after="0" w:line="240" w:lineRule="auto"/>
        <w:ind w:firstLine="709"/>
        <w:jc w:val="both"/>
        <w:textAlignment w:val="baseline"/>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color w:val="000000"/>
          <w:sz w:val="24"/>
          <w:szCs w:val="24"/>
          <w:shd w:val="clear" w:color="auto" w:fill="FFFFFF"/>
          <w:lang w:eastAsia="ru-RU"/>
        </w:rPr>
        <w:t>в апреле прошел республиканский семинар, организованный педагогами Пычасской средней школы по сопровождению обучающихся с ограниченными возможностями здоровья (ОВЗ) и детей-инвалидов при реализации образовательных программ.</w:t>
      </w:r>
    </w:p>
    <w:p w14:paraId="49B80EAD"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color w:val="000000"/>
          <w:sz w:val="24"/>
          <w:szCs w:val="24"/>
          <w:shd w:val="clear" w:color="auto" w:fill="FFFFFF"/>
          <w:lang w:eastAsia="ru-RU"/>
        </w:rPr>
        <w:t xml:space="preserve">Педагогические коллективы школ активно внедряют инновационные методики, способствующие развитию творческих способностей учащихся и повышению качества образования. </w:t>
      </w:r>
    </w:p>
    <w:p w14:paraId="3517DC76"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color w:val="000000"/>
          <w:sz w:val="24"/>
          <w:szCs w:val="24"/>
          <w:shd w:val="clear" w:color="auto" w:fill="FFFFFF"/>
          <w:lang w:eastAsia="ru-RU"/>
        </w:rPr>
        <w:t>Обучающиеся также радуют успехами в предметных олимпиадах, спортивных соревнованиях и культурных акциях. В муниципальный р</w:t>
      </w:r>
      <w:r w:rsidRPr="007B4D42">
        <w:rPr>
          <w:rFonts w:ascii="Times New Roman" w:eastAsia="Times New Roman" w:hAnsi="Times New Roman"/>
          <w:sz w:val="24"/>
          <w:szCs w:val="24"/>
          <w:lang w:eastAsia="ru-RU"/>
        </w:rPr>
        <w:t xml:space="preserve">еестр одаренных детей вошли 20 талантливых учащихся. </w:t>
      </w:r>
    </w:p>
    <w:p w14:paraId="6F717DFF"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Так ученица 8 класса Нынекской основной школы Карабаева Ева под руководством учителя истории Ионовой Лидии Николаевны достигла высоких результатов в интеллектуальной сфере. Она стала</w:t>
      </w:r>
      <w:r w:rsidRPr="007B4D42">
        <w:rPr>
          <w:rFonts w:ascii="Times New Roman" w:eastAsia="Times New Roman" w:hAnsi="Times New Roman"/>
          <w:sz w:val="24"/>
          <w:szCs w:val="24"/>
          <w:u w:val="single"/>
          <w:lang w:eastAsia="ru-RU"/>
        </w:rPr>
        <w:t xml:space="preserve"> </w:t>
      </w:r>
      <w:r w:rsidRPr="007B4D42">
        <w:rPr>
          <w:rFonts w:ascii="Times New Roman" w:eastAsia="Times New Roman" w:hAnsi="Times New Roman"/>
          <w:sz w:val="24"/>
          <w:szCs w:val="24"/>
          <w:lang w:eastAsia="ru-RU"/>
        </w:rPr>
        <w:t xml:space="preserve">–участницей финала Республиканского конкурса «Отечество: история, культура, природа, этнос» в номинации «Культурное наследие», победителем финала заочного этапа </w:t>
      </w:r>
      <w:r w:rsidRPr="007B4D42">
        <w:rPr>
          <w:rFonts w:ascii="Times New Roman" w:eastAsia="Times New Roman" w:hAnsi="Times New Roman"/>
          <w:sz w:val="24"/>
          <w:szCs w:val="24"/>
          <w:lang w:val="en-US" w:eastAsia="ru-RU"/>
        </w:rPr>
        <w:t>IX</w:t>
      </w:r>
      <w:r w:rsidRPr="007B4D42">
        <w:rPr>
          <w:rFonts w:ascii="Times New Roman" w:eastAsia="Times New Roman" w:hAnsi="Times New Roman"/>
          <w:sz w:val="24"/>
          <w:szCs w:val="24"/>
          <w:lang w:eastAsia="ru-RU"/>
        </w:rPr>
        <w:t xml:space="preserve"> Всероссийского конкурса «История местного самоуправления моего края» в номинации «История местного самоуправления моего края с 13 века до настоящего времени», заняла 3 место в Финальном этапе </w:t>
      </w:r>
      <w:r w:rsidRPr="007B4D42">
        <w:rPr>
          <w:rFonts w:ascii="Times New Roman" w:eastAsia="Times New Roman" w:hAnsi="Times New Roman"/>
          <w:sz w:val="24"/>
          <w:szCs w:val="24"/>
          <w:lang w:val="en-US" w:eastAsia="ru-RU"/>
        </w:rPr>
        <w:t>IX</w:t>
      </w:r>
      <w:r w:rsidRPr="007B4D42">
        <w:rPr>
          <w:rFonts w:ascii="Times New Roman" w:eastAsia="Times New Roman" w:hAnsi="Times New Roman"/>
          <w:sz w:val="24"/>
          <w:szCs w:val="24"/>
          <w:lang w:eastAsia="ru-RU"/>
        </w:rPr>
        <w:t xml:space="preserve"> Всероссийского конкурса «История местного самоуправления моего края» в г.Москва.</w:t>
      </w:r>
    </w:p>
    <w:p w14:paraId="6FFB8563"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Афанасьева Алёна, ученица 10 класса  Горнякской средней школы, стала участницей регионального этапа Всероссийского конкурса юных чтецов «Живая классика», призером республиканского конкурса «Отечество: история, культура, природа, этнос» в номинации «Топонимика и фольклор», получила  диплом третьей степени в Межрегиональном конкурсе исследовательских и проектных работ школьников в области удмуртской филологии, фольклора, краеведения, журналистики и предпринимательства «Мои первые шаги в науку» в номинации «Языкознание».</w:t>
      </w:r>
    </w:p>
    <w:p w14:paraId="1F391A9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Григорьева Александра, обучающаяся Большекибьинской школы под руководством учителя истории Рысьевой Оксаны Евгеньевны, стала </w:t>
      </w:r>
      <w:r w:rsidRPr="006020D9">
        <w:rPr>
          <w:rFonts w:ascii="Times New Roman" w:eastAsia="Times New Roman" w:hAnsi="Times New Roman"/>
          <w:sz w:val="24"/>
          <w:szCs w:val="24"/>
          <w:lang w:eastAsia="ru-RU"/>
        </w:rPr>
        <w:t>призером</w:t>
      </w:r>
      <w:r w:rsidRPr="007B4D42">
        <w:rPr>
          <w:rFonts w:ascii="Times New Roman" w:eastAsia="Times New Roman" w:hAnsi="Times New Roman"/>
          <w:b/>
          <w:sz w:val="24"/>
          <w:szCs w:val="24"/>
          <w:lang w:eastAsia="ru-RU"/>
        </w:rPr>
        <w:t xml:space="preserve"> </w:t>
      </w:r>
      <w:r w:rsidRPr="006020D9">
        <w:rPr>
          <w:rFonts w:ascii="Times New Roman" w:eastAsia="Times New Roman" w:hAnsi="Times New Roman"/>
          <w:sz w:val="24"/>
          <w:szCs w:val="24"/>
          <w:lang w:eastAsia="ru-RU"/>
        </w:rPr>
        <w:t>республиканского</w:t>
      </w:r>
      <w:r w:rsidRPr="007B4D42">
        <w:rPr>
          <w:rFonts w:ascii="Times New Roman" w:eastAsia="Times New Roman" w:hAnsi="Times New Roman"/>
          <w:sz w:val="24"/>
          <w:szCs w:val="24"/>
          <w:lang w:eastAsia="ru-RU"/>
        </w:rPr>
        <w:t xml:space="preserve"> конкурса «Отечество: история, культура, природа, этнос» в номинации </w:t>
      </w:r>
      <w:r w:rsidRPr="007B4D42">
        <w:rPr>
          <w:rFonts w:ascii="Times New Roman" w:eastAsia="Times New Roman" w:hAnsi="Times New Roman"/>
          <w:b/>
          <w:sz w:val="24"/>
          <w:szCs w:val="24"/>
          <w:lang w:eastAsia="ru-RU"/>
        </w:rPr>
        <w:t>«</w:t>
      </w:r>
      <w:r w:rsidRPr="006020D9">
        <w:rPr>
          <w:rFonts w:ascii="Times New Roman" w:eastAsia="Times New Roman" w:hAnsi="Times New Roman"/>
          <w:sz w:val="24"/>
          <w:szCs w:val="24"/>
          <w:lang w:eastAsia="ru-RU"/>
        </w:rPr>
        <w:t>Архитектура</w:t>
      </w:r>
      <w:r w:rsidRPr="007B4D42">
        <w:rPr>
          <w:rFonts w:ascii="Times New Roman" w:eastAsia="Times New Roman" w:hAnsi="Times New Roman"/>
          <w:sz w:val="24"/>
          <w:szCs w:val="24"/>
          <w:lang w:eastAsia="ru-RU"/>
        </w:rPr>
        <w:t xml:space="preserve"> и</w:t>
      </w:r>
      <w:r w:rsidRPr="007B4D42">
        <w:rPr>
          <w:rFonts w:ascii="Times New Roman" w:eastAsia="Times New Roman" w:hAnsi="Times New Roman"/>
          <w:b/>
          <w:sz w:val="24"/>
          <w:szCs w:val="24"/>
          <w:lang w:eastAsia="ru-RU"/>
        </w:rPr>
        <w:t xml:space="preserve"> </w:t>
      </w:r>
      <w:r w:rsidRPr="007B4D42">
        <w:rPr>
          <w:rFonts w:ascii="Times New Roman" w:eastAsia="Times New Roman" w:hAnsi="Times New Roman"/>
          <w:sz w:val="24"/>
          <w:szCs w:val="24"/>
          <w:lang w:eastAsia="ru-RU"/>
        </w:rPr>
        <w:t>урбанистика».</w:t>
      </w:r>
    </w:p>
    <w:p w14:paraId="6CBD8418"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Павлов Дмитрий, ученик 11 класса</w:t>
      </w:r>
      <w:r w:rsidRPr="007B4D42">
        <w:rPr>
          <w:rFonts w:ascii="Times New Roman" w:eastAsia="Times New Roman" w:hAnsi="Times New Roman"/>
          <w:sz w:val="24"/>
          <w:szCs w:val="24"/>
          <w:u w:val="single"/>
          <w:lang w:eastAsia="ru-RU"/>
        </w:rPr>
        <w:t xml:space="preserve"> </w:t>
      </w:r>
      <w:r w:rsidRPr="007B4D42">
        <w:rPr>
          <w:rFonts w:ascii="Times New Roman" w:eastAsia="Times New Roman" w:hAnsi="Times New Roman"/>
          <w:sz w:val="24"/>
          <w:szCs w:val="24"/>
          <w:lang w:eastAsia="ru-RU"/>
        </w:rPr>
        <w:t>Пычасской средней школы стал дипломантом первой степени в республиканском конкурсе на знание основ безопасности и охраны труда, занял 1 место в республиканской эколого-краеведческой дистанционной олимпиаде.</w:t>
      </w:r>
    </w:p>
    <w:p w14:paraId="53D53D73" w14:textId="77777777" w:rsidR="006020D9" w:rsidRDefault="006020D9" w:rsidP="002668CB">
      <w:pPr>
        <w:spacing w:after="0" w:line="240" w:lineRule="auto"/>
        <w:ind w:firstLine="709"/>
        <w:jc w:val="both"/>
        <w:rPr>
          <w:rFonts w:ascii="Times New Roman" w:eastAsia="Times New Roman" w:hAnsi="Times New Roman"/>
          <w:sz w:val="24"/>
          <w:szCs w:val="24"/>
          <w:shd w:val="clear" w:color="auto" w:fill="FFFFFF"/>
          <w:lang w:eastAsia="ru-RU"/>
        </w:rPr>
      </w:pPr>
      <w:r w:rsidRPr="006020D9">
        <w:rPr>
          <w:rFonts w:ascii="Times New Roman" w:eastAsia="Times New Roman" w:hAnsi="Times New Roman"/>
          <w:sz w:val="24"/>
          <w:szCs w:val="24"/>
          <w:shd w:val="clear" w:color="auto" w:fill="FFFFFF"/>
          <w:lang w:eastAsia="ru-RU"/>
        </w:rPr>
        <w:t>В феврале 2025 года в Ижевске прошёл региональный этап интеллектуальной игры «Что? Где? Когда?». Команда «Гении на Старте» Можгинской средней школы достойно выступила и вошла в топ-10, заняв 8 место среди команд Удмуртской Республики.</w:t>
      </w:r>
    </w:p>
    <w:p w14:paraId="29875F6B" w14:textId="18AD8508"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shd w:val="clear" w:color="auto" w:fill="FFFFFF"/>
          <w:lang w:eastAsia="ru-RU"/>
        </w:rPr>
        <w:t xml:space="preserve">По итогам регионального этапа Всероссийского конкурса исследовательских проектов «Без срока давности» в  направлении «Места памяти геноцида советского народа, совершенного нацистами и их пособниками во время Великой Отечественной войны 1941-1945 годов» ученица Трегубова Ксения из </w:t>
      </w:r>
      <w:hyperlink r:id="rId39" w:history="1">
        <w:r w:rsidRPr="006020D9">
          <w:rPr>
            <w:rFonts w:ascii="Times New Roman" w:eastAsia="Times New Roman" w:hAnsi="Times New Roman"/>
            <w:sz w:val="24"/>
            <w:szCs w:val="24"/>
            <w:bdr w:val="none" w:sz="0" w:space="0" w:color="auto" w:frame="1"/>
            <w:shd w:val="clear" w:color="auto" w:fill="FFFFFF"/>
            <w:lang w:eastAsia="ru-RU"/>
          </w:rPr>
          <w:t>Большекибьинской школы</w:t>
        </w:r>
      </w:hyperlink>
      <w:r w:rsidRPr="006020D9">
        <w:rPr>
          <w:rFonts w:ascii="Times New Roman" w:eastAsia="Times New Roman" w:hAnsi="Times New Roman"/>
          <w:sz w:val="24"/>
          <w:szCs w:val="24"/>
          <w:shd w:val="clear" w:color="auto" w:fill="FFFFFF"/>
          <w:lang w:eastAsia="ru-RU"/>
        </w:rPr>
        <w:t xml:space="preserve"> заняла первое место (руководитель проекта – учитель истории Рысьева О.Е.).</w:t>
      </w:r>
    </w:p>
    <w:p w14:paraId="49644FC2"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С 2023 года в Можгинском районе реализуется проект «Навигаторы Детства», в рамках которого во всех школах введена должность «Советник директора по воспитанию и взаимодействию с детскими общественными объединениям».</w:t>
      </w:r>
    </w:p>
    <w:p w14:paraId="28548EAF"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Во всех школах созданы Центры Детских инициатив и действуют первичные отделения Движения Первых.</w:t>
      </w:r>
    </w:p>
    <w:p w14:paraId="4EF294CF"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В 2025 году советниками были организованы и проведены мероприятия в рамках пятидесяти Дней Единых Действий.</w:t>
      </w:r>
    </w:p>
    <w:p w14:paraId="4B439CBE"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В отчетном году 10 навигаторов прошли очное обучение на базе ведущих педагогических вузов страны. Таким образом, за два года 15 советников (75% от общего количества) прошли обучение по программе дополнительного профессионального образования «Деятельность </w:t>
      </w:r>
      <w:r w:rsidRPr="006020D9">
        <w:rPr>
          <w:rFonts w:ascii="Times New Roman" w:eastAsia="Times New Roman" w:hAnsi="Times New Roman"/>
          <w:sz w:val="24"/>
          <w:szCs w:val="24"/>
          <w:lang w:eastAsia="ru-RU"/>
        </w:rPr>
        <w:lastRenderedPageBreak/>
        <w:t>советника директора по воспитанию и взаимодействию с детскими общественными объединениям».</w:t>
      </w:r>
    </w:p>
    <w:p w14:paraId="7BE1132A"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lang w:eastAsia="ru-RU"/>
        </w:rPr>
        <w:t xml:space="preserve">Навигаторы детства в школах курируют реализацию всероссийской программы внеурочной деятельности «Орлята России». В районе определена базовая школа (МБОУ «Пычасская СОШ»), которая осуществляет методическое сопровождение программы. В течение года педагогами Пычасской школы были организованы три обучающих семинара для учителей начальных классов и советников директоров по воспитанию: </w:t>
      </w:r>
      <w:r w:rsidRPr="006020D9">
        <w:rPr>
          <w:rFonts w:ascii="Times New Roman" w:eastAsia="Times New Roman" w:hAnsi="Times New Roman"/>
          <w:sz w:val="24"/>
          <w:szCs w:val="24"/>
          <w:shd w:val="clear" w:color="auto" w:fill="FFFFFF"/>
          <w:lang w:eastAsia="ru-RU"/>
        </w:rPr>
        <w:t xml:space="preserve">«Наставничество как эффективный инструмент организации учебно-воспитательного процесса в современной школе» (январь),  </w:t>
      </w:r>
      <w:r w:rsidRPr="006020D9">
        <w:rPr>
          <w:rFonts w:ascii="Times New Roman" w:eastAsia="Times New Roman" w:hAnsi="Times New Roman"/>
          <w:sz w:val="24"/>
          <w:szCs w:val="24"/>
          <w:bdr w:val="none" w:sz="0" w:space="0" w:color="auto" w:frame="1"/>
          <w:shd w:val="clear" w:color="auto" w:fill="FFFFFF"/>
          <w:lang w:eastAsia="ru-RU"/>
        </w:rPr>
        <w:t xml:space="preserve">«Организация пришкольного лагеря «Содружество Орлят России» (март), </w:t>
      </w:r>
      <w:r w:rsidRPr="006020D9">
        <w:rPr>
          <w:rFonts w:ascii="Times New Roman" w:eastAsia="Times New Roman" w:hAnsi="Times New Roman"/>
          <w:sz w:val="24"/>
          <w:szCs w:val="24"/>
          <w:shd w:val="clear" w:color="auto" w:fill="FFFFFF"/>
          <w:lang w:eastAsia="ru-RU"/>
        </w:rPr>
        <w:t>«Перспективные направления работы образовательных организаций в рамках реализации программы «Орлята России» (ноябрь).</w:t>
      </w:r>
    </w:p>
    <w:p w14:paraId="04A932EA" w14:textId="77777777" w:rsidR="007B4D42" w:rsidRPr="006020D9" w:rsidRDefault="007B4D42" w:rsidP="002668CB">
      <w:pPr>
        <w:spacing w:after="0" w:line="240" w:lineRule="auto"/>
        <w:ind w:firstLine="709"/>
        <w:jc w:val="both"/>
        <w:rPr>
          <w:rFonts w:ascii="Times New Roman" w:eastAsia="Times New Roman" w:hAnsi="Times New Roman"/>
          <w:sz w:val="24"/>
          <w:szCs w:val="24"/>
          <w:shd w:val="clear" w:color="auto" w:fill="FFFFFF"/>
          <w:lang w:eastAsia="ru-RU"/>
        </w:rPr>
      </w:pPr>
      <w:r w:rsidRPr="006020D9">
        <w:rPr>
          <w:rFonts w:ascii="Times New Roman" w:eastAsia="Times New Roman" w:hAnsi="Times New Roman"/>
          <w:sz w:val="24"/>
          <w:szCs w:val="24"/>
          <w:shd w:val="clear" w:color="auto" w:fill="FFFFFF"/>
          <w:lang w:eastAsia="ru-RU"/>
        </w:rPr>
        <w:t>Четыре учителя начальных классов из Можгинского района: Чернова Анастасия Сергеевна (</w:t>
      </w:r>
      <w:hyperlink r:id="rId40" w:history="1">
        <w:r w:rsidRPr="006020D9">
          <w:rPr>
            <w:rFonts w:ascii="Times New Roman" w:eastAsia="Times New Roman" w:hAnsi="Times New Roman"/>
            <w:sz w:val="24"/>
            <w:szCs w:val="24"/>
            <w:bdr w:val="none" w:sz="0" w:space="0" w:color="auto" w:frame="1"/>
            <w:shd w:val="clear" w:color="auto" w:fill="FFFFFF"/>
            <w:lang w:eastAsia="ru-RU"/>
          </w:rPr>
          <w:t>Большеучинская школа</w:t>
        </w:r>
      </w:hyperlink>
      <w:r w:rsidRPr="006020D9">
        <w:rPr>
          <w:rFonts w:ascii="Times New Roman" w:eastAsia="Times New Roman" w:hAnsi="Times New Roman"/>
          <w:sz w:val="24"/>
          <w:szCs w:val="24"/>
          <w:shd w:val="clear" w:color="auto" w:fill="FFFFFF"/>
          <w:lang w:eastAsia="ru-RU"/>
        </w:rPr>
        <w:t xml:space="preserve"> ), Юдина Ирина Николаевна (</w:t>
      </w:r>
      <w:hyperlink r:id="rId41" w:history="1">
        <w:r w:rsidRPr="006020D9">
          <w:rPr>
            <w:rFonts w:ascii="Times New Roman" w:eastAsia="Times New Roman" w:hAnsi="Times New Roman"/>
            <w:sz w:val="24"/>
            <w:szCs w:val="24"/>
            <w:bdr w:val="none" w:sz="0" w:space="0" w:color="auto" w:frame="1"/>
            <w:shd w:val="clear" w:color="auto" w:fill="FFFFFF"/>
            <w:lang w:eastAsia="ru-RU"/>
          </w:rPr>
          <w:t>Пычасская школа</w:t>
        </w:r>
      </w:hyperlink>
      <w:r w:rsidRPr="006020D9">
        <w:rPr>
          <w:rFonts w:ascii="Times New Roman" w:eastAsia="Times New Roman" w:hAnsi="Times New Roman"/>
          <w:sz w:val="24"/>
          <w:szCs w:val="24"/>
          <w:shd w:val="clear" w:color="auto" w:fill="FFFFFF"/>
          <w:lang w:eastAsia="ru-RU"/>
        </w:rPr>
        <w:t>), Антонова Екатерина Евгеньевна, Иванова Ольга Николаевна и Скургина Вероника Викторовна (</w:t>
      </w:r>
      <w:hyperlink r:id="rId42" w:history="1">
        <w:r w:rsidRPr="006020D9">
          <w:rPr>
            <w:rFonts w:ascii="Times New Roman" w:eastAsia="Times New Roman" w:hAnsi="Times New Roman"/>
            <w:sz w:val="24"/>
            <w:szCs w:val="24"/>
            <w:bdr w:val="none" w:sz="0" w:space="0" w:color="auto" w:frame="1"/>
            <w:shd w:val="clear" w:color="auto" w:fill="FFFFFF"/>
            <w:lang w:eastAsia="ru-RU"/>
          </w:rPr>
          <w:t>Пазяльская школа</w:t>
        </w:r>
      </w:hyperlink>
      <w:r w:rsidRPr="006020D9">
        <w:rPr>
          <w:rFonts w:ascii="Times New Roman" w:eastAsia="Times New Roman" w:hAnsi="Times New Roman"/>
          <w:sz w:val="24"/>
          <w:szCs w:val="24"/>
          <w:shd w:val="clear" w:color="auto" w:fill="FFFFFF"/>
          <w:lang w:eastAsia="ru-RU"/>
        </w:rPr>
        <w:t>) прошли курсы повышения квалификации в ВДЦ «Орлёнок».</w:t>
      </w:r>
    </w:p>
    <w:p w14:paraId="6A12E9D6" w14:textId="77777777" w:rsidR="007B4D42" w:rsidRPr="006020D9" w:rsidRDefault="007B4D42" w:rsidP="002668CB">
      <w:pPr>
        <w:spacing w:after="0" w:line="240" w:lineRule="auto"/>
        <w:ind w:firstLine="709"/>
        <w:jc w:val="both"/>
        <w:rPr>
          <w:rFonts w:ascii="Times New Roman" w:eastAsia="Times New Roman" w:hAnsi="Times New Roman"/>
          <w:sz w:val="24"/>
          <w:szCs w:val="24"/>
          <w:bdr w:val="none" w:sz="0" w:space="0" w:color="auto" w:frame="1"/>
          <w:shd w:val="clear" w:color="auto" w:fill="FFFFFF"/>
          <w:lang w:eastAsia="ru-RU"/>
        </w:rPr>
      </w:pPr>
      <w:r w:rsidRPr="006020D9">
        <w:rPr>
          <w:rFonts w:ascii="Times New Roman" w:eastAsia="Times New Roman" w:hAnsi="Times New Roman"/>
          <w:sz w:val="24"/>
          <w:szCs w:val="24"/>
          <w:shd w:val="clear" w:color="auto" w:fill="FFFFFF"/>
          <w:lang w:eastAsia="ru-RU"/>
        </w:rPr>
        <w:t xml:space="preserve">4 класс </w:t>
      </w:r>
      <w:hyperlink r:id="rId43" w:history="1">
        <w:r w:rsidRPr="006020D9">
          <w:rPr>
            <w:rFonts w:ascii="Times New Roman" w:eastAsia="Times New Roman" w:hAnsi="Times New Roman"/>
            <w:sz w:val="24"/>
            <w:szCs w:val="24"/>
            <w:bdr w:val="none" w:sz="0" w:space="0" w:color="auto" w:frame="1"/>
            <w:shd w:val="clear" w:color="auto" w:fill="FFFFFF"/>
            <w:lang w:eastAsia="ru-RU"/>
          </w:rPr>
          <w:t>Александровской школы</w:t>
        </w:r>
      </w:hyperlink>
      <w:r w:rsidRPr="006020D9">
        <w:rPr>
          <w:rFonts w:ascii="Times New Roman" w:eastAsia="Times New Roman" w:hAnsi="Times New Roman"/>
          <w:sz w:val="24"/>
          <w:szCs w:val="24"/>
          <w:shd w:val="clear" w:color="auto" w:fill="FFFFFF"/>
          <w:lang w:eastAsia="ru-RU"/>
        </w:rPr>
        <w:t xml:space="preserve"> (классный руководитель - Собина Людмила Александровна) стал победителем регионального этапа </w:t>
      </w:r>
      <w:r w:rsidRPr="006020D9">
        <w:rPr>
          <w:rFonts w:ascii="Times New Roman" w:eastAsia="Times New Roman" w:hAnsi="Times New Roman"/>
          <w:sz w:val="24"/>
          <w:szCs w:val="24"/>
          <w:bdr w:val="none" w:sz="0" w:space="0" w:color="auto" w:frame="1"/>
          <w:shd w:val="clear" w:color="auto" w:fill="FFFFFF"/>
          <w:lang w:eastAsia="ru-RU"/>
        </w:rPr>
        <w:t>конкурсного отбора «Содружество Орлят России».</w:t>
      </w:r>
    </w:p>
    <w:p w14:paraId="72A1A4BC"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bdr w:val="none" w:sz="0" w:space="0" w:color="auto" w:frame="1"/>
          <w:shd w:val="clear" w:color="auto" w:fill="FFFFFF"/>
          <w:lang w:eastAsia="ru-RU"/>
        </w:rPr>
        <w:t>Учитель начальных классов МБОУ «Большеучинская СОШ» Алексеева Анастасия Сергеевна стала победителем республиканского конкурса методических разработок «Вдохновляй и веди вперед!» в номинации «Орлята России» с разработкой «Путевой дневник Орленка».</w:t>
      </w:r>
    </w:p>
    <w:p w14:paraId="3AE1C6FE" w14:textId="77777777" w:rsidR="006020D9" w:rsidRDefault="006020D9" w:rsidP="002668CB">
      <w:pPr>
        <w:spacing w:after="0" w:line="240" w:lineRule="auto"/>
        <w:ind w:firstLine="709"/>
        <w:contextualSpacing/>
        <w:jc w:val="both"/>
        <w:rPr>
          <w:rFonts w:ascii="Times New Roman" w:eastAsia="Times New Roman" w:hAnsi="Times New Roman"/>
          <w:sz w:val="24"/>
          <w:szCs w:val="24"/>
          <w:shd w:val="clear" w:color="auto" w:fill="FFFFFF"/>
          <w:lang w:eastAsia="ru-RU"/>
        </w:rPr>
      </w:pPr>
      <w:r w:rsidRPr="006020D9">
        <w:rPr>
          <w:rFonts w:ascii="Times New Roman" w:eastAsia="Times New Roman" w:hAnsi="Times New Roman"/>
          <w:sz w:val="24"/>
          <w:szCs w:val="24"/>
          <w:shd w:val="clear" w:color="auto" w:fill="FFFFFF"/>
          <w:lang w:eastAsia="ru-RU"/>
        </w:rPr>
        <w:t>Обучающиеся школ Можгинского района ведут активную работу по реализации программы внеурочной деятельности младших школьников «Орлята России», в рамках данной программы достигнуты результаты:</w:t>
      </w:r>
    </w:p>
    <w:p w14:paraId="46955786" w14:textId="14311AE7" w:rsidR="007B4D42" w:rsidRPr="006020D9" w:rsidRDefault="007B4D42" w:rsidP="002668CB">
      <w:pPr>
        <w:spacing w:after="0" w:line="240" w:lineRule="auto"/>
        <w:ind w:firstLine="709"/>
        <w:contextualSpacing/>
        <w:jc w:val="both"/>
        <w:rPr>
          <w:rFonts w:ascii="Times New Roman" w:eastAsia="Times New Roman" w:hAnsi="Times New Roman"/>
          <w:sz w:val="24"/>
          <w:szCs w:val="24"/>
          <w:lang w:eastAsia="ru-RU"/>
        </w:rPr>
      </w:pPr>
      <w:r w:rsidRPr="006020D9">
        <w:rPr>
          <w:rFonts w:ascii="Times New Roman" w:eastAsia="Times New Roman" w:hAnsi="Times New Roman"/>
          <w:sz w:val="24"/>
          <w:szCs w:val="24"/>
          <w:shd w:val="clear" w:color="auto" w:fill="FFFFFF"/>
          <w:lang w:eastAsia="ru-RU"/>
        </w:rPr>
        <w:t xml:space="preserve">4 класс </w:t>
      </w:r>
      <w:hyperlink r:id="rId44" w:history="1">
        <w:r w:rsidRPr="006020D9">
          <w:rPr>
            <w:rFonts w:ascii="Times New Roman" w:eastAsia="Times New Roman" w:hAnsi="Times New Roman"/>
            <w:sz w:val="24"/>
            <w:szCs w:val="24"/>
            <w:bdr w:val="none" w:sz="0" w:space="0" w:color="auto" w:frame="1"/>
            <w:shd w:val="clear" w:color="auto" w:fill="FFFFFF"/>
            <w:lang w:eastAsia="ru-RU"/>
          </w:rPr>
          <w:t>Александровской школы</w:t>
        </w:r>
      </w:hyperlink>
      <w:r w:rsidRPr="006020D9">
        <w:rPr>
          <w:rFonts w:ascii="Times New Roman" w:eastAsia="Times New Roman" w:hAnsi="Times New Roman"/>
          <w:sz w:val="24"/>
          <w:szCs w:val="24"/>
          <w:shd w:val="clear" w:color="auto" w:fill="FFFFFF"/>
          <w:lang w:eastAsia="ru-RU"/>
        </w:rPr>
        <w:t xml:space="preserve"> (классный руководитель - Собина Людмила Александровна) стал победителем регионального этапа </w:t>
      </w:r>
      <w:hyperlink r:id="rId45" w:history="1">
        <w:r w:rsidRPr="006020D9">
          <w:rPr>
            <w:rFonts w:ascii="Times New Roman" w:eastAsia="Times New Roman" w:hAnsi="Times New Roman"/>
            <w:sz w:val="24"/>
            <w:szCs w:val="24"/>
            <w:bdr w:val="none" w:sz="0" w:space="0" w:color="auto" w:frame="1"/>
            <w:shd w:val="clear" w:color="auto" w:fill="FFFFFF"/>
            <w:lang w:eastAsia="ru-RU"/>
          </w:rPr>
          <w:t>конкурсного отбора «Содружество Орлят России»!</w:t>
        </w:r>
      </w:hyperlink>
      <w:r w:rsidRPr="006020D9">
        <w:rPr>
          <w:rFonts w:ascii="Times New Roman" w:eastAsia="Times New Roman" w:hAnsi="Times New Roman"/>
          <w:sz w:val="24"/>
          <w:szCs w:val="24"/>
          <w:bdr w:val="none" w:sz="0" w:space="0" w:color="auto" w:frame="1"/>
          <w:shd w:val="clear" w:color="auto" w:fill="FFFFFF"/>
          <w:lang w:eastAsia="ru-RU"/>
        </w:rPr>
        <w:t>;</w:t>
      </w:r>
    </w:p>
    <w:p w14:paraId="6A4B9CEC" w14:textId="77777777" w:rsidR="007B4D42" w:rsidRPr="006020D9" w:rsidRDefault="007B4D42" w:rsidP="002668CB">
      <w:pPr>
        <w:spacing w:after="0" w:line="240" w:lineRule="auto"/>
        <w:ind w:firstLine="709"/>
        <w:contextualSpacing/>
        <w:jc w:val="both"/>
        <w:rPr>
          <w:rFonts w:ascii="Times New Roman" w:hAnsi="Times New Roman"/>
          <w:sz w:val="24"/>
          <w:szCs w:val="24"/>
        </w:rPr>
      </w:pPr>
      <w:r w:rsidRPr="006020D9">
        <w:rPr>
          <w:rFonts w:ascii="Times New Roman" w:hAnsi="Times New Roman"/>
          <w:sz w:val="24"/>
          <w:szCs w:val="24"/>
        </w:rPr>
        <w:t xml:space="preserve">команда Большеучинской школы </w:t>
      </w:r>
      <w:r w:rsidRPr="006020D9">
        <w:rPr>
          <w:rFonts w:ascii="Times New Roman" w:hAnsi="Times New Roman"/>
          <w:sz w:val="24"/>
          <w:szCs w:val="24"/>
          <w:shd w:val="clear" w:color="auto" w:fill="FFFFFF"/>
        </w:rPr>
        <w:t>стала победителем конкурса инициатив родительских сообществ Российского Общества «Знание» и Министерства просвещения Российской Федерации. С проектом родительского комитета «Спорт и семья – наше КЛАССное лето.</w:t>
      </w:r>
      <w:r w:rsidRPr="006020D9">
        <w:rPr>
          <w:rFonts w:ascii="Times New Roman" w:hAnsi="Times New Roman"/>
          <w:sz w:val="24"/>
          <w:szCs w:val="24"/>
        </w:rPr>
        <w:t xml:space="preserve"> </w:t>
      </w:r>
      <w:r w:rsidRPr="006020D9">
        <w:rPr>
          <w:rFonts w:ascii="Times New Roman" w:hAnsi="Times New Roman"/>
          <w:sz w:val="24"/>
          <w:szCs w:val="24"/>
          <w:shd w:val="clear" w:color="auto" w:fill="FFFFFF"/>
        </w:rPr>
        <w:t>На реализацию выделена денежная премия в размере 752 770 рублей.</w:t>
      </w:r>
    </w:p>
    <w:p w14:paraId="71D0037D" w14:textId="454A8A70" w:rsidR="007B4D42" w:rsidRPr="006020D9" w:rsidRDefault="006020D9" w:rsidP="002668CB">
      <w:pPr>
        <w:spacing w:after="0" w:line="240" w:lineRule="auto"/>
        <w:ind w:firstLine="709"/>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Набирает силу Д</w:t>
      </w:r>
      <w:r w:rsidR="007B4D42" w:rsidRPr="006020D9">
        <w:rPr>
          <w:rFonts w:ascii="Times New Roman" w:eastAsia="Times New Roman" w:hAnsi="Times New Roman"/>
          <w:sz w:val="24"/>
          <w:szCs w:val="24"/>
          <w:shd w:val="clear" w:color="auto" w:fill="FFFFFF"/>
          <w:lang w:eastAsia="ru-RU"/>
        </w:rPr>
        <w:t>вижение Первых» — всероссийское общественное движение детей и молодежи, созданное для воспитания, организации досуга подростков и формирования мировоззрения, основанного на традиционных ценностях России.</w:t>
      </w:r>
    </w:p>
    <w:p w14:paraId="5422D8FB" w14:textId="77777777" w:rsidR="007B4D42" w:rsidRPr="006020D9" w:rsidRDefault="007B4D42" w:rsidP="002668CB">
      <w:pPr>
        <w:spacing w:after="0" w:line="240" w:lineRule="auto"/>
        <w:ind w:firstLine="709"/>
        <w:contextualSpacing/>
        <w:jc w:val="both"/>
        <w:rPr>
          <w:rFonts w:ascii="Times New Roman" w:hAnsi="Times New Roman"/>
          <w:sz w:val="24"/>
          <w:szCs w:val="24"/>
          <w:shd w:val="clear" w:color="auto" w:fill="FFFFFF"/>
        </w:rPr>
      </w:pPr>
      <w:r w:rsidRPr="006020D9">
        <w:rPr>
          <w:rFonts w:ascii="Times New Roman" w:hAnsi="Times New Roman"/>
          <w:sz w:val="24"/>
          <w:szCs w:val="24"/>
          <w:shd w:val="clear" w:color="auto" w:fill="FFFFFF"/>
        </w:rPr>
        <w:t>Активисты Движения Первых Можгинского района добились весомых результатов:</w:t>
      </w:r>
    </w:p>
    <w:p w14:paraId="57EAF7B7"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shd w:val="clear" w:color="auto" w:fill="FFFFFF"/>
          <w:lang w:eastAsia="ru-RU"/>
        </w:rPr>
        <w:t>Победителями конкурса первичных отделений на федеральном уровне стали:</w:t>
      </w:r>
    </w:p>
    <w:p w14:paraId="6C2DFBD9" w14:textId="77777777" w:rsidR="007B4D42" w:rsidRPr="006020D9" w:rsidRDefault="007B4D42" w:rsidP="002668CB">
      <w:pPr>
        <w:spacing w:after="0" w:line="240" w:lineRule="auto"/>
        <w:ind w:firstLine="709"/>
        <w:contextualSpacing/>
        <w:jc w:val="both"/>
        <w:rPr>
          <w:rFonts w:ascii="Times New Roman" w:hAnsi="Times New Roman"/>
          <w:sz w:val="24"/>
          <w:szCs w:val="24"/>
          <w:shd w:val="clear" w:color="auto" w:fill="FFFFFF"/>
        </w:rPr>
      </w:pPr>
      <w:hyperlink r:id="rId46" w:history="1">
        <w:r w:rsidRPr="006020D9">
          <w:rPr>
            <w:rFonts w:ascii="Times New Roman" w:hAnsi="Times New Roman"/>
            <w:sz w:val="24"/>
            <w:bdr w:val="none" w:sz="0" w:space="0" w:color="auto" w:frame="1"/>
            <w:shd w:val="clear" w:color="auto" w:fill="FFFFFF"/>
          </w:rPr>
          <w:t>Пазяльская школа</w:t>
        </w:r>
      </w:hyperlink>
      <w:r w:rsidRPr="006020D9">
        <w:rPr>
          <w:rFonts w:ascii="Times New Roman" w:hAnsi="Times New Roman"/>
          <w:sz w:val="24"/>
          <w:bdr w:val="none" w:sz="0" w:space="0" w:color="auto" w:frame="1"/>
          <w:shd w:val="clear" w:color="auto" w:fill="FFFFFF"/>
        </w:rPr>
        <w:t xml:space="preserve">, которая выиграла премию </w:t>
      </w:r>
      <w:r w:rsidRPr="006020D9">
        <w:rPr>
          <w:rFonts w:ascii="Times New Roman" w:hAnsi="Times New Roman"/>
          <w:sz w:val="24"/>
          <w:szCs w:val="24"/>
          <w:shd w:val="clear" w:color="auto" w:fill="FFFFFF"/>
        </w:rPr>
        <w:t xml:space="preserve">500 000 рублей </w:t>
      </w:r>
    </w:p>
    <w:p w14:paraId="3B23A1E7" w14:textId="77777777" w:rsidR="007B4D42" w:rsidRPr="006020D9" w:rsidRDefault="007B4D42" w:rsidP="002668CB">
      <w:pPr>
        <w:spacing w:after="0" w:line="240" w:lineRule="auto"/>
        <w:ind w:firstLine="709"/>
        <w:contextualSpacing/>
        <w:jc w:val="both"/>
        <w:rPr>
          <w:rFonts w:ascii="Times New Roman" w:hAnsi="Times New Roman"/>
          <w:sz w:val="24"/>
          <w:szCs w:val="24"/>
        </w:rPr>
      </w:pPr>
      <w:r w:rsidRPr="006020D9">
        <w:rPr>
          <w:rFonts w:ascii="Times New Roman" w:hAnsi="Times New Roman"/>
          <w:sz w:val="24"/>
          <w:szCs w:val="24"/>
          <w:shd w:val="clear" w:color="auto" w:fill="FFFFFF"/>
        </w:rPr>
        <w:t xml:space="preserve">По 200 000 рублей выиграли: </w:t>
      </w:r>
      <w:hyperlink r:id="rId47" w:history="1">
        <w:r w:rsidRPr="006020D9">
          <w:rPr>
            <w:rFonts w:ascii="Times New Roman" w:hAnsi="Times New Roman"/>
            <w:sz w:val="24"/>
            <w:bdr w:val="none" w:sz="0" w:space="0" w:color="auto" w:frame="1"/>
            <w:shd w:val="clear" w:color="auto" w:fill="FFFFFF"/>
          </w:rPr>
          <w:t>Малосюгинская школа</w:t>
        </w:r>
      </w:hyperlink>
      <w:r w:rsidRPr="006020D9">
        <w:rPr>
          <w:rFonts w:ascii="Times New Roman" w:hAnsi="Times New Roman"/>
          <w:sz w:val="24"/>
          <w:bdr w:val="none" w:sz="0" w:space="0" w:color="auto" w:frame="1"/>
          <w:shd w:val="clear" w:color="auto" w:fill="FFFFFF"/>
        </w:rPr>
        <w:t xml:space="preserve">, </w:t>
      </w:r>
      <w:hyperlink r:id="rId48" w:history="1">
        <w:r w:rsidRPr="006020D9">
          <w:rPr>
            <w:rFonts w:ascii="Times New Roman" w:hAnsi="Times New Roman"/>
            <w:sz w:val="24"/>
            <w:bdr w:val="none" w:sz="0" w:space="0" w:color="auto" w:frame="1"/>
            <w:shd w:val="clear" w:color="auto" w:fill="FFFFFF"/>
          </w:rPr>
          <w:t>Горнякская школа</w:t>
        </w:r>
      </w:hyperlink>
      <w:r w:rsidRPr="006020D9">
        <w:rPr>
          <w:rFonts w:ascii="Times New Roman" w:hAnsi="Times New Roman"/>
          <w:sz w:val="24"/>
          <w:bdr w:val="none" w:sz="0" w:space="0" w:color="auto" w:frame="1"/>
          <w:shd w:val="clear" w:color="auto" w:fill="FFFFFF"/>
        </w:rPr>
        <w:t xml:space="preserve">, </w:t>
      </w:r>
      <w:hyperlink r:id="rId49" w:history="1">
        <w:r w:rsidRPr="006020D9">
          <w:rPr>
            <w:rFonts w:ascii="Times New Roman" w:hAnsi="Times New Roman"/>
            <w:sz w:val="24"/>
            <w:bdr w:val="none" w:sz="0" w:space="0" w:color="auto" w:frame="1"/>
            <w:shd w:val="clear" w:color="auto" w:fill="FFFFFF"/>
          </w:rPr>
          <w:t>Александровская школа</w:t>
        </w:r>
      </w:hyperlink>
      <w:r w:rsidRPr="006020D9">
        <w:rPr>
          <w:rFonts w:ascii="Times New Roman" w:hAnsi="Times New Roman"/>
          <w:sz w:val="24"/>
          <w:bdr w:val="none" w:sz="0" w:space="0" w:color="auto" w:frame="1"/>
          <w:shd w:val="clear" w:color="auto" w:fill="FFFFFF"/>
        </w:rPr>
        <w:t xml:space="preserve">, </w:t>
      </w:r>
      <w:hyperlink r:id="rId50" w:history="1">
        <w:r w:rsidRPr="006020D9">
          <w:rPr>
            <w:rFonts w:ascii="Times New Roman" w:hAnsi="Times New Roman"/>
            <w:sz w:val="24"/>
            <w:bdr w:val="none" w:sz="0" w:space="0" w:color="auto" w:frame="1"/>
            <w:shd w:val="clear" w:color="auto" w:fill="FFFFFF"/>
          </w:rPr>
          <w:t>Можгинская школа</w:t>
        </w:r>
      </w:hyperlink>
      <w:r w:rsidRPr="006020D9">
        <w:rPr>
          <w:rFonts w:ascii="Times New Roman" w:hAnsi="Times New Roman"/>
          <w:sz w:val="24"/>
          <w:bdr w:val="none" w:sz="0" w:space="0" w:color="auto" w:frame="1"/>
          <w:shd w:val="clear" w:color="auto" w:fill="FFFFFF"/>
        </w:rPr>
        <w:t xml:space="preserve">, </w:t>
      </w:r>
      <w:hyperlink r:id="rId51" w:history="1">
        <w:r w:rsidRPr="006020D9">
          <w:rPr>
            <w:rFonts w:ascii="Times New Roman" w:hAnsi="Times New Roman"/>
            <w:sz w:val="24"/>
            <w:bdr w:val="none" w:sz="0" w:space="0" w:color="auto" w:frame="1"/>
            <w:shd w:val="clear" w:color="auto" w:fill="FFFFFF"/>
          </w:rPr>
          <w:t>Большекибьинская школа</w:t>
        </w:r>
      </w:hyperlink>
      <w:r w:rsidRPr="006020D9">
        <w:rPr>
          <w:rFonts w:ascii="Times New Roman" w:hAnsi="Times New Roman"/>
          <w:sz w:val="24"/>
          <w:bdr w:val="none" w:sz="0" w:space="0" w:color="auto" w:frame="1"/>
          <w:shd w:val="clear" w:color="auto" w:fill="FFFFFF"/>
        </w:rPr>
        <w:t>.</w:t>
      </w:r>
    </w:p>
    <w:p w14:paraId="6106EE50" w14:textId="5D8AEFDE"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r w:rsidRPr="006020D9">
        <w:rPr>
          <w:rFonts w:ascii="Times New Roman" w:eastAsia="Times New Roman" w:hAnsi="Times New Roman"/>
          <w:sz w:val="24"/>
          <w:szCs w:val="24"/>
          <w:shd w:val="clear" w:color="auto" w:fill="FFFFFF"/>
          <w:lang w:eastAsia="ru-RU"/>
        </w:rPr>
        <w:t>Призёрами конкурса первичных отделений</w:t>
      </w:r>
      <w:r w:rsidR="006020D9">
        <w:rPr>
          <w:rFonts w:ascii="Times New Roman" w:eastAsia="Times New Roman" w:hAnsi="Times New Roman"/>
          <w:sz w:val="24"/>
          <w:szCs w:val="24"/>
          <w:shd w:val="clear" w:color="auto" w:fill="FFFFFF"/>
          <w:lang w:eastAsia="ru-RU"/>
        </w:rPr>
        <w:t xml:space="preserve"> </w:t>
      </w:r>
      <w:r w:rsidRPr="006020D9">
        <w:rPr>
          <w:rFonts w:ascii="Times New Roman" w:eastAsia="Times New Roman" w:hAnsi="Times New Roman"/>
          <w:sz w:val="24"/>
          <w:szCs w:val="24"/>
          <w:shd w:val="clear" w:color="auto" w:fill="FFFFFF"/>
          <w:lang w:eastAsia="ru-RU"/>
        </w:rPr>
        <w:t xml:space="preserve">стали </w:t>
      </w:r>
      <w:hyperlink r:id="rId52" w:history="1">
        <w:r w:rsidRPr="006020D9">
          <w:rPr>
            <w:rFonts w:ascii="Times New Roman" w:eastAsia="Times New Roman" w:hAnsi="Times New Roman"/>
            <w:sz w:val="24"/>
            <w:szCs w:val="24"/>
            <w:bdr w:val="none" w:sz="0" w:space="0" w:color="auto" w:frame="1"/>
            <w:shd w:val="clear" w:color="auto" w:fill="FFFFFF"/>
            <w:lang w:eastAsia="ru-RU"/>
          </w:rPr>
          <w:t>Верхнеюринская школа</w:t>
        </w:r>
      </w:hyperlink>
      <w:r w:rsidRPr="006020D9">
        <w:rPr>
          <w:rFonts w:ascii="Times New Roman" w:eastAsia="Times New Roman" w:hAnsi="Times New Roman"/>
          <w:sz w:val="24"/>
          <w:szCs w:val="24"/>
          <w:shd w:val="clear" w:color="auto" w:fill="FFFFFF"/>
          <w:lang w:eastAsia="ru-RU"/>
        </w:rPr>
        <w:t xml:space="preserve"> и </w:t>
      </w:r>
      <w:hyperlink r:id="rId53" w:history="1">
        <w:r w:rsidRPr="006020D9">
          <w:rPr>
            <w:rFonts w:ascii="Times New Roman" w:eastAsia="Times New Roman" w:hAnsi="Times New Roman"/>
            <w:sz w:val="24"/>
            <w:szCs w:val="24"/>
            <w:bdr w:val="none" w:sz="0" w:space="0" w:color="auto" w:frame="1"/>
            <w:shd w:val="clear" w:color="auto" w:fill="FFFFFF"/>
            <w:lang w:eastAsia="ru-RU"/>
          </w:rPr>
          <w:t>Русско-Сюгаильская школа</w:t>
        </w:r>
      </w:hyperlink>
      <w:r w:rsidRPr="006020D9">
        <w:rPr>
          <w:rFonts w:ascii="Times New Roman" w:eastAsia="Times New Roman" w:hAnsi="Times New Roman"/>
          <w:sz w:val="24"/>
          <w:szCs w:val="24"/>
          <w:shd w:val="clear" w:color="auto" w:fill="FFFFFF"/>
          <w:lang w:eastAsia="ru-RU"/>
        </w:rPr>
        <w:t>!</w:t>
      </w:r>
    </w:p>
    <w:p w14:paraId="61F15345" w14:textId="36210951" w:rsidR="007B4D42" w:rsidRPr="006020D9" w:rsidRDefault="007B4D42" w:rsidP="002668CB">
      <w:pPr>
        <w:spacing w:after="0" w:line="240" w:lineRule="auto"/>
        <w:ind w:firstLine="709"/>
        <w:contextualSpacing/>
        <w:jc w:val="both"/>
        <w:rPr>
          <w:rFonts w:ascii="Times New Roman" w:hAnsi="Times New Roman"/>
          <w:sz w:val="24"/>
          <w:szCs w:val="24"/>
        </w:rPr>
      </w:pPr>
      <w:r w:rsidRPr="006020D9">
        <w:rPr>
          <w:rFonts w:ascii="Times New Roman" w:hAnsi="Times New Roman"/>
          <w:sz w:val="24"/>
          <w:szCs w:val="24"/>
          <w:shd w:val="clear" w:color="auto" w:fill="FFFFFF"/>
        </w:rPr>
        <w:t>Победа в финале республиканского конкурса методических разработок «Вдохновляй и веди вперёд» одержали:</w:t>
      </w:r>
    </w:p>
    <w:p w14:paraId="0214609A" w14:textId="77777777" w:rsidR="007B4D42" w:rsidRPr="006020D9" w:rsidRDefault="007B4D42" w:rsidP="002668CB">
      <w:pPr>
        <w:spacing w:after="0" w:line="240" w:lineRule="auto"/>
        <w:ind w:firstLine="709"/>
        <w:jc w:val="both"/>
        <w:rPr>
          <w:rFonts w:ascii="Times New Roman" w:eastAsia="Times New Roman" w:hAnsi="Times New Roman"/>
          <w:sz w:val="24"/>
          <w:szCs w:val="24"/>
          <w:lang w:eastAsia="ru-RU"/>
        </w:rPr>
      </w:pPr>
      <w:hyperlink r:id="rId54" w:history="1">
        <w:r w:rsidRPr="006020D9">
          <w:rPr>
            <w:rFonts w:ascii="Times New Roman" w:eastAsia="Times New Roman" w:hAnsi="Times New Roman"/>
            <w:sz w:val="24"/>
            <w:szCs w:val="24"/>
            <w:bdr w:val="none" w:sz="0" w:space="0" w:color="auto" w:frame="1"/>
            <w:shd w:val="clear" w:color="auto" w:fill="FFFFFF"/>
            <w:lang w:eastAsia="ru-RU"/>
          </w:rPr>
          <w:t>Алексеева Анастасия Сергеевна</w:t>
        </w:r>
      </w:hyperlink>
      <w:r w:rsidRPr="006020D9">
        <w:rPr>
          <w:rFonts w:ascii="Times New Roman" w:eastAsia="Times New Roman" w:hAnsi="Times New Roman"/>
          <w:sz w:val="24"/>
          <w:szCs w:val="24"/>
          <w:shd w:val="clear" w:color="auto" w:fill="FFFFFF"/>
          <w:lang w:eastAsia="ru-RU"/>
        </w:rPr>
        <w:t xml:space="preserve">, учитель начальных классов </w:t>
      </w:r>
      <w:hyperlink r:id="rId55" w:history="1">
        <w:r w:rsidRPr="006020D9">
          <w:rPr>
            <w:rFonts w:ascii="Times New Roman" w:eastAsia="Times New Roman" w:hAnsi="Times New Roman"/>
            <w:sz w:val="24"/>
            <w:szCs w:val="24"/>
            <w:bdr w:val="none" w:sz="0" w:space="0" w:color="auto" w:frame="1"/>
            <w:shd w:val="clear" w:color="auto" w:fill="FFFFFF"/>
            <w:lang w:eastAsia="ru-RU"/>
          </w:rPr>
          <w:t>Большеучинской школы</w:t>
        </w:r>
      </w:hyperlink>
      <w:r w:rsidRPr="006020D9">
        <w:rPr>
          <w:rFonts w:ascii="Times New Roman" w:eastAsia="Times New Roman" w:hAnsi="Times New Roman"/>
          <w:sz w:val="24"/>
          <w:szCs w:val="24"/>
          <w:shd w:val="clear" w:color="auto" w:fill="FFFFFF"/>
          <w:lang w:eastAsia="ru-RU"/>
        </w:rPr>
        <w:t xml:space="preserve"> стала победителем в номинации «Орлята России».</w:t>
      </w:r>
    </w:p>
    <w:p w14:paraId="12B3D55A" w14:textId="40B5FA40" w:rsidR="007B4D42" w:rsidRPr="007B4D42" w:rsidRDefault="007B4D42" w:rsidP="006020D9">
      <w:pPr>
        <w:spacing w:after="0" w:line="240" w:lineRule="auto"/>
        <w:ind w:firstLine="709"/>
        <w:jc w:val="both"/>
        <w:rPr>
          <w:rFonts w:ascii="Times New Roman" w:eastAsia="Times New Roman" w:hAnsi="Times New Roman"/>
          <w:sz w:val="24"/>
          <w:szCs w:val="24"/>
          <w:lang w:eastAsia="ru-RU"/>
        </w:rPr>
      </w:pPr>
      <w:hyperlink r:id="rId56" w:history="1">
        <w:r w:rsidRPr="006020D9">
          <w:rPr>
            <w:rFonts w:ascii="Times New Roman" w:eastAsia="Times New Roman" w:hAnsi="Times New Roman"/>
            <w:sz w:val="24"/>
            <w:szCs w:val="24"/>
            <w:bdr w:val="none" w:sz="0" w:space="0" w:color="auto" w:frame="1"/>
            <w:shd w:val="clear" w:color="auto" w:fill="FFFFFF"/>
            <w:lang w:eastAsia="ru-RU"/>
          </w:rPr>
          <w:t>Беспалова Мария Владимировна</w:t>
        </w:r>
      </w:hyperlink>
      <w:r w:rsidRPr="006020D9">
        <w:rPr>
          <w:rFonts w:ascii="Times New Roman" w:eastAsia="Times New Roman" w:hAnsi="Times New Roman"/>
          <w:sz w:val="24"/>
          <w:szCs w:val="24"/>
          <w:shd w:val="clear" w:color="auto" w:fill="FFFFFF"/>
          <w:lang w:eastAsia="ru-RU"/>
        </w:rPr>
        <w:t xml:space="preserve">, советник директор по воспитанию </w:t>
      </w:r>
      <w:hyperlink r:id="rId57" w:history="1">
        <w:r w:rsidRPr="006020D9">
          <w:rPr>
            <w:rFonts w:ascii="Times New Roman" w:eastAsia="Times New Roman" w:hAnsi="Times New Roman"/>
            <w:sz w:val="24"/>
            <w:szCs w:val="24"/>
            <w:bdr w:val="none" w:sz="0" w:space="0" w:color="auto" w:frame="1"/>
            <w:shd w:val="clear" w:color="auto" w:fill="FFFFFF"/>
            <w:lang w:eastAsia="ru-RU"/>
          </w:rPr>
          <w:t>Кватчинской школы</w:t>
        </w:r>
      </w:hyperlink>
      <w:r w:rsidRPr="006020D9">
        <w:rPr>
          <w:rFonts w:ascii="Times New Roman" w:eastAsia="Times New Roman" w:hAnsi="Times New Roman"/>
          <w:sz w:val="24"/>
          <w:szCs w:val="24"/>
          <w:bdr w:val="none" w:sz="0" w:space="0" w:color="auto" w:frame="1"/>
          <w:shd w:val="clear" w:color="auto" w:fill="FFFFFF"/>
          <w:lang w:eastAsia="ru-RU"/>
        </w:rPr>
        <w:t xml:space="preserve">, которая </w:t>
      </w:r>
      <w:r w:rsidRPr="006020D9">
        <w:rPr>
          <w:rFonts w:ascii="Times New Roman" w:eastAsia="Times New Roman" w:hAnsi="Times New Roman"/>
          <w:sz w:val="24"/>
          <w:szCs w:val="24"/>
          <w:shd w:val="clear" w:color="auto" w:fill="FFFFFF"/>
          <w:lang w:eastAsia="ru-RU"/>
        </w:rPr>
        <w:t>заняла II место в номинации «Воспитательное событие».</w:t>
      </w:r>
    </w:p>
    <w:p w14:paraId="180CA1A8"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shd w:val="clear" w:color="auto" w:fill="FFFFFF"/>
          <w:lang w:eastAsia="ru-RU"/>
        </w:rPr>
      </w:pPr>
      <w:r w:rsidRPr="007B4D42">
        <w:rPr>
          <w:rFonts w:ascii="Times New Roman" w:eastAsia="Times New Roman" w:hAnsi="Times New Roman"/>
          <w:color w:val="000000"/>
          <w:sz w:val="24"/>
          <w:szCs w:val="24"/>
          <w:shd w:val="clear" w:color="auto" w:fill="FFFFFF"/>
          <w:lang w:eastAsia="ru-RU"/>
        </w:rPr>
        <w:t xml:space="preserve">Одно из приоритетных направлений деятельности современной школы является профориентация. Школы Можгинского района успешно реализуют программу Профориентационного минимума в тесном содружестве с учреждениями профессионального образования г.Можга и Удмурской Республики, предприятием АО «Свет». В 2025 году на базе школ функционировали 23 агрокласса. Приняли участие в проекте «Моя первая профессия» и получили документ о квалификации по программам «Токарь», «Вожатый», «Собаковод» более 40 обучающихся школ. </w:t>
      </w:r>
    </w:p>
    <w:p w14:paraId="37A27A35"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 «Билет в будущее» — профориентационный проект для учеников 6–11 классов, направленный на осознанный выбор карьерного пути. Проект объединяет школьников, педагогов, </w:t>
      </w:r>
      <w:r w:rsidRPr="007B4D42">
        <w:rPr>
          <w:rFonts w:ascii="Times New Roman" w:eastAsia="Times New Roman" w:hAnsi="Times New Roman"/>
          <w:sz w:val="24"/>
          <w:szCs w:val="24"/>
          <w:lang w:eastAsia="ru-RU"/>
        </w:rPr>
        <w:lastRenderedPageBreak/>
        <w:t>родителей и работодателей — вокруг одной цели — выбора профессии, исходя из интересов подростков, их способностей и реального положения дел на рынке труда. Занятия организуются педагогами-навигаторами проекта, которые прошли обучающие курсы.</w:t>
      </w:r>
    </w:p>
    <w:p w14:paraId="6F37045D"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проекте «Билет в будущее» в 2025 году приняли участие 20 общеобразовательных учреждений Можгинского района с охватом 1 156 обучающихся. Согласно данных мониторинга, в диагностических процедурах в рамках проекта «Билет в будущее» приняли участие 100 % обучающихся 5-9 классов школ Можгинского района. Данный показатель вырос в 5-11 классах по сравнению с 2024 годом на 43,67%. </w:t>
      </w:r>
    </w:p>
    <w:p w14:paraId="2CAF5E12"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Большую помощь в выборе профессий и самоопределения оказывают открытые уроки федеральной онлайн платформы ПроеКТОриЯ, направленные на раннюю профориентацию. Данный проект позволяет школьникам открыть свои способности и в будущем определиться со своей профессией. </w:t>
      </w:r>
    </w:p>
    <w:p w14:paraId="5EB89CCC"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Успешно решается задача открытия и функционирования профильных классов.  </w:t>
      </w:r>
    </w:p>
    <w:p w14:paraId="6B642A27"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На базе МБОУ «Пычасская СОШ» функционирует педагогический класс на 11 обучающихся. Сетевое с ГИПУ есть соглашение, внеурочн.деят. по программе «Орлята России». В 2024 году в рамках взаимодействия Управления образования, Глазовского государственного инженерно-педагогического университета имени В.Г.Короленко, Можгинского педагогического колледжа имени Т.Борисова, для обучающихся 10-11 классов школ района открыт сетевой психолого- педагогический класс. </w:t>
      </w:r>
    </w:p>
    <w:p w14:paraId="7CB21785"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Во всех школах Можгинского района в 2025 году были открыты аграрные классы. В МБОУ «Кватчинская СОШ» заключено двухстороннее соглашение с Удмуртским государственным аграрным университетом (УдГАУ) и планируется в 2026 году заключить 3-х стороннее соглашение с Сельскохозяйственным производственным кооперативом — колхоз «Заря» для участия в федеральном проекте «Кадры в АПК». Цель проекта — к 2030 году укомплектовать предприятия агропромышленного комплекса сотрудниками не менее чем на 95%. Кроме того, в МБОУ «Пычасская СОШ» через сетевое взаимодействие с Республиканским медицинским колледжем имени Героя Советского Союза Ф.А. Пушиной организована работа медицинского класса. В МБОУ «Горнякская СОШ» функционирует правовой профильный класс. Организовано взаимодействие с местной можгинской общественной организацией «Союз Десантников».</w:t>
      </w:r>
    </w:p>
    <w:p w14:paraId="573D452C"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Программы профильных классов направлены на осознанное самоопределение обучающихся, развитие навыков коммуникации, общекультурных компетенций.</w:t>
      </w:r>
    </w:p>
    <w:p w14:paraId="64938C90"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 1 сентября 2023 года во всех школах района началась реализация единой федеральной модели профориентации. Профминимум внедряется во школах в 6-11 классах и является единым универсальным набором профориентационных практик и инструментов для проведения мероприятий по профессиональной ориентации обучающихся. В программе предусмотрено знакомство учащихся представителями разных профессий, с технологическими достижениями и прорывами нашей страны, о том, какие кадры и в каких отраслях нужны сегодня, какие навыки необходимо развивать в себе, чтобы стать успешным и востребованным специалистом.</w:t>
      </w:r>
    </w:p>
    <w:p w14:paraId="0B845984"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рамках сотрудничества с региональным центром одаренных детей ТАУ, ежегодно организуются выезды групп обучающихся школ района с целью изучения профильных программ естественно- научной направленности.  </w:t>
      </w:r>
    </w:p>
    <w:p w14:paraId="6F6AD153"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2025 году группы обучающихся из всех школ района, а так же руководители ОО и родители посетили сельскохозяйственные мероприятия Можгинского района. </w:t>
      </w:r>
    </w:p>
    <w:p w14:paraId="6FED5C14"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 2022 года в Можгинском районе реализуется проект взаимодействия с АО «Свет» в вопросах профессиональной ориентации и самоопределения обучающихся. За время взаимодействия созданы нормативные основания сотрудничества:</w:t>
      </w:r>
    </w:p>
    <w:p w14:paraId="7FF26013"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соглашение о сотрудничестве между Администрацией муниципального образования «Муниципальный округ Можгинский район Удмуртской Республики» и Акционерным обществом «СВЕТ» от 17.01.2023 года;</w:t>
      </w:r>
    </w:p>
    <w:p w14:paraId="105CC000"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дополнительное соглашение о сотрудничестве между Администрацией муниципального образования «Муниципальный округ Можгинский район Удмуртской Республики» и Акционерным обществом «СВЕТ» от 25.12.2023 года; </w:t>
      </w:r>
    </w:p>
    <w:p w14:paraId="513E86A8"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По итогам 314 обучающихся школ Можгинского района приняли участие в профессиональных пробах, организованных  АО «Свет» </w:t>
      </w:r>
    </w:p>
    <w:p w14:paraId="66C0BFE2"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lastRenderedPageBreak/>
        <w:t>Образовательные центры «Точка роста» являются ресурсными центрами организации профориентационных мероприятий для школ Можгинского района. В рамках сотрудничества с предприятием АО «СВЕТ», школьники разрабатывают проектные задания производственной направленности. Так обучающиеся Пычасской школы успешно решили 2 проектные задачи: «Товарный знак предприятия» и «Разработка модели посуды». В Точке роста Большеучинской школы функционирует профильный инженерный класс. В январе 2024 года в Большеучиской школе прошла республиканская стажировка мобильного технопарка «Кванториум». На базе центров «Точка роста» проходят районные научно-практические конференции, защита проектных работ. Данные мероприятия также играют большую роль в самоопределении обучающихся.</w:t>
      </w:r>
    </w:p>
    <w:p w14:paraId="0B8E2DAD"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Программы профориентации успешно включаются в программы воспитания в рамках летней оздоровительной кампании.</w:t>
      </w:r>
    </w:p>
    <w:p w14:paraId="687B00E4"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Важным показателем результата работы по самоопределению и профессиональной ориентации является показатель успешности зачисления учебные заведения в соответствии с выбранным профилем обучения. В 2025 году в БПОУ УР Можгинский агропромышленный колледж поступили 3 выпускников по специальностям, от АО «Свет».</w:t>
      </w:r>
    </w:p>
    <w:p w14:paraId="51DE09C3"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рамках реализации федерального проекта «Все лучшее детям», направленного на модернизацию образовательных учреждений и повышение качества подготовки подрастающего поколения, в Можгинский район в 2025 году было поставлено оборудование для оснащения кабинетов ОБЗР и Труд.</w:t>
      </w:r>
    </w:p>
    <w:p w14:paraId="4E295D00"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100% предоставленного оборудования уже успешно интегрировано в образовательные учреждения района. Для кабинетов ОБЗР было поставлено 18 единиц специализированного оборудования, включающего имитаторы ранений и тренажёры-манекены для отработки навыков оказания первой помощи, а также комплекты средств индивидуальной защиты, такие как общевойсковые защитные комплекты (ОЗК).</w:t>
      </w:r>
    </w:p>
    <w:p w14:paraId="23E196B4"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Кабинеты Труда были оснащены 46 единицами оборудования, среди которых фрезерные и токарные станки, обеспечивающие практическую подготовку учащихся в области металлообработки, а также электрические дрели, весы и зеркала, необходимые для выполнения различных технологических операций. Кроме того, в комплект вошли наборы посуды и другие инструменты, способствующие всестороннему развитию профессиональных компетенций учащихся.</w:t>
      </w:r>
    </w:p>
    <w:p w14:paraId="205F38BB"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Таким образом, реализация данного проекта в Можгинском районе способствует не только повышению уровня материально-технической базы образовательных учреждений, но и значительному улучшению качества образовательного процесса, что в конечном итоге должно положительно сказаться на профессиональной подготовке и общей компетентности будущих специалистов.</w:t>
      </w:r>
    </w:p>
    <w:p w14:paraId="00102066"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Ежегодно образовательные учреждения Можгинского района принимают участие в независимой оценке качества подготовки обучающихся по дополнительным общеобразовательным программам и его соответствия требованиям и ожиданиям потребителей образовательных услуг. В 2025 году в данной процедуре приняла участие Спортивная школа Можгинского района.</w:t>
      </w:r>
    </w:p>
    <w:p w14:paraId="05B7A0F5" w14:textId="744E4816"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К концу 2025 года парк школьных автобусов составил 24 единицы. </w:t>
      </w:r>
      <w:r w:rsidR="006020D9" w:rsidRPr="006020D9">
        <w:rPr>
          <w:rFonts w:ascii="Times New Roman" w:eastAsia="Times New Roman" w:hAnsi="Times New Roman"/>
          <w:sz w:val="24"/>
          <w:szCs w:val="24"/>
          <w:lang w:eastAsia="ru-RU"/>
        </w:rPr>
        <w:t>Н</w:t>
      </w:r>
      <w:r w:rsidRPr="006020D9">
        <w:rPr>
          <w:rFonts w:ascii="Times New Roman" w:eastAsia="Times New Roman" w:hAnsi="Times New Roman"/>
          <w:sz w:val="24"/>
          <w:szCs w:val="24"/>
          <w:lang w:eastAsia="ru-RU"/>
        </w:rPr>
        <w:t>овые школьные автобусы не получали.</w:t>
      </w:r>
    </w:p>
    <w:p w14:paraId="70A67772" w14:textId="77777777" w:rsidR="007B4D42" w:rsidRPr="007B4D42" w:rsidRDefault="007B4D42" w:rsidP="002668CB">
      <w:pPr>
        <w:shd w:val="clear" w:color="auto" w:fill="FFFFFF" w:themeFill="background1"/>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Осуществляется подвоз 550 человек (2024 г. – 537 чел., 2023 г. – 510 чел., 2022 г. - 498 чел.)  по 43 маршрутам (в 2024 г. – 39 маршрутов, в 2023 г. – 40 маршрутов, в 2022 г. – 39 маршрутов). В 2025 году открыт один новый школьный маршрут с. Б.Пудга- ст. Люга – с. М. Сюга, и восстановлен маршрут д. Кватчи – д. Водзя.</w:t>
      </w:r>
    </w:p>
    <w:p w14:paraId="3D4150DC"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течение года велась работа в автоматизированных электронных системах «Мониторинг образования», «ГАС-управление», «Электронный детский сад», «Электронный журнал», «Электронный дневник», «ИПРА» (индивидуальная программам реабилитация, либо абилитации детей инвалидов), «ФРДО» (федеральная информационная система Федеральный реестр документов об образовании), «Заказ учебников», «Портал-навигатор персонифицированного дополнительного образования УР» и др.</w:t>
      </w:r>
    </w:p>
    <w:p w14:paraId="0DC7E6B6"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Проведено комплектование и тарификация педагогическими и руководящими работниками на следующий учебный год.</w:t>
      </w:r>
    </w:p>
    <w:p w14:paraId="48EA7EFA"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lastRenderedPageBreak/>
        <w:t>Специалистами Управления образования, МКУ «Централизованная бухгалтерия по обслуживанию учреждений Можгинского района» организованы выезды в образовательные учреждения района с целью осуществлялся мониторинг различных направлений деятельности:</w:t>
      </w:r>
    </w:p>
    <w:p w14:paraId="671612C3"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организация питания;</w:t>
      </w:r>
    </w:p>
    <w:p w14:paraId="54DAA9CA"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lang w:eastAsia="ru-RU"/>
        </w:rPr>
      </w:pPr>
      <w:r w:rsidRPr="007B4D42">
        <w:rPr>
          <w:rFonts w:ascii="Times New Roman" w:eastAsia="Times New Roman" w:hAnsi="Times New Roman"/>
          <w:sz w:val="24"/>
          <w:szCs w:val="24"/>
          <w:lang w:eastAsia="ru-RU"/>
        </w:rPr>
        <w:t xml:space="preserve">соблюдение </w:t>
      </w:r>
      <w:r w:rsidRPr="007B4D42">
        <w:rPr>
          <w:rFonts w:ascii="Times New Roman" w:eastAsia="Times New Roman" w:hAnsi="Times New Roman"/>
          <w:color w:val="000000"/>
          <w:sz w:val="24"/>
          <w:szCs w:val="24"/>
          <w:lang w:eastAsia="ru-RU"/>
        </w:rPr>
        <w:t>требований санитарно-противоэпидемического режима;</w:t>
      </w:r>
    </w:p>
    <w:p w14:paraId="63B09A40"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lang w:eastAsia="ru-RU"/>
        </w:rPr>
      </w:pPr>
      <w:r w:rsidRPr="007B4D42">
        <w:rPr>
          <w:rFonts w:ascii="Times New Roman" w:eastAsia="Times New Roman" w:hAnsi="Times New Roman"/>
          <w:color w:val="000000"/>
          <w:sz w:val="24"/>
          <w:szCs w:val="24"/>
          <w:lang w:eastAsia="ru-RU"/>
        </w:rPr>
        <w:t>выполнение показателей муниципальных заданий;</w:t>
      </w:r>
    </w:p>
    <w:p w14:paraId="091A6A5C"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lang w:eastAsia="ru-RU"/>
        </w:rPr>
      </w:pPr>
      <w:r w:rsidRPr="007B4D42">
        <w:rPr>
          <w:rFonts w:ascii="Times New Roman" w:eastAsia="Times New Roman" w:hAnsi="Times New Roman"/>
          <w:color w:val="000000"/>
          <w:sz w:val="24"/>
          <w:szCs w:val="24"/>
          <w:lang w:eastAsia="ru-RU"/>
        </w:rPr>
        <w:t>безопасность;</w:t>
      </w:r>
    </w:p>
    <w:p w14:paraId="556F0E7B"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color w:val="000000"/>
          <w:sz w:val="24"/>
          <w:szCs w:val="24"/>
          <w:lang w:eastAsia="ru-RU"/>
        </w:rPr>
        <w:t>ведомственный контроль за соблюдением трудового законодательства.</w:t>
      </w:r>
    </w:p>
    <w:p w14:paraId="208B7454"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2025 году было запланировано 9 совещаний с директорами школ, 7 - с заведующими ДОУ, проведено 15 совещаний (7 с заведующими ДОУ). </w:t>
      </w:r>
    </w:p>
    <w:p w14:paraId="20FA86B8" w14:textId="77777777" w:rsidR="007B4D42" w:rsidRPr="007B4D42" w:rsidRDefault="007B4D42" w:rsidP="002668CB">
      <w:pPr>
        <w:tabs>
          <w:tab w:val="left" w:pos="709"/>
        </w:tab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2026 году запланировано по 9 совещаний для руководителей ОУ и ДОУ.</w:t>
      </w:r>
    </w:p>
    <w:p w14:paraId="460F104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соответствии с муниципальной подпрограммой «Социальная поддержка семьи и детей» и «Социальная поддержка отдельных категорий граждан» муниципальной программы муниципального образования «Муниципальный округ Можгинский район Удмуртской Республики» «</w:t>
      </w:r>
      <w:r w:rsidRPr="007B4D42">
        <w:rPr>
          <w:rFonts w:ascii="Times New Roman" w:eastAsia="Times New Roman" w:hAnsi="Times New Roman"/>
          <w:color w:val="000000"/>
          <w:sz w:val="24"/>
          <w:szCs w:val="24"/>
          <w:lang w:eastAsia="ru-RU"/>
        </w:rPr>
        <w:t>Социальная поддержка населения</w:t>
      </w:r>
      <w:r w:rsidRPr="007B4D42">
        <w:rPr>
          <w:rFonts w:ascii="Times New Roman" w:eastAsia="Times New Roman" w:hAnsi="Times New Roman"/>
          <w:sz w:val="24"/>
          <w:szCs w:val="24"/>
          <w:lang w:eastAsia="ru-RU"/>
        </w:rPr>
        <w:t xml:space="preserve">» оказана единовременная денежная выплата 53 </w:t>
      </w:r>
      <w:r w:rsidRPr="007B4D42">
        <w:rPr>
          <w:rFonts w:ascii="Times New Roman" w:eastAsia="Times New Roman" w:hAnsi="Times New Roman"/>
          <w:bCs/>
          <w:sz w:val="24"/>
          <w:szCs w:val="24"/>
          <w:lang w:eastAsia="ru-RU"/>
        </w:rPr>
        <w:t xml:space="preserve">малоимущим семьям и малоимущим одиноко проживающим гражданам, а также гражданам, находящимся в трудной жизненной ситуации, </w:t>
      </w:r>
      <w:r w:rsidRPr="007B4D42">
        <w:rPr>
          <w:rFonts w:ascii="Times New Roman" w:eastAsia="Times New Roman" w:hAnsi="Times New Roman"/>
          <w:sz w:val="24"/>
          <w:szCs w:val="24"/>
          <w:lang w:eastAsia="ru-RU"/>
        </w:rPr>
        <w:t>в том числе 29</w:t>
      </w:r>
      <w:r w:rsidRPr="007B4D42">
        <w:rPr>
          <w:rFonts w:ascii="Times New Roman" w:eastAsia="Times New Roman" w:hAnsi="Times New Roman"/>
          <w:b/>
          <w:sz w:val="24"/>
          <w:szCs w:val="24"/>
          <w:lang w:eastAsia="ru-RU"/>
        </w:rPr>
        <w:t xml:space="preserve"> </w:t>
      </w:r>
      <w:r w:rsidRPr="007B4D42">
        <w:rPr>
          <w:rFonts w:ascii="Times New Roman" w:eastAsia="Times New Roman" w:hAnsi="Times New Roman"/>
          <w:sz w:val="24"/>
          <w:szCs w:val="24"/>
          <w:lang w:eastAsia="ru-RU"/>
        </w:rPr>
        <w:t>семьям с детьми, на общую сумму 200,0 тыс. руб.</w:t>
      </w:r>
    </w:p>
    <w:p w14:paraId="4AEFEF39"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 период с 09 июля по 31 июля 2025 года проведена приемка образовательных организаций к новому учебному  году.</w:t>
      </w:r>
    </w:p>
    <w:p w14:paraId="71B93479"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К приемке представлены  33 образовательных организаций района (45 объектов).  </w:t>
      </w:r>
    </w:p>
    <w:p w14:paraId="691EECD5"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На подготовку образовательных учреждений к новому учебному году и отопительному периоду в 2025 году выделено: </w:t>
      </w:r>
    </w:p>
    <w:p w14:paraId="6270905A"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из республиканского бюджета –  6 261 207,58 рублей;</w:t>
      </w:r>
    </w:p>
    <w:p w14:paraId="135EB8E5"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из местного бюджета – 4 129 000,00  рублей.          </w:t>
      </w:r>
    </w:p>
    <w:p w14:paraId="33E7E7C2"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Данные средства распределены по Муниципальным программам муниципального образования «Муниципальный округ Можгинский район Удмуртской Республики»: </w:t>
      </w:r>
    </w:p>
    <w:p w14:paraId="62B2CAA7"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I. «Развитие образования и воспитания» на мероприятия: на подготовку муниципальных образовательных учреждений к новому учебному году и отопительному сезону - </w:t>
      </w:r>
      <w:r w:rsidRPr="007B4D42">
        <w:rPr>
          <w:rFonts w:ascii="Times New Roman" w:eastAsia="Times New Roman" w:hAnsi="Times New Roman"/>
          <w:color w:val="000000"/>
          <w:sz w:val="24"/>
          <w:szCs w:val="24"/>
        </w:rPr>
        <w:t xml:space="preserve">2 972 509,65 </w:t>
      </w:r>
      <w:r w:rsidRPr="007B4D42">
        <w:rPr>
          <w:rFonts w:ascii="Times New Roman" w:eastAsia="Times New Roman" w:hAnsi="Times New Roman"/>
          <w:sz w:val="24"/>
          <w:szCs w:val="24"/>
          <w:lang w:eastAsia="ru-RU"/>
        </w:rPr>
        <w:t xml:space="preserve">руб. </w:t>
      </w:r>
    </w:p>
    <w:p w14:paraId="001545F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Выполнены следующие работы:</w:t>
      </w:r>
    </w:p>
    <w:p w14:paraId="4B2980F3" w14:textId="77777777" w:rsidR="007B4D42" w:rsidRPr="007B4D42" w:rsidRDefault="007B4D42" w:rsidP="002668CB">
      <w:pPr>
        <w:spacing w:after="0" w:line="240" w:lineRule="auto"/>
        <w:ind w:firstLine="709"/>
        <w:jc w:val="both"/>
        <w:rPr>
          <w:rFonts w:ascii="Times New Roman" w:eastAsia="Times New Roman" w:hAnsi="Times New Roman"/>
          <w:color w:val="000000"/>
          <w:sz w:val="24"/>
          <w:szCs w:val="24"/>
          <w:lang w:eastAsia="ru-RU"/>
        </w:rPr>
      </w:pPr>
      <w:r w:rsidRPr="007B4D42">
        <w:rPr>
          <w:rFonts w:ascii="Times New Roman" w:eastAsia="Times New Roman" w:hAnsi="Times New Roman"/>
          <w:sz w:val="24"/>
          <w:szCs w:val="24"/>
          <w:lang w:eastAsia="ru-RU"/>
        </w:rPr>
        <w:t xml:space="preserve">ремонт полов (МБОУ Русско -Сюгаильская СОШ, </w:t>
      </w:r>
      <w:r w:rsidRPr="007B4D42">
        <w:rPr>
          <w:rFonts w:ascii="Times New Roman" w:eastAsia="Times New Roman" w:hAnsi="Times New Roman"/>
          <w:color w:val="000000"/>
          <w:sz w:val="24"/>
          <w:szCs w:val="24"/>
        </w:rPr>
        <w:t>МБОУ «Нышинская СОШ», МБОУ «Пазяльская ООШ»,</w:t>
      </w:r>
      <w:r w:rsidRPr="007B4D42">
        <w:rPr>
          <w:rFonts w:ascii="Times New Roman" w:eastAsia="Times New Roman" w:hAnsi="Times New Roman"/>
          <w:sz w:val="24"/>
          <w:szCs w:val="24"/>
          <w:lang w:eastAsia="ru-RU"/>
        </w:rPr>
        <w:t xml:space="preserve"> разработка сметной документации, </w:t>
      </w:r>
      <w:r w:rsidRPr="007B4D42">
        <w:rPr>
          <w:rFonts w:ascii="Times New Roman" w:eastAsia="Times New Roman" w:hAnsi="Times New Roman"/>
          <w:color w:val="000000"/>
          <w:sz w:val="24"/>
          <w:szCs w:val="24"/>
          <w:lang w:eastAsia="ru-RU"/>
        </w:rPr>
        <w:t>ремонт санузлов, работы по оборудованию кабинок в туалетах, оснащение горячей водой начальных классов - МБОУ «Русско-Сюгаильская СОШ», МБОУ «Александровская СОШ»;</w:t>
      </w:r>
    </w:p>
    <w:p w14:paraId="1244C5EB"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санитарно-технические работы, ремонт, аварийно-восстановительные работы, ремонт туалетов, демонтаж противопожарной лестницы – МБДОУ «Большеучинский сад № 1».</w:t>
      </w:r>
    </w:p>
    <w:p w14:paraId="73698F1A"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 На обеспечение комплексной безопасности в муниципальных организациях дошкольного и общего образования из республиканского бюджета выделено - 4 808 022,58 рублей:</w:t>
      </w:r>
    </w:p>
    <w:p w14:paraId="33A3C445" w14:textId="77777777" w:rsidR="007B4D42" w:rsidRPr="007B4D42" w:rsidRDefault="007B4D42" w:rsidP="002668CB">
      <w:pPr>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оборудование территории детских садов и школ наружным электрическим освещением по периметру (</w:t>
      </w:r>
      <w:r w:rsidRPr="007B4D42">
        <w:rPr>
          <w:rFonts w:ascii="Times New Roman" w:eastAsia="Times New Roman" w:hAnsi="Times New Roman"/>
          <w:color w:val="212121"/>
          <w:sz w:val="24"/>
          <w:szCs w:val="24"/>
          <w:lang w:eastAsia="ru-RU"/>
        </w:rPr>
        <w:t>МБДОУ «Большеучинский д/с №1», МБДОУ «Кватчинский д/с», МБДОУ «Нышинский д/с», МБОУ «Большекибьинская СОШ», МБОУ «Горнякская СОШ», МБОУ «Кватчинская СОШ», МБОУ «Маловаложикьинская СОШ», МБОУ «Малосюгинская СОШ», МБОУ «Нышинская СОШ», МБОУ «Черемушкинская СОШ», МБОУ «Русско- Сюгаильская СОШ»);</w:t>
      </w:r>
    </w:p>
    <w:p w14:paraId="2CAD4D3B" w14:textId="77777777" w:rsidR="007B4D42" w:rsidRPr="007B4D42" w:rsidRDefault="007B4D42" w:rsidP="002668CB">
      <w:pPr>
        <w:spacing w:after="0" w:line="240" w:lineRule="auto"/>
        <w:ind w:firstLine="709"/>
        <w:jc w:val="both"/>
        <w:rPr>
          <w:rFonts w:ascii="Times New Roman" w:eastAsia="Times New Roman" w:hAnsi="Times New Roman"/>
          <w:color w:val="212121"/>
          <w:sz w:val="24"/>
          <w:szCs w:val="24"/>
          <w:lang w:eastAsia="ru-RU"/>
        </w:rPr>
      </w:pPr>
      <w:r w:rsidRPr="007B4D42">
        <w:rPr>
          <w:rFonts w:ascii="Times New Roman" w:eastAsia="Times New Roman" w:hAnsi="Times New Roman"/>
          <w:color w:val="212121"/>
          <w:sz w:val="24"/>
          <w:szCs w:val="24"/>
          <w:lang w:eastAsia="ru-RU"/>
        </w:rPr>
        <w:t>замена ограждения по периметру школы - МБОУ «Горнякская СОШ», МБОУ «Черемушкинская СОШ»;</w:t>
      </w:r>
    </w:p>
    <w:p w14:paraId="0F7892D3" w14:textId="77777777" w:rsidR="007B4D42" w:rsidRPr="007B4D42" w:rsidRDefault="007B4D42" w:rsidP="002668CB">
      <w:pPr>
        <w:spacing w:after="0" w:line="240" w:lineRule="auto"/>
        <w:ind w:firstLine="709"/>
        <w:jc w:val="both"/>
        <w:rPr>
          <w:rFonts w:ascii="Times New Roman" w:eastAsia="Times New Roman" w:hAnsi="Times New Roman"/>
          <w:color w:val="212121"/>
          <w:sz w:val="24"/>
          <w:szCs w:val="24"/>
          <w:lang w:eastAsia="ru-RU"/>
        </w:rPr>
      </w:pPr>
      <w:r w:rsidRPr="007B4D42">
        <w:rPr>
          <w:rFonts w:ascii="Times New Roman" w:eastAsia="Times New Roman" w:hAnsi="Times New Roman"/>
          <w:color w:val="212121"/>
          <w:sz w:val="24"/>
          <w:szCs w:val="24"/>
          <w:lang w:eastAsia="ru-RU"/>
        </w:rPr>
        <w:t>разработка локально-сметного расчёта на «Ограждение территории МБОУ Мало- Сюгинской СОШ».</w:t>
      </w:r>
    </w:p>
    <w:p w14:paraId="1FA55995"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 обеспечение комплексной безопасности в муниципальных организациях дошкольного и общего образования из местного бюджета выделено - 856 490,35 рублей. Проведены следующие работы (</w:t>
      </w:r>
      <w:r w:rsidRPr="007B4D42">
        <w:rPr>
          <w:rFonts w:ascii="Times New Roman" w:eastAsia="Times New Roman" w:hAnsi="Times New Roman"/>
          <w:color w:val="000000"/>
          <w:sz w:val="24"/>
          <w:szCs w:val="24"/>
        </w:rPr>
        <w:t>проверка работоспособности и ремонт АПС и СОЛОП, проведение исследований (испытаний) качества огнезащиты деревянных конструкций, замена извещателей, замена аккумуляторных батарей, поставка Гранитов)</w:t>
      </w:r>
    </w:p>
    <w:p w14:paraId="256A740F"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p>
    <w:p w14:paraId="7FF32F7F"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lastRenderedPageBreak/>
        <w:t>II. «Энергосбережение и повышение эффективности муниципального образования «Можгинский район»:</w:t>
      </w:r>
    </w:p>
    <w:p w14:paraId="2F72295A"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на реализацию мероприятий по энергосбережению и повышению энергетической эффективности (400 00,00 рублей);</w:t>
      </w:r>
    </w:p>
    <w:p w14:paraId="49A9323E"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(замена комплекта термопреобразователей, метрологическая поверка узла учета, поставка светильников и ламп светодиодных, замена системы отопления (Сарданский детский сад).</w:t>
      </w:r>
    </w:p>
    <w:p w14:paraId="7AF95879"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 xml:space="preserve">В рамках реализации проектов инициативного бюджетирования - </w:t>
      </w:r>
      <w:r w:rsidRPr="007B4D42">
        <w:rPr>
          <w:rFonts w:ascii="Times New Roman" w:eastAsia="Times New Roman" w:hAnsi="Times New Roman"/>
          <w:bCs/>
          <w:iCs/>
          <w:color w:val="000000"/>
          <w:sz w:val="24"/>
          <w:szCs w:val="24"/>
          <w:lang w:eastAsia="ru-RU"/>
        </w:rPr>
        <w:t xml:space="preserve">9 411 191,10 </w:t>
      </w:r>
      <w:r w:rsidRPr="007B4D42">
        <w:rPr>
          <w:rFonts w:ascii="Times New Roman" w:eastAsia="Times New Roman" w:hAnsi="Times New Roman"/>
          <w:sz w:val="24"/>
          <w:szCs w:val="24"/>
          <w:lang w:eastAsia="ru-RU"/>
        </w:rPr>
        <w:t>3 рублей:</w:t>
      </w:r>
    </w:p>
    <w:p w14:paraId="4AC425FF"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«Ремонт тротуара на территории Пазяльского д/сада» - 497 510,42;</w:t>
      </w:r>
    </w:p>
    <w:p w14:paraId="61F29435"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«Спортивная зона для Горнякской школы»-654 249,00;</w:t>
      </w:r>
    </w:p>
    <w:p w14:paraId="322C96A9"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«Ремонт тротуара Кватчинской школы» - 1 566 000,00;</w:t>
      </w:r>
    </w:p>
    <w:p w14:paraId="739CB053"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«Спортивная зона Комякской школы»- 452 050,00;</w:t>
      </w:r>
    </w:p>
    <w:p w14:paraId="5D2565AC"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«Устройство мягкого покрытия беговой дорожки М.Сюгинской школы» - 655 855,60;</w:t>
      </w:r>
    </w:p>
    <w:p w14:paraId="7EBA6BB2"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«Устройство спортивной беговой дорожки в с.Можга» - 1 702 560,86;</w:t>
      </w:r>
    </w:p>
    <w:p w14:paraId="50C2814D"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«Ремонт тротуара на территории Р.Пычасской школы»- 1 242 099,00;</w:t>
      </w:r>
    </w:p>
    <w:p w14:paraId="50E747B4"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«Устройство спортивной беговой дорожки в д.Н.Р.Сюгаил» - 1 398 331,64.</w:t>
      </w:r>
    </w:p>
    <w:p w14:paraId="53B6B156"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Благодаря реализации проектов с участием средств самообложения граждан реализуются проекты - 428 800,00 рублей:</w:t>
      </w:r>
    </w:p>
    <w:p w14:paraId="22BE0E21" w14:textId="77777777" w:rsidR="007B4D42" w:rsidRPr="007B4D42" w:rsidRDefault="007B4D42" w:rsidP="002668CB">
      <w:pPr>
        <w:suppressAutoHyphens/>
        <w:spacing w:after="0" w:line="240" w:lineRule="auto"/>
        <w:ind w:firstLine="709"/>
        <w:jc w:val="both"/>
        <w:rPr>
          <w:rFonts w:ascii="Times New Roman" w:eastAsia="Times New Roman" w:hAnsi="Times New Roman"/>
          <w:sz w:val="24"/>
          <w:szCs w:val="24"/>
          <w:lang w:eastAsia="ru-RU"/>
        </w:rPr>
      </w:pPr>
      <w:r w:rsidRPr="007B4D42">
        <w:rPr>
          <w:rFonts w:ascii="Times New Roman" w:eastAsia="Times New Roman" w:hAnsi="Times New Roman"/>
          <w:sz w:val="24"/>
          <w:szCs w:val="24"/>
          <w:lang w:eastAsia="ru-RU"/>
        </w:rPr>
        <w:t>приобретение уличного спортивного оборудования для Большепудгинской школы - 245 000,00 рублей;</w:t>
      </w:r>
    </w:p>
    <w:p w14:paraId="7030D251"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eastAsia="ru-RU"/>
        </w:rPr>
        <w:t>приобретение уличного спортивного оборудования для Нынекской школы - 179 800,00.</w:t>
      </w:r>
    </w:p>
    <w:p w14:paraId="1C014E76"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val="en-US" w:eastAsia="ru-RU"/>
        </w:rPr>
        <w:t>III</w:t>
      </w:r>
      <w:r w:rsidRPr="007B4D42">
        <w:rPr>
          <w:rFonts w:ascii="Times New Roman" w:eastAsia="Times New Roman" w:hAnsi="Times New Roman"/>
          <w:bCs/>
          <w:sz w:val="24"/>
          <w:szCs w:val="24"/>
          <w:lang w:eastAsia="ru-RU"/>
        </w:rPr>
        <w:t>. На реализацию иных функций связанных с деятельностью органов местного самоуправления за счет резервного фонда Правительства Удмуртской Республики - 381 000,00 (поставка нефтепродуктов, ремонт автобуса (МБОУ Русско-Пычасская СОШ).</w:t>
      </w:r>
    </w:p>
    <w:p w14:paraId="792BC108" w14:textId="77777777" w:rsidR="007B4D42" w:rsidRPr="007B4D42" w:rsidRDefault="007B4D42" w:rsidP="002668CB">
      <w:pPr>
        <w:spacing w:after="0" w:line="240" w:lineRule="auto"/>
        <w:ind w:firstLine="709"/>
        <w:jc w:val="both"/>
        <w:rPr>
          <w:rFonts w:ascii="Times New Roman" w:eastAsia="Times New Roman" w:hAnsi="Times New Roman"/>
          <w:bCs/>
          <w:sz w:val="24"/>
          <w:szCs w:val="24"/>
          <w:lang w:eastAsia="ru-RU"/>
        </w:rPr>
      </w:pPr>
      <w:r w:rsidRPr="007B4D42">
        <w:rPr>
          <w:rFonts w:ascii="Times New Roman" w:eastAsia="Times New Roman" w:hAnsi="Times New Roman"/>
          <w:bCs/>
          <w:sz w:val="24"/>
          <w:szCs w:val="24"/>
          <w:lang w:val="en-US" w:eastAsia="ru-RU"/>
        </w:rPr>
        <w:t>IV</w:t>
      </w:r>
      <w:r w:rsidRPr="007B4D42">
        <w:rPr>
          <w:rFonts w:ascii="Times New Roman" w:eastAsia="Times New Roman" w:hAnsi="Times New Roman"/>
          <w:bCs/>
          <w:sz w:val="24"/>
          <w:szCs w:val="24"/>
          <w:lang w:eastAsia="ru-RU"/>
        </w:rPr>
        <w:t>. На реализацию мероприятий по улучшению условий и охраны труда, сохранению здоровья населению на гигиеническая подготовку и аттестацию работников выделено - 700 000,00 рублей.</w:t>
      </w:r>
    </w:p>
    <w:p w14:paraId="1E994AA4" w14:textId="77777777" w:rsidR="007B4D42" w:rsidRPr="007B4D42" w:rsidRDefault="007B4D42" w:rsidP="002668CB">
      <w:pPr>
        <w:spacing w:after="0" w:line="240" w:lineRule="auto"/>
        <w:ind w:firstLine="709"/>
        <w:jc w:val="both"/>
        <w:rPr>
          <w:rFonts w:ascii="Times New Roman" w:eastAsia="Times New Roman" w:hAnsi="Times New Roman"/>
          <w:bCs/>
          <w:iCs/>
          <w:color w:val="000000"/>
          <w:sz w:val="24"/>
          <w:szCs w:val="24"/>
          <w:lang w:eastAsia="ru-RU"/>
        </w:rPr>
      </w:pPr>
      <w:r w:rsidRPr="007B4D42">
        <w:rPr>
          <w:rFonts w:ascii="Times New Roman" w:eastAsia="Times New Roman" w:hAnsi="Times New Roman"/>
          <w:bCs/>
          <w:sz w:val="24"/>
          <w:szCs w:val="24"/>
          <w:lang w:val="en-US" w:eastAsia="ru-RU"/>
        </w:rPr>
        <w:t>V</w:t>
      </w:r>
      <w:r w:rsidRPr="007B4D42">
        <w:rPr>
          <w:rFonts w:ascii="Times New Roman" w:eastAsia="Times New Roman" w:hAnsi="Times New Roman"/>
          <w:bCs/>
          <w:sz w:val="24"/>
          <w:szCs w:val="24"/>
          <w:lang w:eastAsia="ru-RU"/>
        </w:rPr>
        <w:t xml:space="preserve">. </w:t>
      </w:r>
      <w:r w:rsidRPr="007B4D42">
        <w:rPr>
          <w:rFonts w:ascii="Times New Roman" w:eastAsia="Times New Roman" w:hAnsi="Times New Roman"/>
          <w:bCs/>
          <w:iCs/>
          <w:color w:val="000000"/>
          <w:sz w:val="24"/>
          <w:szCs w:val="24"/>
          <w:lang w:eastAsia="ru-RU"/>
        </w:rPr>
        <w:t xml:space="preserve">На реализацию мероприятий по проведению капитального ремонта, ремонта объектов муниципальной собственности, включенных в Перечень объектов, финансируемых за счет средств бюджета района: </w:t>
      </w:r>
    </w:p>
    <w:p w14:paraId="79D13D6E" w14:textId="77777777" w:rsidR="007B4D42" w:rsidRPr="007B4D42" w:rsidRDefault="007B4D42" w:rsidP="002668CB">
      <w:pPr>
        <w:spacing w:after="0" w:line="240" w:lineRule="auto"/>
        <w:ind w:firstLine="709"/>
        <w:jc w:val="both"/>
        <w:rPr>
          <w:rFonts w:ascii="Times New Roman" w:eastAsia="Times New Roman" w:hAnsi="Times New Roman"/>
          <w:bCs/>
          <w:iCs/>
          <w:color w:val="000000"/>
          <w:sz w:val="24"/>
          <w:szCs w:val="24"/>
          <w:lang w:eastAsia="ru-RU"/>
        </w:rPr>
      </w:pPr>
      <w:r w:rsidRPr="007B4D42">
        <w:rPr>
          <w:rFonts w:ascii="Times New Roman" w:eastAsia="Times New Roman" w:hAnsi="Times New Roman"/>
          <w:bCs/>
          <w:iCs/>
          <w:color w:val="000000"/>
          <w:sz w:val="24"/>
          <w:szCs w:val="24"/>
          <w:lang w:eastAsia="ru-RU"/>
        </w:rPr>
        <w:t>на разработку сметной документации на устройство помещений для приема пищи и ремонт кабинета технологии и помещения д/приема пищи в «Черемушкинской СОШ» - 4 080 000,00 рублей;</w:t>
      </w:r>
    </w:p>
    <w:p w14:paraId="6B2EAC94" w14:textId="77777777" w:rsidR="007B4D42" w:rsidRPr="00BA1994" w:rsidRDefault="007B4D42" w:rsidP="002668CB">
      <w:pPr>
        <w:spacing w:after="0" w:line="240" w:lineRule="auto"/>
        <w:ind w:firstLine="709"/>
        <w:jc w:val="both"/>
        <w:rPr>
          <w:rFonts w:ascii="Times New Roman" w:eastAsia="Times New Roman" w:hAnsi="Times New Roman"/>
          <w:bCs/>
          <w:iCs/>
          <w:color w:val="000000"/>
          <w:sz w:val="24"/>
          <w:szCs w:val="24"/>
          <w:lang w:eastAsia="ru-RU"/>
        </w:rPr>
      </w:pPr>
      <w:r w:rsidRPr="007B4D42">
        <w:rPr>
          <w:rFonts w:ascii="Times New Roman" w:eastAsia="Times New Roman" w:hAnsi="Times New Roman"/>
          <w:sz w:val="24"/>
          <w:szCs w:val="24"/>
          <w:lang w:eastAsia="ru-RU"/>
        </w:rPr>
        <w:t xml:space="preserve">на </w:t>
      </w:r>
      <w:r w:rsidRPr="007B4D42">
        <w:rPr>
          <w:rFonts w:ascii="Times New Roman" w:eastAsia="Times New Roman" w:hAnsi="Times New Roman"/>
          <w:bCs/>
          <w:iCs/>
          <w:color w:val="000000"/>
          <w:sz w:val="24"/>
          <w:szCs w:val="24"/>
          <w:lang w:eastAsia="ru-RU"/>
        </w:rPr>
        <w:t>изготовление проектно-сметной документации («Большеучинская СОШ») – 999 000,00 рублей.</w:t>
      </w:r>
    </w:p>
    <w:p w14:paraId="2EF7DE92" w14:textId="77777777" w:rsidR="006020D9" w:rsidRDefault="006020D9" w:rsidP="002668CB">
      <w:pPr>
        <w:spacing w:after="0" w:line="240" w:lineRule="auto"/>
        <w:ind w:firstLine="709"/>
        <w:jc w:val="center"/>
        <w:rPr>
          <w:rFonts w:ascii="Times New Roman" w:eastAsia="Times New Roman" w:hAnsi="Times New Roman"/>
          <w:b/>
          <w:sz w:val="24"/>
          <w:szCs w:val="24"/>
          <w:lang w:eastAsia="ru-RU"/>
        </w:rPr>
      </w:pPr>
    </w:p>
    <w:p w14:paraId="61949A31" w14:textId="7A306DF9" w:rsidR="002670A0" w:rsidRDefault="008957BD" w:rsidP="002668CB">
      <w:pPr>
        <w:spacing w:after="0" w:line="240" w:lineRule="auto"/>
        <w:ind w:firstLine="709"/>
        <w:jc w:val="center"/>
        <w:rPr>
          <w:rFonts w:ascii="Times New Roman" w:eastAsia="Times New Roman" w:hAnsi="Times New Roman"/>
          <w:b/>
          <w:sz w:val="28"/>
          <w:szCs w:val="24"/>
          <w:lang w:eastAsia="ru-RU"/>
        </w:rPr>
      </w:pPr>
      <w:r w:rsidRPr="00CF1505">
        <w:rPr>
          <w:rFonts w:ascii="Times New Roman" w:eastAsia="Times New Roman" w:hAnsi="Times New Roman"/>
          <w:b/>
          <w:sz w:val="28"/>
          <w:szCs w:val="24"/>
          <w:lang w:eastAsia="ru-RU"/>
        </w:rPr>
        <w:t>Культура, спорт и молодежная политика</w:t>
      </w:r>
    </w:p>
    <w:p w14:paraId="1CEC2C09" w14:textId="77777777" w:rsidR="008B79CC" w:rsidRPr="008B79CC" w:rsidRDefault="008B79CC" w:rsidP="002668CB">
      <w:pPr>
        <w:shd w:val="clear" w:color="auto" w:fill="FFFFFF"/>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Культура, концентрируя лучший социальный опыт множества поколений людей, приобретает способность накапливать богатейшие знания о мире и тем самым создавать благоприятные возможности для его познания и освоения.  Культура - непреложная составляющая часть жизнедеятельности как общества в целом, так и его тесно взаимосвязанных субъектов: личностей, социальных общностей, социальных институтов</w:t>
      </w:r>
    </w:p>
    <w:p w14:paraId="2B620DC4" w14:textId="77777777" w:rsidR="008B79CC" w:rsidRPr="008B79CC" w:rsidRDefault="008B79CC" w:rsidP="002668CB">
      <w:pPr>
        <w:spacing w:after="0" w:line="240" w:lineRule="auto"/>
        <w:ind w:firstLine="709"/>
        <w:jc w:val="both"/>
        <w:rPr>
          <w:rFonts w:ascii="Times New Roman" w:hAnsi="Times New Roman"/>
          <w:color w:val="000000"/>
          <w:sz w:val="24"/>
          <w:szCs w:val="24"/>
        </w:rPr>
      </w:pPr>
      <w:r w:rsidRPr="008B79CC">
        <w:rPr>
          <w:rFonts w:ascii="Times New Roman" w:hAnsi="Times New Roman"/>
          <w:color w:val="000000"/>
          <w:sz w:val="24"/>
          <w:szCs w:val="24"/>
        </w:rPr>
        <w:t xml:space="preserve">Отрасль культуры в муниципальном образовании «Муниципальный округ Можгинский район Удмуртской Республики» </w:t>
      </w:r>
      <w:r w:rsidRPr="008B79CC">
        <w:rPr>
          <w:rFonts w:ascii="Times New Roman" w:hAnsi="Times New Roman"/>
          <w:bCs/>
          <w:color w:val="000000"/>
          <w:sz w:val="24"/>
          <w:szCs w:val="24"/>
          <w:shd w:val="clear" w:color="auto" w:fill="FFFFFF"/>
        </w:rPr>
        <w:t>объединяет все виды деятельности, направленные на создание, распространение, сохранение и освоение культурных ценностей</w:t>
      </w:r>
      <w:r w:rsidRPr="008B79CC">
        <w:rPr>
          <w:rFonts w:ascii="Times New Roman" w:hAnsi="Times New Roman"/>
          <w:color w:val="000000"/>
          <w:sz w:val="24"/>
          <w:szCs w:val="24"/>
          <w:shd w:val="clear" w:color="auto" w:fill="FFFFFF"/>
        </w:rPr>
        <w:t>. Функционирование отрасли направлено на создание продукта, способного формировать и удовлетворять культурные потребности людей.  У</w:t>
      </w:r>
      <w:r w:rsidRPr="008B79CC">
        <w:rPr>
          <w:rFonts w:ascii="Times New Roman" w:hAnsi="Times New Roman"/>
          <w:color w:val="000000"/>
          <w:sz w:val="24"/>
          <w:szCs w:val="24"/>
        </w:rPr>
        <w:t>чреждения культуры являются центром развития творческих способностей населения, проведения досугового времени с эстетической направленностью всех возрастов и социальных слоев населения, центром информационно-просветительской деятельности.</w:t>
      </w:r>
    </w:p>
    <w:p w14:paraId="6BB6F064" w14:textId="77777777" w:rsidR="008B79CC" w:rsidRPr="008B79CC" w:rsidRDefault="008B79CC" w:rsidP="002668CB">
      <w:pPr>
        <w:spacing w:after="0" w:line="240" w:lineRule="auto"/>
        <w:ind w:firstLine="709"/>
        <w:jc w:val="both"/>
        <w:rPr>
          <w:rFonts w:ascii="Times New Roman" w:eastAsia="Times New Roman" w:hAnsi="Times New Roman"/>
          <w:sz w:val="24"/>
          <w:szCs w:val="24"/>
          <w:lang w:eastAsia="ru-RU"/>
        </w:rPr>
      </w:pPr>
      <w:r w:rsidRPr="008B79CC">
        <w:rPr>
          <w:rFonts w:ascii="Times New Roman" w:eastAsia="Times New Roman" w:hAnsi="Times New Roman"/>
          <w:sz w:val="24"/>
          <w:szCs w:val="24"/>
          <w:lang w:eastAsia="ru-RU"/>
        </w:rPr>
        <w:t>Организация деятельности Управления культуры, спорта и молодежи Администрации муниципального образования «Муниципальный округ Можгинский район» и учреждений культуры  была направлена на реализацию следующих задач:</w:t>
      </w:r>
    </w:p>
    <w:p w14:paraId="64312483"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Реализация национального проекта «Семья»;</w:t>
      </w:r>
    </w:p>
    <w:p w14:paraId="4C529CEA" w14:textId="77777777" w:rsidR="008B79CC" w:rsidRPr="008B79CC" w:rsidRDefault="008B79CC" w:rsidP="006020D9">
      <w:pPr>
        <w:numPr>
          <w:ilvl w:val="0"/>
          <w:numId w:val="20"/>
        </w:numPr>
        <w:tabs>
          <w:tab w:val="left" w:pos="993"/>
          <w:tab w:val="left" w:pos="1560"/>
        </w:tabs>
        <w:spacing w:after="0" w:line="240" w:lineRule="auto"/>
        <w:ind w:left="0" w:firstLine="709"/>
        <w:contextualSpacing/>
        <w:jc w:val="both"/>
        <w:rPr>
          <w:rFonts w:ascii="Times New Roman" w:hAnsi="Times New Roman"/>
          <w:sz w:val="24"/>
          <w:szCs w:val="24"/>
        </w:rPr>
      </w:pPr>
      <w:r w:rsidRPr="008B79CC">
        <w:rPr>
          <w:rFonts w:ascii="Times New Roman" w:eastAsia="Times New Roman" w:hAnsi="Times New Roman"/>
          <w:sz w:val="24"/>
          <w:szCs w:val="24"/>
        </w:rPr>
        <w:t>Реализация программы «Земский работник культуры;</w:t>
      </w:r>
    </w:p>
    <w:p w14:paraId="185AA95B"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Реализация мероприятий муниципальных программ Можгинского района «Развитие культуры», «</w:t>
      </w:r>
      <w:r w:rsidRPr="008B79CC">
        <w:rPr>
          <w:rFonts w:ascii="Times New Roman" w:hAnsi="Times New Roman"/>
          <w:bCs/>
          <w:sz w:val="24"/>
          <w:szCs w:val="24"/>
        </w:rPr>
        <w:t xml:space="preserve">Охрана здоровья и формирование здорового образа жизни населения в Можгинском </w:t>
      </w:r>
      <w:r w:rsidRPr="008B79CC">
        <w:rPr>
          <w:rFonts w:ascii="Times New Roman" w:hAnsi="Times New Roman"/>
          <w:bCs/>
          <w:sz w:val="24"/>
          <w:szCs w:val="24"/>
        </w:rPr>
        <w:lastRenderedPageBreak/>
        <w:t>районе</w:t>
      </w:r>
      <w:r w:rsidRPr="008B79CC">
        <w:rPr>
          <w:rFonts w:ascii="Times New Roman" w:hAnsi="Times New Roman"/>
          <w:sz w:val="24"/>
          <w:szCs w:val="24"/>
        </w:rPr>
        <w:t>», «</w:t>
      </w:r>
      <w:r w:rsidRPr="008B79CC">
        <w:rPr>
          <w:rFonts w:ascii="Times New Roman" w:hAnsi="Times New Roman"/>
          <w:bCs/>
          <w:sz w:val="24"/>
          <w:szCs w:val="24"/>
        </w:rPr>
        <w:t>Социальная поддержка населения в Можгинском районе», «Безопасность в Можгинском районе», «Создание условий для устойчивого экономического развития в Можгинском районе»</w:t>
      </w:r>
      <w:r w:rsidRPr="008B79CC">
        <w:rPr>
          <w:rFonts w:ascii="Times New Roman" w:hAnsi="Times New Roman"/>
          <w:sz w:val="24"/>
          <w:szCs w:val="24"/>
        </w:rPr>
        <w:t>, «Реализация молодежной политики в Можгинском районе».</w:t>
      </w:r>
    </w:p>
    <w:p w14:paraId="691FD48F"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Развитие культурно - досуговой деятельности и традиционной народной культуры.</w:t>
      </w:r>
    </w:p>
    <w:p w14:paraId="052A5D40"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Предоставление населению платных услуг, реализация программы «Пушкинская карта»</w:t>
      </w:r>
    </w:p>
    <w:p w14:paraId="454817EC"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 xml:space="preserve">Организация комплексного библиотечно-информационного обслуживания всех категорий пользователей, обеспечение их свободного и безопасного доступа к информации, знаниям и культурным ценностям </w:t>
      </w:r>
    </w:p>
    <w:p w14:paraId="79CA90FF"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Обеспечение современного качества, доступности, эффективности дополнительного образования детей.</w:t>
      </w:r>
    </w:p>
    <w:p w14:paraId="6B2985CA"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Продвижение туристических мероприятий</w:t>
      </w:r>
    </w:p>
    <w:p w14:paraId="32FE79AA"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Мероприятия, посвященные 185-летию со дня рождения П.И. Чайковского</w:t>
      </w:r>
    </w:p>
    <w:p w14:paraId="678E3C28" w14:textId="77777777" w:rsidR="008B79CC" w:rsidRPr="008B79CC" w:rsidRDefault="008B79CC" w:rsidP="006020D9">
      <w:pPr>
        <w:numPr>
          <w:ilvl w:val="0"/>
          <w:numId w:val="20"/>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Мероприятия, посвященные посвящённые 80-й годовщине Победы в Великой Отечественной войне и Году Защитника Отечества.</w:t>
      </w:r>
    </w:p>
    <w:p w14:paraId="56A6BCB9"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В отчетном году</w:t>
      </w:r>
      <w:r w:rsidRPr="008B79CC">
        <w:rPr>
          <w:rFonts w:ascii="Arial" w:hAnsi="Arial" w:cs="Arial"/>
          <w:color w:val="050624"/>
          <w:sz w:val="24"/>
          <w:szCs w:val="24"/>
          <w:shd w:val="clear" w:color="auto" w:fill="FFFFFF"/>
        </w:rPr>
        <w:t xml:space="preserve"> </w:t>
      </w:r>
      <w:r w:rsidRPr="008B79CC">
        <w:rPr>
          <w:rFonts w:ascii="Times New Roman" w:hAnsi="Times New Roman"/>
          <w:color w:val="000000"/>
          <w:sz w:val="24"/>
          <w:szCs w:val="24"/>
          <w:shd w:val="clear" w:color="auto" w:fill="FFFFFF"/>
        </w:rPr>
        <w:t>сеть муниципальных учреждений, подведомственных Управлению культуры, осталась неизменной и состоит из  6 учреждений, имеющих статус юридического лица: 2 бюджетных учреждения культуры, 3 бюджетных учреждения дополнительного образования детей в сфере  культуры и искусства, 1 казенное учреждение - Центр по комплексному обслуживанию муниципальных учреждений Можгинского района.  Управление культуры состоит из отдела культуры и молодёжной политики, сектора спорта и сектора по делам молодежи, который был утвержден решением Совета депутатов муниципального образования «Муниципальный округ Можгинский район Удмуртской Республике» от 29.05.2024 года № 21.7</w:t>
      </w:r>
    </w:p>
    <w:p w14:paraId="55A2D827"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В своей работе Управление продолжает тесно взаимодействовать с Администрацией и территориальными отделами Можгинского района, Управлением образования, финансов, министерствами и ведомствами Удмуртской Республики, учебными заведениями города Можги, общественными, национально-культурными и религиозными организациями. </w:t>
      </w:r>
    </w:p>
    <w:p w14:paraId="634B2CED"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Управлением в течение 2025 года продолжена работа по формированию нормативно-правовой базы в отрасли культуры, сектора спорта, отдела культуры и сектора по делам молодежи. За отчетный период Управлением были подготовлены проекты нормативно-правовых актов: </w:t>
      </w:r>
    </w:p>
    <w:p w14:paraId="56077B5B" w14:textId="6E4E526D"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w:t>
      </w:r>
      <w:r w:rsidR="006020D9">
        <w:rPr>
          <w:rFonts w:ascii="Times New Roman" w:hAnsi="Times New Roman"/>
          <w:color w:val="000000"/>
          <w:sz w:val="24"/>
          <w:szCs w:val="24"/>
          <w:shd w:val="clear" w:color="auto" w:fill="FFFFFF"/>
        </w:rPr>
        <w:t xml:space="preserve"> </w:t>
      </w:r>
      <w:r w:rsidRPr="008B79CC">
        <w:rPr>
          <w:rFonts w:ascii="Times New Roman" w:hAnsi="Times New Roman"/>
          <w:color w:val="000000"/>
          <w:sz w:val="24"/>
          <w:szCs w:val="24"/>
          <w:shd w:val="clear" w:color="auto" w:fill="FFFFFF"/>
        </w:rPr>
        <w:t xml:space="preserve">15 постановлений главы Администрации муниципального образования «Муниципальный округ Можгинский район Удмуртской Республики»; </w:t>
      </w:r>
    </w:p>
    <w:p w14:paraId="7814242D"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- 2 проекта решения Совета депутатов муниципального образования «Муниципальный округ Можгинский район Удмуртской Республики»; </w:t>
      </w:r>
    </w:p>
    <w:p w14:paraId="37BCD58C"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издано 110 приказов начальника Управления по основной деятельности; </w:t>
      </w:r>
    </w:p>
    <w:p w14:paraId="625937CB"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издано 118 распоряжений Управления по основной деятельности. </w:t>
      </w:r>
    </w:p>
    <w:p w14:paraId="13BE6215" w14:textId="77777777" w:rsidR="008B79CC" w:rsidRPr="008B79CC" w:rsidRDefault="008B79CC" w:rsidP="002668CB">
      <w:pPr>
        <w:shd w:val="clear" w:color="auto" w:fill="FFFFFF"/>
        <w:spacing w:after="0" w:line="240" w:lineRule="auto"/>
        <w:ind w:firstLine="709"/>
        <w:jc w:val="both"/>
        <w:rPr>
          <w:rFonts w:ascii="Helvetica" w:eastAsia="Times New Roman" w:hAnsi="Helvetica"/>
          <w:color w:val="1A1A1A"/>
          <w:sz w:val="24"/>
          <w:szCs w:val="24"/>
          <w:lang w:eastAsia="ru-RU"/>
        </w:rPr>
      </w:pPr>
      <w:r w:rsidRPr="008B79CC">
        <w:rPr>
          <w:rFonts w:ascii="Times New Roman" w:hAnsi="Times New Roman"/>
          <w:color w:val="000000"/>
          <w:sz w:val="24"/>
          <w:szCs w:val="24"/>
          <w:shd w:val="clear" w:color="auto" w:fill="FFFFFF"/>
        </w:rPr>
        <w:t xml:space="preserve">Проведено 42 совещания с руководителями муниципальных учреждений по вопросам продвижения и модернизации отрасли культуры и ее дальнейшего совершенствования основной деятельности, а также  подготовке и проведению районных мероприятий. </w:t>
      </w:r>
    </w:p>
    <w:p w14:paraId="09C5725C"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Актуальные проблемы состояния и развития отрасли рассматривались на заседаниях  Совета директоров учреждений культуры. В 2025 году были рассмотрены следующие вопросы: </w:t>
      </w:r>
    </w:p>
    <w:p w14:paraId="76C0E5C5"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о разработке нормативных документов, регламентирующих деятельность учреждений культуры; </w:t>
      </w:r>
    </w:p>
    <w:p w14:paraId="613BB92A"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об изменениях, связанных с реализацией 44 –ФЗ «О контрактной системе в сфере закупок товаров, работ, услуг для обеспечения государственных и муниципальных нужд» от 05 апреля 2013 года, </w:t>
      </w:r>
    </w:p>
    <w:p w14:paraId="4B3B712D"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о проведении мероприятий в рамках 80-летия Победы в Великой Отечественной войне,  185-летия П.И. Чайковского;</w:t>
      </w:r>
    </w:p>
    <w:p w14:paraId="42719AEC"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о выдвижении кандидатур на вручение молодежной премии, </w:t>
      </w:r>
    </w:p>
    <w:p w14:paraId="1B5125D4"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о плане мероприятий по капитальному и текущему ремонту в учреждениях культуры;</w:t>
      </w:r>
    </w:p>
    <w:p w14:paraId="1325048B"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о подведении итогов конкурса на лучшее учреждение культуры по итогам работы за 2025 год; </w:t>
      </w:r>
    </w:p>
    <w:p w14:paraId="0E2C09C3"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об организации работы по пожарной безопасности и мероприятиям ГО ЧС в учреждениях культуры; </w:t>
      </w:r>
    </w:p>
    <w:p w14:paraId="4A7F3955"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о работе учреждений по подготовке к осенне-зимнему сезону; </w:t>
      </w:r>
    </w:p>
    <w:p w14:paraId="0DC75443"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о выдвижение кандидатур на награждение государственными наградами;</w:t>
      </w:r>
    </w:p>
    <w:p w14:paraId="32F854C6"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lastRenderedPageBreak/>
        <w:t>- о реализации проектов;</w:t>
      </w:r>
    </w:p>
    <w:p w14:paraId="7BD8FFE0"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о выполнении показателей муниципальных заданий;</w:t>
      </w:r>
    </w:p>
    <w:p w14:paraId="4EDD2D4F" w14:textId="77777777" w:rsidR="008B79CC" w:rsidRPr="008B79CC" w:rsidRDefault="008B79CC" w:rsidP="002668CB">
      <w:pPr>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об исполнении плана мероприятий по реализации муниципальной программы «Развитие культуры на 2022-2029 гг».</w:t>
      </w:r>
    </w:p>
    <w:p w14:paraId="16201023" w14:textId="77777777" w:rsidR="008B79CC" w:rsidRPr="008B79CC" w:rsidRDefault="008B79CC" w:rsidP="002668CB">
      <w:pPr>
        <w:shd w:val="clear" w:color="auto" w:fill="FFFFFF"/>
        <w:spacing w:after="0" w:line="240" w:lineRule="auto"/>
        <w:ind w:firstLine="709"/>
        <w:jc w:val="both"/>
        <w:rPr>
          <w:rFonts w:ascii="Times New Roman" w:hAnsi="Times New Roman"/>
          <w:color w:val="000000"/>
          <w:sz w:val="24"/>
          <w:szCs w:val="24"/>
          <w:shd w:val="clear" w:color="auto" w:fill="FFFFFF"/>
        </w:rPr>
      </w:pPr>
      <w:r w:rsidRPr="008B79CC">
        <w:rPr>
          <w:rFonts w:ascii="Helvetica" w:hAnsi="Helvetica"/>
          <w:color w:val="1A1A1A"/>
          <w:sz w:val="24"/>
          <w:szCs w:val="24"/>
        </w:rPr>
        <w:t xml:space="preserve">           </w:t>
      </w:r>
      <w:r w:rsidRPr="008B79CC">
        <w:rPr>
          <w:rFonts w:ascii="Times New Roman" w:hAnsi="Times New Roman"/>
          <w:color w:val="1A1A1A"/>
          <w:sz w:val="24"/>
          <w:szCs w:val="24"/>
        </w:rPr>
        <w:t>В соответствии с Законом Удмуртской Республики от 03.12.2014 г. № 73-РЗ «О порядке и условиях осуществления в Удмуртской Республике ведомственного контроля за соблюдением трудового законодательства и иных нормативных правовых актов, содержащих нормы трудового права» и Планом проведения проверок на 2025 год с</w:t>
      </w:r>
      <w:r w:rsidRPr="008B79CC">
        <w:rPr>
          <w:rFonts w:ascii="Times New Roman" w:hAnsi="Times New Roman"/>
          <w:color w:val="000000"/>
          <w:sz w:val="24"/>
          <w:szCs w:val="24"/>
          <w:shd w:val="clear" w:color="auto" w:fill="FFFFFF"/>
        </w:rPr>
        <w:t xml:space="preserve">пециалистами Управления в отчетный период проведено 2 проверки по ведомственному контролю за соблюдением норм трудового законодательства подведомственных учреждений.            Осуществлялся анализ эффективности их деятельности, и контроль за выполнением муниципальных заданий муниципальными бюджетными учреждениями подведомственными Управлению. </w:t>
      </w:r>
    </w:p>
    <w:p w14:paraId="6717B96C" w14:textId="77777777" w:rsidR="008B79CC" w:rsidRPr="008B79CC" w:rsidRDefault="008B79CC" w:rsidP="002668CB">
      <w:pPr>
        <w:shd w:val="clear" w:color="auto" w:fill="FFFFFF"/>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Кроме того, учреждения культуры в 2025 году были проверены сторонними организациями, осуществляющими государственный и муниципальный контроль. За год в подведомственных учреждениях было проведено 2 проверки Контрольно-счетным отделом и 2 проверки Управлением финансов Администрации муниципального образования «Муниципальный округ Можгинский район Удмуртской Республики» финансово-хозяйственной деятельности учреждений культуры. Можгинской межрайонной прокуратурой проведена проверка сельских домов культуры по исполнению законодательства регламентирующего антитеррористическую защищенность объектов., соблюдения законодательства при содержании спортивных объектах (спортивных игровых площадках) на территориях сельских домов культуры, а также законодательства о реализации национального проекта «Культура» за 2024-2025 гг. </w:t>
      </w:r>
    </w:p>
    <w:p w14:paraId="1431529B" w14:textId="77777777" w:rsidR="008B79CC" w:rsidRPr="008B79CC" w:rsidRDefault="008B79CC" w:rsidP="002668CB">
      <w:pPr>
        <w:shd w:val="clear" w:color="auto" w:fill="FFFFFF"/>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           Ежегодно ведется отчетная работа о реализации муниципальной программы «Развитие культуры»: ее корректировке, размещению в </w:t>
      </w:r>
      <w:r w:rsidRPr="008B79CC">
        <w:rPr>
          <w:rFonts w:ascii="Times New Roman" w:hAnsi="Times New Roman"/>
          <w:bCs/>
          <w:color w:val="333333"/>
          <w:sz w:val="24"/>
          <w:szCs w:val="24"/>
          <w:shd w:val="clear" w:color="auto" w:fill="FFFFFF"/>
        </w:rPr>
        <w:t>Государственной автоматизированной информационной системе «Управление» (ГАС «Управление»)</w:t>
      </w:r>
      <w:r w:rsidRPr="008B79CC">
        <w:rPr>
          <w:rFonts w:ascii="Times New Roman" w:hAnsi="Times New Roman"/>
          <w:color w:val="333333"/>
          <w:sz w:val="24"/>
          <w:szCs w:val="24"/>
          <w:shd w:val="clear" w:color="auto" w:fill="FFFFFF"/>
        </w:rPr>
        <w:t> </w:t>
      </w:r>
      <w:r w:rsidRPr="008B79CC">
        <w:rPr>
          <w:rFonts w:ascii="Times New Roman" w:hAnsi="Times New Roman"/>
          <w:color w:val="000000"/>
          <w:sz w:val="24"/>
          <w:szCs w:val="24"/>
          <w:shd w:val="clear" w:color="auto" w:fill="FFFFFF"/>
        </w:rPr>
        <w:t xml:space="preserve"> и приведению её в соответствие с принятым в текущем году бюджетом.</w:t>
      </w:r>
      <w:r w:rsidRPr="008B79CC">
        <w:rPr>
          <w:sz w:val="24"/>
          <w:szCs w:val="24"/>
        </w:rPr>
        <w:t xml:space="preserve"> </w:t>
      </w:r>
      <w:r w:rsidRPr="008B79CC">
        <w:rPr>
          <w:rFonts w:ascii="Times New Roman" w:hAnsi="Times New Roman"/>
          <w:sz w:val="24"/>
          <w:szCs w:val="24"/>
        </w:rPr>
        <w:t>В 2025 году муниципальная программа «Развитие культуры» была продлена до 2029 г.</w:t>
      </w:r>
    </w:p>
    <w:p w14:paraId="433ACD24" w14:textId="77777777" w:rsidR="008B79CC" w:rsidRPr="008B79CC" w:rsidRDefault="008B79CC" w:rsidP="002668CB">
      <w:pPr>
        <w:spacing w:after="0" w:line="240" w:lineRule="auto"/>
        <w:ind w:firstLine="709"/>
        <w:contextualSpacing/>
        <w:jc w:val="both"/>
        <w:rPr>
          <w:rFonts w:ascii="Times New Roman" w:hAnsi="Times New Roman"/>
          <w:sz w:val="24"/>
          <w:szCs w:val="24"/>
        </w:rPr>
      </w:pPr>
      <w:r w:rsidRPr="008B79CC">
        <w:rPr>
          <w:rFonts w:ascii="Times New Roman" w:eastAsia="Times New Roman" w:hAnsi="Times New Roman"/>
          <w:color w:val="1A1A1A"/>
          <w:sz w:val="24"/>
          <w:szCs w:val="24"/>
          <w:lang w:eastAsia="ru-RU"/>
        </w:rPr>
        <w:t xml:space="preserve">          В 2025 г. </w:t>
      </w:r>
      <w:r w:rsidRPr="008B79CC">
        <w:rPr>
          <w:rFonts w:ascii="Times New Roman" w:hAnsi="Times New Roman"/>
          <w:sz w:val="24"/>
          <w:szCs w:val="24"/>
        </w:rPr>
        <w:t xml:space="preserve">повысилась заработная плата работников учреждений культуры. </w:t>
      </w:r>
    </w:p>
    <w:p w14:paraId="41DCA6D5" w14:textId="77777777" w:rsidR="008B79CC" w:rsidRPr="008B79CC" w:rsidRDefault="008B79CC" w:rsidP="002668CB">
      <w:pPr>
        <w:shd w:val="clear" w:color="auto" w:fill="FFFFFF"/>
        <w:spacing w:after="0" w:line="240" w:lineRule="auto"/>
        <w:ind w:firstLine="709"/>
        <w:jc w:val="both"/>
        <w:rPr>
          <w:rFonts w:ascii="Times New Roman" w:eastAsia="Times New Roman" w:hAnsi="Times New Roman"/>
          <w:color w:val="1A1A1A"/>
          <w:sz w:val="24"/>
          <w:szCs w:val="24"/>
          <w:lang w:eastAsia="ru-RU"/>
        </w:rPr>
      </w:pPr>
      <w:r w:rsidRPr="008B79CC">
        <w:rPr>
          <w:rFonts w:ascii="Times New Roman" w:eastAsia="Times New Roman" w:hAnsi="Times New Roman"/>
          <w:color w:val="1A1A1A"/>
          <w:sz w:val="24"/>
          <w:szCs w:val="24"/>
          <w:lang w:eastAsia="ru-RU"/>
        </w:rPr>
        <w:t xml:space="preserve">Подготовлены и утверждены в отчетном году изменения в положения об оплате труда работников муниципальных бюджетных учреждений культуры, работников муниципального казенного учреждения и муниципальных служащих. </w:t>
      </w:r>
    </w:p>
    <w:p w14:paraId="48F92187" w14:textId="77777777" w:rsidR="008B79CC" w:rsidRPr="008B79CC" w:rsidRDefault="008B79CC" w:rsidP="002668CB">
      <w:pPr>
        <w:shd w:val="clear" w:color="auto" w:fill="FFFFFF"/>
        <w:spacing w:after="0" w:line="240" w:lineRule="auto"/>
        <w:ind w:firstLine="709"/>
        <w:jc w:val="both"/>
        <w:rPr>
          <w:rFonts w:ascii="Times New Roman" w:eastAsia="Times New Roman" w:hAnsi="Times New Roman"/>
          <w:color w:val="1A1A1A"/>
          <w:sz w:val="24"/>
          <w:szCs w:val="24"/>
          <w:lang w:eastAsia="ru-RU"/>
        </w:rPr>
      </w:pPr>
      <w:r w:rsidRPr="008B79CC">
        <w:rPr>
          <w:rFonts w:ascii="Times New Roman" w:eastAsia="Times New Roman" w:hAnsi="Times New Roman"/>
          <w:color w:val="1A1A1A"/>
          <w:sz w:val="24"/>
          <w:szCs w:val="24"/>
          <w:lang w:eastAsia="ru-RU"/>
        </w:rPr>
        <w:t xml:space="preserve">            Проведена аттестация руководителей детских школ искусств </w:t>
      </w:r>
      <w:r w:rsidRPr="008B79CC">
        <w:rPr>
          <w:rFonts w:ascii="Times New Roman" w:eastAsia="Times New Roman" w:hAnsi="Times New Roman"/>
          <w:sz w:val="24"/>
          <w:szCs w:val="24"/>
          <w:lang w:eastAsia="ru-RU"/>
        </w:rPr>
        <w:t xml:space="preserve">аттестации с целью подтверждения соответствия занимаемой должности. </w:t>
      </w:r>
    </w:p>
    <w:p w14:paraId="18882451" w14:textId="77777777" w:rsidR="008B79CC" w:rsidRPr="008B79CC" w:rsidRDefault="008B79CC" w:rsidP="002668C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8B79CC">
        <w:rPr>
          <w:rFonts w:ascii="Times New Roman" w:eastAsia="Times New Roman" w:hAnsi="Times New Roman"/>
          <w:color w:val="1A1A1A"/>
          <w:sz w:val="24"/>
          <w:szCs w:val="24"/>
          <w:lang w:eastAsia="ru-RU"/>
        </w:rPr>
        <w:t xml:space="preserve">   В 2025 году</w:t>
      </w:r>
      <w:r w:rsidRPr="008B79CC">
        <w:rPr>
          <w:rFonts w:ascii="Times New Roman" w:hAnsi="Times New Roman"/>
          <w:color w:val="333333"/>
          <w:sz w:val="24"/>
          <w:szCs w:val="24"/>
          <w:shd w:val="clear" w:color="auto" w:fill="FFFFFF"/>
        </w:rPr>
        <w:t xml:space="preserve"> в учреждениях культуры</w:t>
      </w:r>
      <w:r w:rsidRPr="008B79CC">
        <w:rPr>
          <w:rFonts w:ascii="Times New Roman" w:hAnsi="Times New Roman"/>
          <w:b/>
          <w:bCs/>
          <w:color w:val="333333"/>
          <w:sz w:val="24"/>
          <w:szCs w:val="24"/>
          <w:shd w:val="clear" w:color="auto" w:fill="FFFFFF"/>
        </w:rPr>
        <w:t xml:space="preserve"> </w:t>
      </w:r>
      <w:r w:rsidRPr="008B79CC">
        <w:rPr>
          <w:rFonts w:ascii="Times New Roman" w:hAnsi="Times New Roman"/>
          <w:bCs/>
          <w:color w:val="000000"/>
          <w:sz w:val="24"/>
          <w:szCs w:val="24"/>
          <w:shd w:val="clear" w:color="auto" w:fill="FFFFFF"/>
        </w:rPr>
        <w:t xml:space="preserve">проводилась независимая оценка качества (НОК) </w:t>
      </w:r>
      <w:r w:rsidRPr="008B79CC">
        <w:rPr>
          <w:rFonts w:ascii="Times New Roman" w:hAnsi="Times New Roman"/>
          <w:color w:val="000000"/>
          <w:sz w:val="24"/>
          <w:szCs w:val="24"/>
          <w:shd w:val="clear" w:color="auto" w:fill="FFFFFF"/>
        </w:rPr>
        <w:t>—</w:t>
      </w:r>
      <w:r w:rsidRPr="008B79CC">
        <w:rPr>
          <w:rFonts w:ascii="Times New Roman" w:hAnsi="Times New Roman"/>
          <w:color w:val="333333"/>
          <w:sz w:val="24"/>
          <w:szCs w:val="24"/>
          <w:shd w:val="clear" w:color="auto" w:fill="FFFFFF"/>
        </w:rPr>
        <w:t xml:space="preserve"> одна из форм общественного контроля в сфере культуры. </w:t>
      </w:r>
      <w:r w:rsidRPr="008B79CC">
        <w:rPr>
          <w:rFonts w:ascii="Times New Roman" w:eastAsia="Times New Roman" w:hAnsi="Times New Roman"/>
          <w:color w:val="1A1A1A"/>
          <w:sz w:val="24"/>
          <w:szCs w:val="24"/>
          <w:lang w:eastAsia="ru-RU"/>
        </w:rPr>
        <w:t xml:space="preserve"> </w:t>
      </w:r>
    </w:p>
    <w:p w14:paraId="39E5FCF6" w14:textId="77777777" w:rsidR="008B79CC" w:rsidRPr="008B79CC" w:rsidRDefault="008B79CC" w:rsidP="002668CB">
      <w:pPr>
        <w:spacing w:after="0" w:line="240" w:lineRule="auto"/>
        <w:ind w:firstLine="709"/>
        <w:jc w:val="both"/>
        <w:rPr>
          <w:rFonts w:ascii="Times New Roman" w:eastAsia="Times New Roman" w:hAnsi="Times New Roman"/>
          <w:color w:val="1A1A1A"/>
          <w:sz w:val="24"/>
          <w:szCs w:val="24"/>
          <w:lang w:eastAsia="ru-RU"/>
        </w:rPr>
      </w:pPr>
      <w:r w:rsidRPr="008B79CC">
        <w:rPr>
          <w:rFonts w:ascii="Times New Roman" w:hAnsi="Times New Roman"/>
          <w:color w:val="000000"/>
          <w:sz w:val="24"/>
          <w:szCs w:val="24"/>
        </w:rPr>
        <w:t>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В ходе опроса д</w:t>
      </w:r>
      <w:r w:rsidRPr="008B79CC">
        <w:rPr>
          <w:rFonts w:ascii="Times New Roman" w:hAnsi="Times New Roman"/>
          <w:bCs/>
          <w:sz w:val="24"/>
          <w:szCs w:val="24"/>
        </w:rPr>
        <w:t>ля повышения показателей удовлетворенности получателей</w:t>
      </w:r>
      <w:r w:rsidRPr="008B79CC">
        <w:rPr>
          <w:rFonts w:ascii="Times New Roman" w:hAnsi="Times New Roman"/>
          <w:b/>
          <w:bCs/>
          <w:sz w:val="24"/>
          <w:szCs w:val="24"/>
        </w:rPr>
        <w:t xml:space="preserve"> услуг</w:t>
      </w:r>
      <w:r w:rsidRPr="008B79CC">
        <w:rPr>
          <w:rFonts w:ascii="Times New Roman" w:hAnsi="Times New Roman"/>
          <w:sz w:val="24"/>
          <w:szCs w:val="24"/>
        </w:rPr>
        <w:t xml:space="preserve"> вынесены рекомендации и предложения.</w:t>
      </w:r>
    </w:p>
    <w:p w14:paraId="4726326C" w14:textId="61B71832" w:rsidR="008B79CC" w:rsidRPr="008B79CC" w:rsidRDefault="008B79CC" w:rsidP="002668C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8B79CC">
        <w:rPr>
          <w:rFonts w:ascii="Times New Roman" w:eastAsia="Times New Roman" w:hAnsi="Times New Roman"/>
          <w:sz w:val="24"/>
          <w:szCs w:val="24"/>
          <w:lang w:eastAsia="ru-RU"/>
        </w:rPr>
        <w:t>У</w:t>
      </w:r>
      <w:r w:rsidRPr="008B79CC">
        <w:rPr>
          <w:rFonts w:ascii="Times New Roman" w:eastAsia="Times New Roman" w:hAnsi="Times New Roman"/>
          <w:color w:val="000000"/>
          <w:sz w:val="24"/>
          <w:szCs w:val="24"/>
          <w:lang w:eastAsia="ru-RU"/>
        </w:rPr>
        <w:t>правление продолжает активно сотрудничать с Администрацией Можгинского района. Сотрудники Управления на постоянной основе участвует в заседаниях и совещаниях комиссии по делам несовершеннолетних и защите их прав, межведомственной комиссии по профилактике правонарушений, антинаркотической комиссии ввиду того, что н</w:t>
      </w:r>
      <w:r w:rsidRPr="008B79CC">
        <w:rPr>
          <w:rFonts w:ascii="Times New Roman" w:eastAsia="Times New Roman" w:hAnsi="Times New Roman"/>
          <w:color w:val="000000"/>
          <w:sz w:val="24"/>
          <w:szCs w:val="24"/>
          <w:shd w:val="clear" w:color="auto" w:fill="FFFFFF"/>
          <w:lang w:eastAsia="ru-RU"/>
        </w:rPr>
        <w:t>а протяжении последних лет органы и учреждения культуры в соответствии со статьёй 24 Федерального закона от 24.06.1999 №120-ФЗ «Об основах системы профилактики безнадзорности и правонарушений несовершеннолетних» выступают субъектами профилактики. </w:t>
      </w:r>
      <w:r w:rsidRPr="008B79CC">
        <w:rPr>
          <w:rFonts w:ascii="Times New Roman" w:eastAsia="Times New Roman" w:hAnsi="Times New Roman"/>
          <w:color w:val="000000"/>
          <w:sz w:val="24"/>
          <w:szCs w:val="24"/>
          <w:lang w:eastAsia="ru-RU"/>
        </w:rPr>
        <w:t xml:space="preserve"> </w:t>
      </w:r>
    </w:p>
    <w:p w14:paraId="1F6936E6" w14:textId="77777777" w:rsidR="008B79CC" w:rsidRPr="008B79CC" w:rsidRDefault="008B79CC" w:rsidP="002668C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8B79CC">
        <w:rPr>
          <w:rFonts w:ascii="YS Text" w:eastAsia="Times New Roman" w:hAnsi="YS Text"/>
          <w:bCs/>
          <w:color w:val="333333"/>
          <w:sz w:val="24"/>
          <w:szCs w:val="24"/>
          <w:shd w:val="clear" w:color="auto" w:fill="FFFFFF"/>
          <w:lang w:eastAsia="ru-RU"/>
        </w:rPr>
        <w:t>Учреждения культуры как субъекты профилактики</w:t>
      </w:r>
      <w:r w:rsidRPr="008B79CC">
        <w:rPr>
          <w:rFonts w:ascii="YS Text" w:eastAsia="Times New Roman" w:hAnsi="YS Text"/>
          <w:b/>
          <w:color w:val="333333"/>
          <w:sz w:val="24"/>
          <w:szCs w:val="24"/>
          <w:shd w:val="clear" w:color="auto" w:fill="FFFFFF"/>
          <w:lang w:eastAsia="ru-RU"/>
        </w:rPr>
        <w:t> </w:t>
      </w:r>
      <w:r w:rsidRPr="008B79CC">
        <w:rPr>
          <w:rFonts w:ascii="YS Text" w:eastAsia="Times New Roman" w:hAnsi="YS Text"/>
          <w:color w:val="333333"/>
          <w:sz w:val="24"/>
          <w:szCs w:val="24"/>
          <w:shd w:val="clear" w:color="auto" w:fill="FFFFFF"/>
          <w:lang w:eastAsia="ru-RU"/>
        </w:rPr>
        <w:t>используют различные формы работы, направленные на пропаганду здорового образа жизни, профилактику асоциального поведения и формирование позитивных жизненных установок. Эти формы включают информационно-просветительскую работу, организацию досуга и воспитательную работу, а также взаимодействие с другими субъектами.</w:t>
      </w:r>
      <w:r w:rsidRPr="008B79CC">
        <w:rPr>
          <w:rFonts w:ascii="Times New Roman" w:eastAsia="Times New Roman" w:hAnsi="Times New Roman"/>
          <w:color w:val="000000"/>
          <w:sz w:val="24"/>
          <w:szCs w:val="24"/>
          <w:lang w:eastAsia="ru-RU"/>
        </w:rPr>
        <w:t xml:space="preserve"> Специалисты Управления принимают участие и в профилактических рейдах, в процессе которых осуществляется контроль над продажей спиртных напитков и </w:t>
      </w:r>
      <w:r w:rsidRPr="008B79CC">
        <w:rPr>
          <w:rFonts w:ascii="Times New Roman" w:eastAsia="Times New Roman" w:hAnsi="Times New Roman"/>
          <w:color w:val="000000"/>
          <w:sz w:val="24"/>
          <w:szCs w:val="24"/>
          <w:lang w:eastAsia="ru-RU"/>
        </w:rPr>
        <w:lastRenderedPageBreak/>
        <w:t xml:space="preserve">табачных изделий несовершеннолетним, контроль организации досуга несовершеннолетних в вечернее время, посещение неблагополучных семей и их несовершеннолетних детей. </w:t>
      </w:r>
    </w:p>
    <w:p w14:paraId="226BCAFB" w14:textId="0C203F67" w:rsidR="008B79CC" w:rsidRPr="008B79CC" w:rsidRDefault="008B79CC" w:rsidP="002668CB">
      <w:pPr>
        <w:shd w:val="clear" w:color="auto" w:fill="FFFFFF"/>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Продолжается активная работа по наполнению разделов официальных сайтов учреждений культуры Можгинского района по курируемым отраслям. </w:t>
      </w:r>
    </w:p>
    <w:p w14:paraId="1C56C638" w14:textId="48281A45" w:rsidR="008B79CC" w:rsidRPr="008B79CC" w:rsidRDefault="008B79CC" w:rsidP="002668CB">
      <w:pPr>
        <w:shd w:val="clear" w:color="auto" w:fill="FFFFFF"/>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В целях расширения информационного пространства учреждениями, подведомственными Управлению, ведутся страницы в социальной сети «ВКонтакте», в рамках освещения культурных событий и социально значимых проектов ведется активная работа с интернет – порталами. 5 учреждений – МБУ «Можгинская межпоселенческая центральная районная библиотека», МБУ Можгинского района «Централизованная клубная система», МБУ ДО «ДШИ с. Большая Уча», МБОУ ДО «ДШИ с. Можги», МБОУ ДО «ДШИ с. Пычас» имеют свои сайты, информация на которых систематически обновляется. </w:t>
      </w:r>
    </w:p>
    <w:p w14:paraId="47FF0D50" w14:textId="4C2D0811" w:rsidR="008B79CC" w:rsidRPr="008B79CC" w:rsidRDefault="008B79CC" w:rsidP="002668CB">
      <w:pPr>
        <w:shd w:val="clear" w:color="auto" w:fill="FFFFFF"/>
        <w:spacing w:after="0" w:line="240" w:lineRule="auto"/>
        <w:ind w:firstLine="709"/>
        <w:jc w:val="both"/>
        <w:rPr>
          <w:rFonts w:ascii="Times New Roman" w:hAnsi="Times New Roman"/>
          <w:color w:val="000000"/>
          <w:sz w:val="24"/>
          <w:szCs w:val="24"/>
          <w:shd w:val="clear" w:color="auto" w:fill="FFFFFF"/>
        </w:rPr>
      </w:pPr>
      <w:r w:rsidRPr="008B79CC">
        <w:rPr>
          <w:rFonts w:ascii="Times New Roman" w:hAnsi="Times New Roman"/>
          <w:color w:val="000000"/>
          <w:sz w:val="24"/>
          <w:szCs w:val="24"/>
          <w:shd w:val="clear" w:color="auto" w:fill="FFFFFF"/>
        </w:rPr>
        <w:t xml:space="preserve">Работа Управления культуры, спорта и молодежи Администрации муниципального образования «Муниципальный округ Можгинский район Удмуртской Республики» по программе противодействия коррупции организована в соответствии с Федеральным законом от 25 декабря 2008 года № 273-ФЗ «О противодействии коррупции». Управлением культуры, спорта и молодежной политики обеспечиваются мероприятия по профилактике, выявлению и пресечению коррупционных правонарушений. </w:t>
      </w:r>
    </w:p>
    <w:p w14:paraId="1EAE8E08" w14:textId="769B501C" w:rsidR="008B79CC" w:rsidRPr="008B79CC" w:rsidRDefault="008B79CC" w:rsidP="002668CB">
      <w:pPr>
        <w:keepNext/>
        <w:shd w:val="clear" w:color="auto" w:fill="FFFFFF"/>
        <w:spacing w:after="0" w:line="240" w:lineRule="auto"/>
        <w:ind w:firstLine="709"/>
        <w:jc w:val="both"/>
        <w:outlineLvl w:val="0"/>
        <w:rPr>
          <w:rFonts w:ascii="Times New Roman" w:hAnsi="Times New Roman" w:cs="Arial"/>
          <w:bCs/>
          <w:color w:val="000000"/>
          <w:kern w:val="32"/>
          <w:sz w:val="24"/>
          <w:szCs w:val="24"/>
          <w:shd w:val="clear" w:color="auto" w:fill="FFFFFF"/>
        </w:rPr>
      </w:pPr>
      <w:r w:rsidRPr="008B79CC">
        <w:rPr>
          <w:rFonts w:ascii="Times New Roman" w:hAnsi="Times New Roman" w:cs="Arial"/>
          <w:bCs/>
          <w:color w:val="000000"/>
          <w:kern w:val="32"/>
          <w:sz w:val="24"/>
          <w:szCs w:val="24"/>
          <w:shd w:val="clear" w:color="auto" w:fill="FFFFFF"/>
        </w:rPr>
        <w:t>Своевременно предоставлены в 2025 году сведения о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членов своей семьи муниципальными служащими и руководителями подведомственных учреждений. О</w:t>
      </w:r>
      <w:r w:rsidRPr="008B79CC">
        <w:rPr>
          <w:rFonts w:ascii="Times New Roman" w:hAnsi="Times New Roman" w:cs="Arial"/>
          <w:bCs/>
          <w:kern w:val="32"/>
          <w:sz w:val="24"/>
          <w:szCs w:val="24"/>
        </w:rPr>
        <w:t xml:space="preserve">существляется оказание консультативной и методической помощи. </w:t>
      </w:r>
      <w:r w:rsidRPr="008B79CC">
        <w:rPr>
          <w:rFonts w:ascii="Times New Roman" w:hAnsi="Times New Roman" w:cs="Arial"/>
          <w:bCs/>
          <w:color w:val="000000"/>
          <w:kern w:val="32"/>
          <w:sz w:val="24"/>
          <w:szCs w:val="24"/>
          <w:shd w:val="clear" w:color="auto" w:fill="FFFFFF"/>
        </w:rPr>
        <w:t xml:space="preserve">Обеспечен контроль своевременности предоставления указанных сведений. </w:t>
      </w:r>
    </w:p>
    <w:p w14:paraId="6899BCFA" w14:textId="4DC0F92D" w:rsidR="008B79CC" w:rsidRPr="00001AC9" w:rsidRDefault="008B79CC" w:rsidP="00001AC9">
      <w:pPr>
        <w:keepNext/>
        <w:shd w:val="clear" w:color="auto" w:fill="FFFFFF"/>
        <w:spacing w:after="0" w:line="240" w:lineRule="auto"/>
        <w:ind w:firstLine="709"/>
        <w:jc w:val="both"/>
        <w:outlineLvl w:val="0"/>
        <w:rPr>
          <w:rFonts w:ascii="Times New Roman" w:hAnsi="Times New Roman"/>
          <w:bCs/>
          <w:color w:val="000000"/>
          <w:kern w:val="32"/>
          <w:sz w:val="24"/>
          <w:szCs w:val="24"/>
        </w:rPr>
      </w:pPr>
      <w:r w:rsidRPr="008B79CC">
        <w:rPr>
          <w:rFonts w:ascii="Times New Roman" w:hAnsi="Times New Roman"/>
          <w:bCs/>
          <w:color w:val="000000"/>
          <w:kern w:val="32"/>
          <w:sz w:val="24"/>
          <w:szCs w:val="24"/>
          <w:shd w:val="clear" w:color="auto" w:fill="FFFFFF"/>
        </w:rPr>
        <w:t xml:space="preserve">В конце 2025 г. </w:t>
      </w:r>
      <w:r w:rsidRPr="008B79CC">
        <w:rPr>
          <w:rFonts w:ascii="Times New Roman" w:hAnsi="Times New Roman"/>
          <w:bCs/>
          <w:color w:val="000000"/>
          <w:kern w:val="32"/>
          <w:sz w:val="24"/>
          <w:szCs w:val="24"/>
        </w:rPr>
        <w:t xml:space="preserve">Подписан Федеральный закон о новом порядке предоставления сведений о доходах, об имуществе и обязательствах имущественного характера - </w:t>
      </w:r>
      <w:hyperlink r:id="rId58" w:history="1">
        <w:r w:rsidRPr="008B79CC">
          <w:rPr>
            <w:rFonts w:ascii="Times New Roman" w:hAnsi="Times New Roman"/>
            <w:color w:val="000000"/>
            <w:kern w:val="32"/>
            <w:sz w:val="24"/>
            <w:szCs w:val="24"/>
            <w:u w:val="single"/>
          </w:rPr>
          <w:t>от 28.12.2025 N 505-ФЗ "О внесении изменений в отдельные законодательные акты Российской Федерации"</w:t>
        </w:r>
      </w:hyperlink>
      <w:r w:rsidRPr="008B79CC">
        <w:rPr>
          <w:rFonts w:ascii="Times New Roman" w:hAnsi="Times New Roman"/>
          <w:color w:val="000000"/>
          <w:kern w:val="32"/>
          <w:sz w:val="24"/>
          <w:szCs w:val="24"/>
        </w:rPr>
        <w:t xml:space="preserve">. </w:t>
      </w:r>
      <w:r w:rsidRPr="008B79CC">
        <w:rPr>
          <w:rFonts w:ascii="Times New Roman" w:hAnsi="Times New Roman"/>
          <w:bCs/>
          <w:color w:val="000000"/>
          <w:kern w:val="32"/>
          <w:sz w:val="24"/>
          <w:szCs w:val="24"/>
        </w:rPr>
        <w:t xml:space="preserve">Поправки внесены в ряд законодательных актов и предусматривают, в частности: представление сведений о доходах, имуществе и обязательствах имущественного характера, предусмотренных Федеральным законом "О противодействии коррупции", только претендентами на должности; представление действующими сотрудниками сведений о расходах, предусмотренных Федеральным законом "О контроле за соответствием расходов лиц, замещающих государственные должности, и иных лиц их доходам", в установленных законом случаях. Федеральный закон вступает в силу 1 января 2026 года. Будет проводится в 2026 году работа по внесению изменений в нормативно правовые акты Управления культуры, спорта и молодежи Можгинского района для приведения их в соответствие с новым законодательством о противодействии коррупции. </w:t>
      </w:r>
    </w:p>
    <w:p w14:paraId="6CF3AE0A" w14:textId="77777777" w:rsidR="008B79CC" w:rsidRPr="00001AC9" w:rsidRDefault="008B79CC" w:rsidP="002668CB">
      <w:pPr>
        <w:numPr>
          <w:ilvl w:val="0"/>
          <w:numId w:val="21"/>
        </w:numPr>
        <w:spacing w:after="0" w:line="240" w:lineRule="auto"/>
        <w:ind w:left="0" w:firstLine="709"/>
        <w:contextualSpacing/>
        <w:rPr>
          <w:rFonts w:ascii="Times New Roman" w:hAnsi="Times New Roman"/>
          <w:bCs/>
          <w:sz w:val="24"/>
          <w:szCs w:val="24"/>
        </w:rPr>
      </w:pPr>
      <w:r w:rsidRPr="00001AC9">
        <w:rPr>
          <w:rFonts w:ascii="Times New Roman" w:hAnsi="Times New Roman"/>
          <w:bCs/>
          <w:sz w:val="24"/>
          <w:szCs w:val="24"/>
        </w:rPr>
        <w:t>Основные достижения за 2025 год.</w:t>
      </w:r>
    </w:p>
    <w:p w14:paraId="5B68B310" w14:textId="77777777" w:rsidR="008B79CC" w:rsidRPr="00001AC9" w:rsidRDefault="008B79CC" w:rsidP="002668CB">
      <w:pPr>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Реализация федерального партийного проекта «Единой России» «Культура малой Родины». </w:t>
      </w:r>
    </w:p>
    <w:p w14:paraId="5AAA4959" w14:textId="77777777" w:rsidR="008B79CC" w:rsidRPr="00001AC9" w:rsidRDefault="008B79CC" w:rsidP="002668CB">
      <w:pPr>
        <w:spacing w:after="0" w:line="240" w:lineRule="auto"/>
        <w:ind w:firstLine="709"/>
        <w:contextualSpacing/>
        <w:jc w:val="both"/>
        <w:rPr>
          <w:rFonts w:ascii="Times New Roman" w:hAnsi="Times New Roman"/>
          <w:bCs/>
          <w:sz w:val="24"/>
          <w:szCs w:val="24"/>
        </w:rPr>
      </w:pPr>
      <w:r w:rsidRPr="00001AC9">
        <w:rPr>
          <w:rFonts w:ascii="Times New Roman" w:hAnsi="Times New Roman"/>
          <w:bCs/>
          <w:sz w:val="24"/>
          <w:szCs w:val="24"/>
        </w:rPr>
        <w:t xml:space="preserve">В рамках проекта в Кватчинском Доме культуры заменены театральные кресла в зрительном зале на сумму 808 080, 81 руб. </w:t>
      </w:r>
    </w:p>
    <w:p w14:paraId="51CCC1AF" w14:textId="77777777" w:rsidR="008B79CC" w:rsidRPr="00001AC9" w:rsidRDefault="008B79CC" w:rsidP="002668CB">
      <w:pPr>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Победа в грантовых конкурсах Президентского фонда культурных инициатив:</w:t>
      </w:r>
    </w:p>
    <w:p w14:paraId="372F350F" w14:textId="77777777" w:rsidR="008B79CC" w:rsidRPr="00001AC9" w:rsidRDefault="008B79CC" w:rsidP="002668CB">
      <w:pPr>
        <w:spacing w:after="0" w:line="240" w:lineRule="auto"/>
        <w:ind w:firstLine="709"/>
        <w:contextualSpacing/>
        <w:jc w:val="both"/>
        <w:rPr>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Проект  «Создание цикла видеороликов «По дорогам памяти»,  Пычасский ЦСДК, руководитель проекта Рудина А.Н. (сумма гранта  343 127,00 руб.) </w:t>
      </w:r>
    </w:p>
    <w:p w14:paraId="29135C2A" w14:textId="77777777" w:rsidR="008B79CC" w:rsidRPr="00001AC9" w:rsidRDefault="008B79CC" w:rsidP="002668CB">
      <w:pPr>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Проект «Межрайонный молодежный фестиваль гитарной песни «Фестиваль на Вале», Старокаксинский ЦСДК, руководитель проекта Кайсина Татьяна Геннадьевна (сумма  гранта 687 422,00 руб.) </w:t>
      </w:r>
    </w:p>
    <w:p w14:paraId="73C56A3D" w14:textId="7F2403F8" w:rsidR="008B79CC" w:rsidRPr="00001AC9" w:rsidRDefault="008B79CC" w:rsidP="00001AC9">
      <w:pPr>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Проект «Этнографическая экспедиция «Живое наследие», организационно-методический центр, руководитель проекта Буторина Татьяна Петровна (средства гранта 696 292,70 руб.) </w:t>
      </w:r>
    </w:p>
    <w:p w14:paraId="7789A41D" w14:textId="77777777" w:rsidR="008B79CC" w:rsidRPr="00001AC9" w:rsidRDefault="008B79CC" w:rsidP="002668CB">
      <w:pPr>
        <w:tabs>
          <w:tab w:val="left" w:pos="2832"/>
        </w:tabs>
        <w:suppressAutoHyphens/>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Выход на Республиканский уровень</w:t>
      </w:r>
    </w:p>
    <w:p w14:paraId="7669D369" w14:textId="77777777" w:rsidR="008B79CC" w:rsidRPr="00001AC9" w:rsidRDefault="008B79CC" w:rsidP="002668CB">
      <w:pPr>
        <w:tabs>
          <w:tab w:val="left" w:pos="2832"/>
        </w:tabs>
        <w:suppressAutoHyphens/>
        <w:spacing w:after="0" w:line="240" w:lineRule="auto"/>
        <w:ind w:firstLine="709"/>
        <w:contextualSpacing/>
        <w:jc w:val="both"/>
        <w:rPr>
          <w:rFonts w:ascii="Times New Roman" w:hAnsi="Times New Roman"/>
          <w:bCs/>
          <w:color w:val="000000"/>
          <w:sz w:val="24"/>
          <w:szCs w:val="24"/>
          <w:shd w:val="clear" w:color="auto" w:fill="FFFFFF"/>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w:t>
      </w:r>
      <w:r w:rsidRPr="00001AC9">
        <w:rPr>
          <w:rFonts w:ascii="Times New Roman" w:hAnsi="Times New Roman"/>
          <w:bCs/>
          <w:sz w:val="24"/>
          <w:szCs w:val="24"/>
          <w:lang w:val="en-US"/>
        </w:rPr>
        <w:t>II</w:t>
      </w:r>
      <w:r w:rsidRPr="00001AC9">
        <w:rPr>
          <w:rFonts w:ascii="Times New Roman" w:hAnsi="Times New Roman"/>
          <w:bCs/>
          <w:sz w:val="24"/>
          <w:szCs w:val="24"/>
        </w:rPr>
        <w:t xml:space="preserve"> Республиканский фестиваль-конкурс гармонистов «Крутихинская гармонь». Его участниками </w:t>
      </w:r>
      <w:r w:rsidRPr="00001AC9">
        <w:rPr>
          <w:rFonts w:ascii="Times New Roman" w:hAnsi="Times New Roman"/>
          <w:bCs/>
          <w:color w:val="000000"/>
          <w:sz w:val="24"/>
          <w:szCs w:val="24"/>
          <w:shd w:val="clear" w:color="auto" w:fill="FFFFFF"/>
        </w:rPr>
        <w:t>стали представители 10 районов Удмуртии, г. Можги, Глазова, Ижевска.</w:t>
      </w:r>
    </w:p>
    <w:p w14:paraId="3BD5072C" w14:textId="46B35660" w:rsidR="008B79CC" w:rsidRPr="00001AC9" w:rsidRDefault="008B79CC" w:rsidP="00001AC9">
      <w:pPr>
        <w:spacing w:after="0" w:line="240" w:lineRule="auto"/>
        <w:ind w:firstLine="709"/>
        <w:contextualSpacing/>
        <w:jc w:val="both"/>
        <w:rPr>
          <w:rFonts w:ascii="Times New Roman" w:eastAsia="Times New Roman" w:hAnsi="Times New Roman"/>
          <w:bCs/>
          <w:color w:val="000000"/>
          <w:sz w:val="24"/>
          <w:szCs w:val="24"/>
          <w:shd w:val="clear" w:color="auto" w:fill="FFFFFF"/>
          <w:lang w:eastAsia="ru-RU"/>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Республиканский фестиваль-конкурс самодеятельных композиторов-песенников имени Геннадия Ивановича Павлова «Лыктэлэ ми доры». </w:t>
      </w:r>
      <w:r w:rsidRPr="00001AC9">
        <w:rPr>
          <w:rFonts w:ascii="Times New Roman" w:eastAsia="Times New Roman" w:hAnsi="Times New Roman"/>
          <w:bCs/>
          <w:color w:val="000000"/>
          <w:sz w:val="24"/>
          <w:szCs w:val="24"/>
          <w:shd w:val="clear" w:color="auto" w:fill="FFFFFF"/>
          <w:lang w:eastAsia="ru-RU"/>
        </w:rPr>
        <w:t xml:space="preserve">В творческом состязании участвовали композиторы из Якшур-Бодьинского, Малопургинского, Граховского, Алнашского и Можгинского районов. По итогам конкурса обладателем Диплома Гран-При и Премии имени </w:t>
      </w:r>
      <w:r w:rsidRPr="00001AC9">
        <w:rPr>
          <w:rFonts w:ascii="Times New Roman" w:eastAsia="Times New Roman" w:hAnsi="Times New Roman"/>
          <w:bCs/>
          <w:color w:val="000000"/>
          <w:sz w:val="24"/>
          <w:szCs w:val="24"/>
          <w:shd w:val="clear" w:color="auto" w:fill="FFFFFF"/>
          <w:lang w:eastAsia="ru-RU"/>
        </w:rPr>
        <w:lastRenderedPageBreak/>
        <w:t>Геннадия Ивановича Павлова стал известный самодеятельный композитор нашего района Смолин Иван Леонидович (с.Нынек).</w:t>
      </w:r>
    </w:p>
    <w:p w14:paraId="4A64FF5F" w14:textId="69057BFC" w:rsidR="008B79CC" w:rsidRPr="00001AC9" w:rsidRDefault="008B79CC" w:rsidP="00001AC9">
      <w:pPr>
        <w:tabs>
          <w:tab w:val="left" w:pos="2832"/>
        </w:tabs>
        <w:suppressAutoHyphens/>
        <w:spacing w:after="0" w:line="240" w:lineRule="auto"/>
        <w:ind w:firstLine="709"/>
        <w:contextualSpacing/>
        <w:jc w:val="both"/>
        <w:rPr>
          <w:rFonts w:ascii="Times New Roman" w:hAnsi="Times New Roman"/>
          <w:bCs/>
          <w:color w:val="000000"/>
          <w:sz w:val="24"/>
          <w:szCs w:val="24"/>
          <w:shd w:val="clear" w:color="auto" w:fill="FFFFFF"/>
        </w:rPr>
      </w:pPr>
      <w:r w:rsidRPr="00001AC9">
        <w:rPr>
          <w:rFonts w:ascii="Segoe UI Emoji" w:eastAsia="Segoe UI Emoji" w:hAnsi="Segoe UI Emoji" w:cs="Segoe UI Emoji"/>
          <w:bCs/>
          <w:color w:val="000000"/>
          <w:sz w:val="24"/>
          <w:szCs w:val="24"/>
          <w:shd w:val="clear" w:color="auto" w:fill="FFFFFF"/>
        </w:rPr>
        <w:t>◘</w:t>
      </w:r>
      <w:r w:rsidRPr="00001AC9">
        <w:rPr>
          <w:rFonts w:ascii="Times New Roman" w:hAnsi="Times New Roman"/>
          <w:bCs/>
          <w:color w:val="000000"/>
          <w:sz w:val="24"/>
          <w:szCs w:val="24"/>
          <w:shd w:val="clear" w:color="auto" w:fill="FFFFFF"/>
        </w:rPr>
        <w:t>II Межрегиональный межнациональный форум с участием представителей Алнашского, Граховского, Кизнерского, Малопургинского районов, г.Можги и Можгинского района</w:t>
      </w:r>
    </w:p>
    <w:p w14:paraId="1FA5BD40" w14:textId="77777777" w:rsidR="008B79CC" w:rsidRPr="00001AC9" w:rsidRDefault="008B79CC" w:rsidP="002668CB">
      <w:pPr>
        <w:tabs>
          <w:tab w:val="left" w:pos="2832"/>
        </w:tabs>
        <w:suppressAutoHyphens/>
        <w:spacing w:after="0" w:line="240" w:lineRule="auto"/>
        <w:ind w:firstLine="709"/>
        <w:contextualSpacing/>
        <w:jc w:val="both"/>
        <w:rPr>
          <w:rFonts w:ascii="Times New Roman" w:hAnsi="Times New Roman"/>
          <w:bCs/>
          <w:color w:val="000000"/>
          <w:sz w:val="24"/>
          <w:szCs w:val="24"/>
          <w:shd w:val="clear" w:color="auto" w:fill="FFFFFF"/>
        </w:rPr>
      </w:pPr>
      <w:r w:rsidRPr="00001AC9">
        <w:rPr>
          <w:rFonts w:ascii="Segoe UI Emoji" w:eastAsia="Segoe UI Emoji" w:hAnsi="Segoe UI Emoji" w:cs="Segoe UI Emoji"/>
          <w:bCs/>
          <w:color w:val="000000"/>
          <w:sz w:val="24"/>
          <w:szCs w:val="24"/>
          <w:shd w:val="clear" w:color="auto" w:fill="FFFFFF"/>
        </w:rPr>
        <w:t>►</w:t>
      </w:r>
      <w:r w:rsidRPr="00001AC9">
        <w:rPr>
          <w:rFonts w:ascii="Times New Roman" w:hAnsi="Times New Roman"/>
          <w:bCs/>
          <w:color w:val="000000"/>
          <w:sz w:val="24"/>
          <w:szCs w:val="24"/>
          <w:shd w:val="clear" w:color="auto" w:fill="FFFFFF"/>
        </w:rPr>
        <w:t xml:space="preserve"> Юбилейные даты отметили следующие учреждения культуры:</w:t>
      </w:r>
    </w:p>
    <w:p w14:paraId="3459FCA5" w14:textId="77777777" w:rsidR="008B79CC" w:rsidRPr="00001AC9" w:rsidRDefault="008B79CC" w:rsidP="002668CB">
      <w:pPr>
        <w:tabs>
          <w:tab w:val="left" w:pos="2832"/>
        </w:tabs>
        <w:suppressAutoHyphens/>
        <w:spacing w:after="0" w:line="240" w:lineRule="auto"/>
        <w:ind w:firstLine="709"/>
        <w:contextualSpacing/>
        <w:jc w:val="both"/>
        <w:rPr>
          <w:rFonts w:ascii="Times New Roman" w:hAnsi="Times New Roman"/>
          <w:bCs/>
          <w:sz w:val="24"/>
          <w:szCs w:val="24"/>
        </w:rPr>
      </w:pPr>
      <w:r w:rsidRPr="00001AC9">
        <w:rPr>
          <w:rFonts w:ascii="Times New Roman" w:hAnsi="Times New Roman"/>
          <w:bCs/>
          <w:sz w:val="24"/>
          <w:szCs w:val="24"/>
        </w:rPr>
        <w:t xml:space="preserve">- Тракторский СДК – 50 лет </w:t>
      </w:r>
    </w:p>
    <w:p w14:paraId="15E674E8" w14:textId="2DE509BD" w:rsidR="008B79CC" w:rsidRPr="00001AC9" w:rsidRDefault="008B79CC" w:rsidP="00001AC9">
      <w:pPr>
        <w:tabs>
          <w:tab w:val="left" w:pos="2832"/>
        </w:tabs>
        <w:suppressAutoHyphens/>
        <w:spacing w:after="0" w:line="240" w:lineRule="auto"/>
        <w:ind w:firstLine="709"/>
        <w:contextualSpacing/>
        <w:jc w:val="both"/>
        <w:rPr>
          <w:rFonts w:ascii="Times New Roman" w:hAnsi="Times New Roman"/>
          <w:bCs/>
          <w:sz w:val="24"/>
          <w:szCs w:val="24"/>
        </w:rPr>
      </w:pPr>
      <w:r w:rsidRPr="00001AC9">
        <w:rPr>
          <w:rFonts w:ascii="Times New Roman" w:hAnsi="Times New Roman"/>
          <w:bCs/>
          <w:sz w:val="24"/>
          <w:szCs w:val="24"/>
        </w:rPr>
        <w:t xml:space="preserve">- М. Сюгинский ЦСДК – 35 лет </w:t>
      </w:r>
    </w:p>
    <w:p w14:paraId="67D83C75" w14:textId="12726DF5" w:rsidR="008B79CC" w:rsidRPr="00001AC9" w:rsidRDefault="008B79CC" w:rsidP="00001AC9">
      <w:pPr>
        <w:tabs>
          <w:tab w:val="left" w:pos="2832"/>
        </w:tabs>
        <w:suppressAutoHyphens/>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Юбилейные даты отметили ансамбли художественной самодеятельности:</w:t>
      </w:r>
    </w:p>
    <w:p w14:paraId="6D944A10" w14:textId="77777777" w:rsidR="008B79CC" w:rsidRPr="00001AC9" w:rsidRDefault="008B79CC" w:rsidP="002668CB">
      <w:pPr>
        <w:tabs>
          <w:tab w:val="left" w:pos="2832"/>
        </w:tabs>
        <w:suppressAutoHyphens/>
        <w:spacing w:after="0" w:line="240" w:lineRule="auto"/>
        <w:ind w:firstLine="709"/>
        <w:contextualSpacing/>
        <w:jc w:val="both"/>
        <w:rPr>
          <w:rFonts w:ascii="Times New Roman" w:hAnsi="Times New Roman"/>
          <w:bCs/>
          <w:sz w:val="24"/>
          <w:szCs w:val="24"/>
        </w:rPr>
      </w:pPr>
      <w:r w:rsidRPr="00001AC9">
        <w:rPr>
          <w:rFonts w:ascii="Times New Roman" w:hAnsi="Times New Roman"/>
          <w:bCs/>
          <w:sz w:val="24"/>
          <w:szCs w:val="24"/>
        </w:rPr>
        <w:t>-25 лет ансамбль народной песни "Зардон" Кватчинского СДК</w:t>
      </w:r>
    </w:p>
    <w:p w14:paraId="72D0F383" w14:textId="4AF109B3" w:rsidR="008B79CC" w:rsidRPr="00001AC9" w:rsidRDefault="008B79CC" w:rsidP="00001AC9">
      <w:pPr>
        <w:tabs>
          <w:tab w:val="left" w:pos="2832"/>
        </w:tabs>
        <w:suppressAutoHyphens/>
        <w:spacing w:after="0" w:line="240" w:lineRule="auto"/>
        <w:ind w:firstLine="709"/>
        <w:contextualSpacing/>
        <w:jc w:val="both"/>
        <w:rPr>
          <w:rFonts w:ascii="Times New Roman" w:hAnsi="Times New Roman"/>
          <w:bCs/>
          <w:sz w:val="24"/>
          <w:szCs w:val="24"/>
        </w:rPr>
      </w:pPr>
      <w:r w:rsidRPr="00001AC9">
        <w:rPr>
          <w:rFonts w:ascii="Times New Roman" w:hAnsi="Times New Roman"/>
          <w:bCs/>
          <w:sz w:val="24"/>
          <w:szCs w:val="24"/>
        </w:rPr>
        <w:t>-35 лет ансамбль «Соловушки» Тракторского СДК</w:t>
      </w:r>
    </w:p>
    <w:p w14:paraId="551ACE6B" w14:textId="77777777" w:rsidR="008B79CC" w:rsidRPr="00001AC9" w:rsidRDefault="008B79CC" w:rsidP="002668CB">
      <w:pPr>
        <w:tabs>
          <w:tab w:val="left" w:pos="2832"/>
        </w:tabs>
        <w:suppressAutoHyphens/>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Участие в программе «Земский работник культуры»</w:t>
      </w:r>
    </w:p>
    <w:p w14:paraId="0B79799F" w14:textId="14F248F1" w:rsidR="008B79CC" w:rsidRPr="00001AC9" w:rsidRDefault="008B79CC" w:rsidP="00001AC9">
      <w:pPr>
        <w:spacing w:after="0" w:line="240" w:lineRule="auto"/>
        <w:ind w:firstLine="709"/>
        <w:contextualSpacing/>
        <w:rPr>
          <w:rFonts w:ascii="Times New Roman" w:eastAsia="Times New Roman" w:hAnsi="Times New Roman"/>
          <w:bCs/>
          <w:color w:val="000000"/>
          <w:sz w:val="24"/>
          <w:szCs w:val="24"/>
          <w:lang w:eastAsia="ru-RU"/>
        </w:rPr>
      </w:pPr>
      <w:r w:rsidRPr="00001AC9">
        <w:rPr>
          <w:rFonts w:ascii="Times New Roman" w:eastAsia="Times New Roman" w:hAnsi="Times New Roman"/>
          <w:bCs/>
          <w:color w:val="000000"/>
          <w:sz w:val="24"/>
          <w:szCs w:val="24"/>
          <w:shd w:val="clear" w:color="auto" w:fill="FFFFFF"/>
          <w:lang w:eastAsia="ru-RU"/>
        </w:rPr>
        <w:t>6 специалистов по программе "Земский работник культуры" приступили к работе в учреждениях культуры Можгинского района.</w:t>
      </w:r>
    </w:p>
    <w:p w14:paraId="5BFA433F" w14:textId="1C0DECA0" w:rsidR="008B79CC" w:rsidRPr="00001AC9" w:rsidRDefault="008B79CC" w:rsidP="00001AC9">
      <w:pPr>
        <w:tabs>
          <w:tab w:val="left" w:pos="851"/>
        </w:tabs>
        <w:spacing w:after="0" w:line="240" w:lineRule="auto"/>
        <w:ind w:firstLine="709"/>
        <w:contextualSpacing/>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Реализовано услуг по «Пушкинской карте» на сумму 3 056 800,0 рублей.</w:t>
      </w:r>
    </w:p>
    <w:p w14:paraId="2AF2A15A" w14:textId="77777777" w:rsidR="008B79CC" w:rsidRPr="00001AC9" w:rsidRDefault="008B79CC" w:rsidP="002668CB">
      <w:pPr>
        <w:spacing w:after="0" w:line="240" w:lineRule="auto"/>
        <w:ind w:firstLine="709"/>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По результатам Республиканского конкурса (на получение лучшими работниками сельских учреждений культуры государственной поддержки в виде денежного поощрения) в 2024году Малосюгинский центральный сельский дом культуры  стал победителем в номинации: «Лучшее сельское учреждение культуры». В рамках этого проекта в Малосюгинском центральном сельском доме культуры произведена замена штанкетного подъема на сцене.</w:t>
      </w:r>
    </w:p>
    <w:p w14:paraId="3924CEE4" w14:textId="77777777" w:rsidR="008B79CC" w:rsidRPr="00001AC9" w:rsidRDefault="008B79CC" w:rsidP="002668CB">
      <w:pPr>
        <w:spacing w:after="0" w:line="240" w:lineRule="auto"/>
        <w:ind w:firstLine="709"/>
        <w:jc w:val="both"/>
        <w:rPr>
          <w:rFonts w:ascii="Times New Roman" w:hAnsi="Times New Roman"/>
          <w:bCs/>
          <w:sz w:val="24"/>
          <w:szCs w:val="24"/>
        </w:rPr>
      </w:pPr>
      <w:r w:rsidRPr="00001AC9">
        <w:rPr>
          <w:rFonts w:ascii="Segoe UI Emoji" w:eastAsia="Segoe UI Emoji" w:hAnsi="Segoe UI Emoji" w:cs="Segoe UI Emoji"/>
          <w:bCs/>
          <w:sz w:val="24"/>
          <w:szCs w:val="24"/>
        </w:rPr>
        <w:t>►</w:t>
      </w:r>
      <w:r w:rsidRPr="00001AC9">
        <w:rPr>
          <w:rFonts w:ascii="Times New Roman" w:hAnsi="Times New Roman"/>
          <w:bCs/>
          <w:sz w:val="24"/>
          <w:szCs w:val="24"/>
        </w:rPr>
        <w:t xml:space="preserve"> В течении 2025 года учреждениями культуры проведено 6 благотворительных мероприятий в поддержку участников СВО на общую сумму 314 400,0 ( руб</w:t>
      </w:r>
    </w:p>
    <w:p w14:paraId="2F142338" w14:textId="5D3B6C5F" w:rsidR="008B79CC" w:rsidRPr="00001AC9" w:rsidRDefault="008B79CC" w:rsidP="00001AC9">
      <w:pPr>
        <w:spacing w:after="0" w:line="240" w:lineRule="auto"/>
        <w:ind w:firstLine="709"/>
        <w:jc w:val="both"/>
        <w:rPr>
          <w:rFonts w:ascii="Times New Roman" w:hAnsi="Times New Roman"/>
          <w:bCs/>
          <w:color w:val="000000"/>
          <w:sz w:val="24"/>
          <w:szCs w:val="24"/>
        </w:rPr>
      </w:pPr>
      <w:r w:rsidRPr="00001AC9">
        <w:rPr>
          <w:rFonts w:ascii="Segoe UI Emoji" w:eastAsia="Segoe UI Emoji" w:hAnsi="Segoe UI Emoji" w:cs="Segoe UI Emoji"/>
          <w:bCs/>
          <w:color w:val="000000"/>
          <w:sz w:val="24"/>
          <w:szCs w:val="24"/>
          <w:lang w:eastAsia="ru-RU"/>
        </w:rPr>
        <w:t>►</w:t>
      </w:r>
      <w:r w:rsidRPr="00001AC9">
        <w:rPr>
          <w:rFonts w:ascii="Times New Roman" w:eastAsia="Arial" w:hAnsi="Times New Roman"/>
          <w:bCs/>
          <w:color w:val="000000"/>
          <w:sz w:val="24"/>
          <w:szCs w:val="24"/>
          <w:lang w:eastAsia="ru-RU"/>
        </w:rPr>
        <w:t xml:space="preserve">Общая сумма привлеченных средств </w:t>
      </w:r>
      <w:r w:rsidRPr="00001AC9">
        <w:rPr>
          <w:rFonts w:ascii="Times New Roman" w:hAnsi="Times New Roman"/>
          <w:bCs/>
          <w:color w:val="000000"/>
          <w:sz w:val="24"/>
          <w:szCs w:val="24"/>
        </w:rPr>
        <w:t>по проектной деятельности составила - 11 788 023,56 руб ,  (в 2024 г- 7 994 300,38 руб)</w:t>
      </w:r>
    </w:p>
    <w:p w14:paraId="0B2CF7AC" w14:textId="5D9A7776" w:rsidR="008B79CC" w:rsidRPr="00001AC9" w:rsidRDefault="008B79CC" w:rsidP="00001AC9">
      <w:pPr>
        <w:numPr>
          <w:ilvl w:val="0"/>
          <w:numId w:val="9"/>
        </w:numPr>
        <w:spacing w:after="0" w:line="240" w:lineRule="auto"/>
        <w:ind w:left="0" w:firstLine="709"/>
        <w:contextualSpacing/>
        <w:jc w:val="both"/>
        <w:rPr>
          <w:rFonts w:ascii="Times New Roman" w:hAnsi="Times New Roman"/>
          <w:bCs/>
          <w:sz w:val="24"/>
          <w:szCs w:val="24"/>
        </w:rPr>
      </w:pPr>
      <w:r w:rsidRPr="00001AC9">
        <w:rPr>
          <w:rFonts w:ascii="Times New Roman" w:hAnsi="Times New Roman"/>
          <w:bCs/>
          <w:sz w:val="24"/>
          <w:szCs w:val="24"/>
        </w:rPr>
        <w:t xml:space="preserve">Вопросы, рассмотренные на комиссиях Администрации МО «Муниципальный округ Можгинский район УР», сессии районного Совета депутатов  о деятельности Управления  культуры , спорта и молодёжи и подведомственных учреждений. </w:t>
      </w:r>
    </w:p>
    <w:p w14:paraId="572632A3" w14:textId="746656DD" w:rsidR="008B79CC" w:rsidRPr="00001AC9" w:rsidRDefault="008B79CC" w:rsidP="002668CB">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Вопросы, рассмотренные на сессиях Совета депутатов муниципального образования «Муниципальный округ Можгинский район Удмуртской республики» в 2025 году, которые относятся к компетенции Управления культуры, спорта и молодежи Можгинского района:</w:t>
      </w:r>
    </w:p>
    <w:p w14:paraId="6F71770C" w14:textId="77777777" w:rsidR="008B79CC" w:rsidRPr="00001AC9" w:rsidRDefault="008B79CC" w:rsidP="002668CB">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«О подготовке и проведении мероприятий к 80-летию Победы в Великой Отечественной войне 1941-1945 гг.», утвержденное решением Совета депутатов муниципального образования «Муниципальный округ Можгинский район Удмуртской Республики» от 12.02.2025 г. № 26.5;</w:t>
      </w:r>
    </w:p>
    <w:p w14:paraId="2BD0BE45" w14:textId="1E554A14" w:rsidR="008B79CC" w:rsidRPr="00001AC9" w:rsidRDefault="008B79CC" w:rsidP="00001AC9">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«О реализации Республиканского профилактического проекта «Наставник» в Можгинском районе», утвержденное решением Совета депутатов муниципального образования «Муниципальный округ Можгинский район Удмуртской Республики» от 17.09.2025 г. № 30.4.;</w:t>
      </w:r>
      <w:r w:rsidRPr="00001AC9">
        <w:rPr>
          <w:rFonts w:ascii="Times New Roman" w:hAnsi="Times New Roman"/>
          <w:bCs/>
          <w:sz w:val="24"/>
          <w:szCs w:val="24"/>
          <w:highlight w:val="yellow"/>
        </w:rPr>
        <w:t xml:space="preserve">      </w:t>
      </w:r>
    </w:p>
    <w:p w14:paraId="022030EA" w14:textId="77777777" w:rsidR="008B79CC" w:rsidRPr="00001AC9" w:rsidRDefault="008B79CC" w:rsidP="002668CB">
      <w:pPr>
        <w:numPr>
          <w:ilvl w:val="0"/>
          <w:numId w:val="9"/>
        </w:numPr>
        <w:tabs>
          <w:tab w:val="left" w:pos="851"/>
        </w:tabs>
        <w:spacing w:after="0" w:line="240" w:lineRule="auto"/>
        <w:ind w:left="0" w:firstLine="709"/>
        <w:contextualSpacing/>
        <w:jc w:val="both"/>
        <w:rPr>
          <w:rFonts w:ascii="Times New Roman" w:hAnsi="Times New Roman"/>
          <w:bCs/>
          <w:sz w:val="24"/>
          <w:szCs w:val="24"/>
        </w:rPr>
      </w:pPr>
      <w:r w:rsidRPr="00001AC9">
        <w:rPr>
          <w:rFonts w:ascii="Times New Roman" w:hAnsi="Times New Roman"/>
          <w:bCs/>
          <w:sz w:val="24"/>
          <w:szCs w:val="24"/>
        </w:rPr>
        <w:t>Выполнение целевого показателя для оценки эффективности высшего должностного лица Удмуртской Республики и деятельности исполнительных органов Удмуртской Республики</w:t>
      </w:r>
    </w:p>
    <w:p w14:paraId="28013E4D" w14:textId="77777777" w:rsidR="008B79CC" w:rsidRPr="00001AC9" w:rsidRDefault="008B79CC" w:rsidP="002668CB">
      <w:pPr>
        <w:spacing w:after="0" w:line="240" w:lineRule="auto"/>
        <w:ind w:firstLine="709"/>
        <w:contextualSpacing/>
        <w:jc w:val="both"/>
        <w:rPr>
          <w:rFonts w:ascii="Times New Roman" w:hAnsi="Times New Roman"/>
          <w:bCs/>
          <w:sz w:val="24"/>
          <w:szCs w:val="24"/>
        </w:rPr>
      </w:pPr>
    </w:p>
    <w:p w14:paraId="52BFD9C7" w14:textId="77777777" w:rsidR="008B79CC" w:rsidRPr="00001AC9" w:rsidRDefault="008B79CC" w:rsidP="002668CB">
      <w:pPr>
        <w:suppressAutoHyphens/>
        <w:spacing w:after="0" w:line="240" w:lineRule="auto"/>
        <w:ind w:firstLine="709"/>
        <w:contextualSpacing/>
        <w:jc w:val="center"/>
        <w:rPr>
          <w:rFonts w:ascii="Times New Roman" w:hAnsi="Times New Roman"/>
          <w:bCs/>
          <w:sz w:val="24"/>
          <w:szCs w:val="24"/>
        </w:rPr>
      </w:pPr>
      <w:r w:rsidRPr="00001AC9">
        <w:rPr>
          <w:rFonts w:ascii="Times New Roman" w:eastAsia="Times New Roman" w:hAnsi="Times New Roman"/>
          <w:bCs/>
          <w:sz w:val="24"/>
          <w:szCs w:val="24"/>
          <w:lang w:eastAsia="ru-RU"/>
        </w:rPr>
        <w:t>Показатель «Посещения культурных мероприятий на 2025год»</w:t>
      </w:r>
      <w:r w:rsidRPr="00001AC9">
        <w:rPr>
          <w:rFonts w:ascii="Times New Roman" w:hAnsi="Times New Roman"/>
          <w:bCs/>
          <w:sz w:val="24"/>
          <w:szCs w:val="24"/>
        </w:rPr>
        <w:t xml:space="preserve"> </w:t>
      </w:r>
    </w:p>
    <w:p w14:paraId="251294EA" w14:textId="77777777" w:rsidR="008B79CC" w:rsidRPr="00001AC9" w:rsidRDefault="008B79CC" w:rsidP="002668CB">
      <w:pPr>
        <w:suppressAutoHyphens/>
        <w:spacing w:after="0" w:line="240" w:lineRule="auto"/>
        <w:ind w:firstLine="709"/>
        <w:contextualSpacing/>
        <w:jc w:val="center"/>
        <w:rPr>
          <w:rFonts w:ascii="Times New Roman" w:eastAsia="Times New Roman" w:hAnsi="Times New Roman"/>
          <w:bCs/>
          <w:i/>
          <w:sz w:val="24"/>
          <w:szCs w:val="24"/>
          <w:lang w:eastAsia="ru-RU"/>
        </w:rPr>
      </w:pPr>
      <w:r w:rsidRPr="00001AC9">
        <w:rPr>
          <w:rFonts w:ascii="Times New Roman" w:hAnsi="Times New Roman"/>
          <w:bCs/>
          <w:i/>
          <w:sz w:val="24"/>
          <w:szCs w:val="24"/>
        </w:rPr>
        <w:t>(</w:t>
      </w:r>
      <w:r w:rsidRPr="00001AC9">
        <w:rPr>
          <w:rFonts w:ascii="Times New Roman" w:eastAsia="Times New Roman" w:hAnsi="Times New Roman"/>
          <w:bCs/>
          <w:i/>
          <w:sz w:val="24"/>
          <w:szCs w:val="24"/>
          <w:lang w:eastAsia="ru-RU"/>
        </w:rPr>
        <w:t>данные представлены с учетом обращения к цифровым ресурсам)</w:t>
      </w:r>
    </w:p>
    <w:p w14:paraId="54E7A4E1" w14:textId="77777777" w:rsidR="008B79CC" w:rsidRPr="008B79CC" w:rsidRDefault="008B79CC" w:rsidP="002668CB">
      <w:pPr>
        <w:suppressAutoHyphens/>
        <w:spacing w:after="0" w:line="240" w:lineRule="auto"/>
        <w:ind w:firstLine="709"/>
        <w:contextualSpacing/>
        <w:jc w:val="center"/>
        <w:rPr>
          <w:rFonts w:ascii="Times New Roman" w:eastAsia="Times New Roman" w:hAnsi="Times New Roman"/>
          <w:b/>
          <w:sz w:val="24"/>
          <w:szCs w:val="24"/>
          <w:lang w:eastAsia="ru-RU"/>
        </w:rPr>
      </w:pPr>
    </w:p>
    <w:tbl>
      <w:tblPr>
        <w:tblStyle w:val="120"/>
        <w:tblW w:w="0" w:type="auto"/>
        <w:tblInd w:w="704" w:type="dxa"/>
        <w:tblLook w:val="0000" w:firstRow="0" w:lastRow="0" w:firstColumn="0" w:lastColumn="0" w:noHBand="0" w:noVBand="0"/>
      </w:tblPr>
      <w:tblGrid>
        <w:gridCol w:w="4289"/>
        <w:gridCol w:w="1523"/>
        <w:gridCol w:w="3537"/>
      </w:tblGrid>
      <w:tr w:rsidR="008B79CC" w:rsidRPr="008B79CC" w14:paraId="018DF5B7" w14:textId="77777777" w:rsidTr="00EA44D0">
        <w:tc>
          <w:tcPr>
            <w:tcW w:w="4289" w:type="dxa"/>
          </w:tcPr>
          <w:p w14:paraId="55AD3DB4" w14:textId="77777777" w:rsidR="008B79CC" w:rsidRPr="008B79CC" w:rsidRDefault="008B79CC" w:rsidP="00001AC9">
            <w:pPr>
              <w:suppressAutoHyphens/>
              <w:spacing w:after="0" w:line="240" w:lineRule="auto"/>
              <w:contextualSpacing/>
              <w:jc w:val="center"/>
              <w:rPr>
                <w:sz w:val="24"/>
                <w:szCs w:val="24"/>
                <w:lang w:val="en-US" w:eastAsia="ru-RU"/>
              </w:rPr>
            </w:pPr>
            <w:r w:rsidRPr="008B79CC">
              <w:rPr>
                <w:sz w:val="24"/>
                <w:szCs w:val="24"/>
                <w:lang w:val="en-US" w:eastAsia="ru-RU"/>
              </w:rPr>
              <w:t>Наименование показателя</w:t>
            </w:r>
          </w:p>
        </w:tc>
        <w:tc>
          <w:tcPr>
            <w:tcW w:w="1523" w:type="dxa"/>
          </w:tcPr>
          <w:p w14:paraId="722506CB" w14:textId="77777777" w:rsidR="008B79CC" w:rsidRPr="008B79CC" w:rsidRDefault="008B79CC" w:rsidP="00001AC9">
            <w:pPr>
              <w:suppressAutoHyphens/>
              <w:spacing w:after="0" w:line="240" w:lineRule="auto"/>
              <w:contextualSpacing/>
              <w:rPr>
                <w:sz w:val="24"/>
                <w:szCs w:val="24"/>
                <w:lang w:eastAsia="ru-RU"/>
              </w:rPr>
            </w:pPr>
            <w:r w:rsidRPr="008B79CC">
              <w:rPr>
                <w:sz w:val="24"/>
                <w:szCs w:val="24"/>
                <w:lang w:eastAsia="ru-RU"/>
              </w:rPr>
              <w:t>План</w:t>
            </w:r>
          </w:p>
          <w:p w14:paraId="118282E0" w14:textId="77777777" w:rsidR="008B79CC" w:rsidRPr="008B79CC" w:rsidRDefault="008B79CC" w:rsidP="00001AC9">
            <w:pPr>
              <w:suppressAutoHyphens/>
              <w:spacing w:after="0" w:line="240" w:lineRule="auto"/>
              <w:contextualSpacing/>
              <w:jc w:val="center"/>
              <w:rPr>
                <w:sz w:val="24"/>
                <w:szCs w:val="24"/>
                <w:lang w:eastAsia="ru-RU"/>
              </w:rPr>
            </w:pPr>
          </w:p>
        </w:tc>
        <w:tc>
          <w:tcPr>
            <w:tcW w:w="3537" w:type="dxa"/>
          </w:tcPr>
          <w:p w14:paraId="56E378DB" w14:textId="77777777" w:rsidR="008B79CC" w:rsidRPr="008B79CC" w:rsidRDefault="008B79CC" w:rsidP="00001AC9">
            <w:pPr>
              <w:suppressAutoHyphens/>
              <w:spacing w:after="0" w:line="240" w:lineRule="auto"/>
              <w:contextualSpacing/>
              <w:jc w:val="center"/>
              <w:rPr>
                <w:sz w:val="24"/>
                <w:szCs w:val="24"/>
                <w:lang w:eastAsia="ru-RU"/>
              </w:rPr>
            </w:pPr>
            <w:r w:rsidRPr="008B79CC">
              <w:rPr>
                <w:sz w:val="24"/>
                <w:szCs w:val="24"/>
                <w:lang w:eastAsia="ru-RU"/>
              </w:rPr>
              <w:t xml:space="preserve">Факт на  декабрь 2025г, </w:t>
            </w:r>
          </w:p>
          <w:p w14:paraId="6FA04D36" w14:textId="77777777" w:rsidR="008B79CC" w:rsidRPr="008B79CC" w:rsidRDefault="008B79CC" w:rsidP="00001AC9">
            <w:pPr>
              <w:suppressAutoHyphens/>
              <w:spacing w:after="0" w:line="240" w:lineRule="auto"/>
              <w:contextualSpacing/>
              <w:jc w:val="center"/>
              <w:rPr>
                <w:sz w:val="24"/>
                <w:szCs w:val="24"/>
                <w:lang w:eastAsia="ru-RU"/>
              </w:rPr>
            </w:pPr>
            <w:r w:rsidRPr="008B79CC">
              <w:rPr>
                <w:sz w:val="24"/>
                <w:szCs w:val="24"/>
                <w:lang w:eastAsia="ru-RU"/>
              </w:rPr>
              <w:t xml:space="preserve">кол-во </w:t>
            </w:r>
          </w:p>
          <w:p w14:paraId="73BF00C8" w14:textId="77777777" w:rsidR="008B79CC" w:rsidRPr="008B79CC" w:rsidRDefault="008B79CC" w:rsidP="00001AC9">
            <w:pPr>
              <w:suppressAutoHyphens/>
              <w:spacing w:after="0" w:line="240" w:lineRule="auto"/>
              <w:contextualSpacing/>
              <w:jc w:val="center"/>
              <w:rPr>
                <w:sz w:val="24"/>
                <w:szCs w:val="24"/>
                <w:lang w:eastAsia="ru-RU"/>
              </w:rPr>
            </w:pPr>
            <w:r w:rsidRPr="008B79CC">
              <w:rPr>
                <w:sz w:val="24"/>
                <w:szCs w:val="24"/>
                <w:lang w:eastAsia="ru-RU"/>
              </w:rPr>
              <w:t>ед.</w:t>
            </w:r>
          </w:p>
        </w:tc>
      </w:tr>
      <w:tr w:rsidR="008B79CC" w:rsidRPr="008B79CC" w14:paraId="1C7DC53A" w14:textId="77777777" w:rsidTr="00EA44D0">
        <w:tc>
          <w:tcPr>
            <w:tcW w:w="4289" w:type="dxa"/>
          </w:tcPr>
          <w:p w14:paraId="3E18271A" w14:textId="77777777" w:rsidR="008B79CC" w:rsidRPr="008B79CC" w:rsidRDefault="008B79CC" w:rsidP="00001AC9">
            <w:pPr>
              <w:suppressAutoHyphens/>
              <w:spacing w:after="0" w:line="240" w:lineRule="auto"/>
              <w:contextualSpacing/>
              <w:rPr>
                <w:sz w:val="24"/>
                <w:szCs w:val="24"/>
                <w:lang w:val="en-US" w:eastAsia="ru-RU"/>
              </w:rPr>
            </w:pPr>
            <w:r w:rsidRPr="008B79CC">
              <w:rPr>
                <w:sz w:val="24"/>
                <w:szCs w:val="24"/>
                <w:lang w:val="en-US" w:eastAsia="ru-RU"/>
              </w:rPr>
              <w:t>Число посещений библиотек</w:t>
            </w:r>
          </w:p>
        </w:tc>
        <w:tc>
          <w:tcPr>
            <w:tcW w:w="1523" w:type="dxa"/>
            <w:vMerge w:val="restart"/>
          </w:tcPr>
          <w:p w14:paraId="3FA0DE13" w14:textId="77777777" w:rsidR="008B79CC" w:rsidRPr="008B79CC" w:rsidRDefault="008B79CC" w:rsidP="00001AC9">
            <w:pPr>
              <w:suppressAutoHyphens/>
              <w:spacing w:after="0" w:line="240" w:lineRule="auto"/>
              <w:contextualSpacing/>
              <w:rPr>
                <w:sz w:val="24"/>
                <w:szCs w:val="24"/>
                <w:lang w:eastAsia="ru-RU"/>
              </w:rPr>
            </w:pPr>
          </w:p>
        </w:tc>
        <w:tc>
          <w:tcPr>
            <w:tcW w:w="3537" w:type="dxa"/>
          </w:tcPr>
          <w:p w14:paraId="197444BD" w14:textId="77777777" w:rsidR="008B79CC" w:rsidRPr="008B79CC" w:rsidRDefault="008B79CC" w:rsidP="00001AC9">
            <w:pPr>
              <w:suppressAutoHyphens/>
              <w:spacing w:after="0" w:line="240" w:lineRule="auto"/>
              <w:contextualSpacing/>
              <w:rPr>
                <w:sz w:val="24"/>
                <w:szCs w:val="24"/>
                <w:lang w:eastAsia="ru-RU"/>
              </w:rPr>
            </w:pPr>
            <w:r w:rsidRPr="008B79CC">
              <w:rPr>
                <w:sz w:val="24"/>
                <w:szCs w:val="24"/>
                <w:lang w:eastAsia="ru-RU"/>
              </w:rPr>
              <w:t>249 041</w:t>
            </w:r>
          </w:p>
        </w:tc>
      </w:tr>
      <w:tr w:rsidR="008B79CC" w:rsidRPr="008B79CC" w14:paraId="6BB9DCE2" w14:textId="77777777" w:rsidTr="00EA44D0">
        <w:tc>
          <w:tcPr>
            <w:tcW w:w="4289" w:type="dxa"/>
          </w:tcPr>
          <w:p w14:paraId="20040F40" w14:textId="77777777" w:rsidR="008B79CC" w:rsidRPr="008B79CC" w:rsidRDefault="008B79CC" w:rsidP="00001AC9">
            <w:pPr>
              <w:suppressAutoHyphens/>
              <w:spacing w:after="0" w:line="240" w:lineRule="auto"/>
              <w:contextualSpacing/>
              <w:rPr>
                <w:sz w:val="24"/>
                <w:szCs w:val="24"/>
                <w:lang w:val="en-US" w:eastAsia="ru-RU"/>
              </w:rPr>
            </w:pPr>
            <w:r w:rsidRPr="008B79CC">
              <w:rPr>
                <w:sz w:val="24"/>
                <w:szCs w:val="24"/>
                <w:lang w:val="en-US" w:eastAsia="ru-RU"/>
              </w:rPr>
              <w:t>Число посещений КДУ</w:t>
            </w:r>
          </w:p>
        </w:tc>
        <w:tc>
          <w:tcPr>
            <w:tcW w:w="1523" w:type="dxa"/>
            <w:vMerge/>
          </w:tcPr>
          <w:p w14:paraId="56C9C12C" w14:textId="77777777" w:rsidR="008B79CC" w:rsidRPr="008B79CC" w:rsidRDefault="008B79CC" w:rsidP="00001AC9">
            <w:pPr>
              <w:suppressAutoHyphens/>
              <w:spacing w:after="0" w:line="240" w:lineRule="auto"/>
              <w:contextualSpacing/>
              <w:rPr>
                <w:sz w:val="24"/>
                <w:szCs w:val="24"/>
                <w:lang w:eastAsia="ru-RU"/>
              </w:rPr>
            </w:pPr>
          </w:p>
        </w:tc>
        <w:tc>
          <w:tcPr>
            <w:tcW w:w="3537" w:type="dxa"/>
          </w:tcPr>
          <w:p w14:paraId="1504944C" w14:textId="77777777" w:rsidR="008B79CC" w:rsidRPr="008B79CC" w:rsidRDefault="008B79CC" w:rsidP="00001AC9">
            <w:pPr>
              <w:suppressAutoHyphens/>
              <w:spacing w:after="0" w:line="240" w:lineRule="auto"/>
              <w:contextualSpacing/>
              <w:rPr>
                <w:sz w:val="24"/>
                <w:szCs w:val="24"/>
                <w:lang w:eastAsia="ru-RU"/>
              </w:rPr>
            </w:pPr>
            <w:r w:rsidRPr="008B79CC">
              <w:rPr>
                <w:sz w:val="24"/>
                <w:szCs w:val="24"/>
                <w:lang w:eastAsia="ru-RU"/>
              </w:rPr>
              <w:t>481 606</w:t>
            </w:r>
          </w:p>
        </w:tc>
      </w:tr>
      <w:tr w:rsidR="008B79CC" w:rsidRPr="008B79CC" w14:paraId="53970A4C" w14:textId="77777777" w:rsidTr="00EA44D0">
        <w:tc>
          <w:tcPr>
            <w:tcW w:w="4289" w:type="dxa"/>
          </w:tcPr>
          <w:p w14:paraId="545BA98F" w14:textId="77777777" w:rsidR="008B79CC" w:rsidRPr="008B79CC" w:rsidRDefault="008B79CC" w:rsidP="00001AC9">
            <w:pPr>
              <w:suppressAutoHyphens/>
              <w:spacing w:after="0" w:line="240" w:lineRule="auto"/>
              <w:contextualSpacing/>
              <w:rPr>
                <w:sz w:val="24"/>
                <w:szCs w:val="24"/>
                <w:lang w:eastAsia="ru-RU"/>
              </w:rPr>
            </w:pPr>
            <w:r w:rsidRPr="008B79CC">
              <w:rPr>
                <w:sz w:val="24"/>
                <w:szCs w:val="24"/>
                <w:lang w:eastAsia="ru-RU"/>
              </w:rPr>
              <w:t>Число посещений культурных мероприятий, проводимых детскими школами искусств</w:t>
            </w:r>
          </w:p>
        </w:tc>
        <w:tc>
          <w:tcPr>
            <w:tcW w:w="1523" w:type="dxa"/>
            <w:vMerge/>
          </w:tcPr>
          <w:p w14:paraId="5B84BCAC" w14:textId="77777777" w:rsidR="008B79CC" w:rsidRPr="008B79CC" w:rsidRDefault="008B79CC" w:rsidP="00001AC9">
            <w:pPr>
              <w:suppressAutoHyphens/>
              <w:spacing w:after="0" w:line="240" w:lineRule="auto"/>
              <w:contextualSpacing/>
              <w:rPr>
                <w:sz w:val="24"/>
                <w:szCs w:val="24"/>
                <w:lang w:eastAsia="ru-RU"/>
              </w:rPr>
            </w:pPr>
          </w:p>
        </w:tc>
        <w:tc>
          <w:tcPr>
            <w:tcW w:w="3537" w:type="dxa"/>
          </w:tcPr>
          <w:p w14:paraId="0E46F7A4" w14:textId="77777777" w:rsidR="008B79CC" w:rsidRPr="008B79CC" w:rsidRDefault="008B79CC" w:rsidP="00001AC9">
            <w:pPr>
              <w:suppressAutoHyphens/>
              <w:spacing w:after="0" w:line="240" w:lineRule="auto"/>
              <w:contextualSpacing/>
              <w:rPr>
                <w:sz w:val="24"/>
                <w:szCs w:val="24"/>
                <w:lang w:eastAsia="ru-RU"/>
              </w:rPr>
            </w:pPr>
            <w:r w:rsidRPr="008B79CC">
              <w:rPr>
                <w:sz w:val="24"/>
                <w:szCs w:val="24"/>
                <w:lang w:eastAsia="ru-RU"/>
              </w:rPr>
              <w:t>16 316</w:t>
            </w:r>
          </w:p>
        </w:tc>
      </w:tr>
      <w:tr w:rsidR="008B79CC" w:rsidRPr="008B79CC" w14:paraId="124D28B8" w14:textId="77777777" w:rsidTr="00EA44D0">
        <w:tc>
          <w:tcPr>
            <w:tcW w:w="4289" w:type="dxa"/>
          </w:tcPr>
          <w:p w14:paraId="6472D688" w14:textId="77777777" w:rsidR="008B79CC" w:rsidRPr="008B79CC" w:rsidRDefault="008B79CC" w:rsidP="00001AC9">
            <w:pPr>
              <w:suppressAutoHyphens/>
              <w:spacing w:after="0" w:line="240" w:lineRule="auto"/>
              <w:contextualSpacing/>
              <w:rPr>
                <w:sz w:val="24"/>
                <w:szCs w:val="24"/>
                <w:lang w:eastAsia="ru-RU"/>
              </w:rPr>
            </w:pPr>
            <w:r w:rsidRPr="008B79CC">
              <w:rPr>
                <w:b/>
                <w:sz w:val="24"/>
                <w:szCs w:val="24"/>
                <w:lang w:val="en-US" w:eastAsia="ru-RU"/>
              </w:rPr>
              <w:t>ИТОГО:</w:t>
            </w:r>
          </w:p>
        </w:tc>
        <w:tc>
          <w:tcPr>
            <w:tcW w:w="1523" w:type="dxa"/>
          </w:tcPr>
          <w:p w14:paraId="249CFFD7" w14:textId="77777777" w:rsidR="008B79CC" w:rsidRPr="008B79CC" w:rsidRDefault="008B79CC" w:rsidP="00001AC9">
            <w:pPr>
              <w:suppressAutoHyphens/>
              <w:spacing w:after="0" w:line="240" w:lineRule="auto"/>
              <w:contextualSpacing/>
              <w:rPr>
                <w:b/>
                <w:sz w:val="24"/>
                <w:szCs w:val="24"/>
                <w:lang w:eastAsia="ru-RU"/>
              </w:rPr>
            </w:pPr>
            <w:r w:rsidRPr="008B79CC">
              <w:rPr>
                <w:b/>
                <w:sz w:val="24"/>
                <w:szCs w:val="24"/>
                <w:lang w:eastAsia="ru-RU"/>
              </w:rPr>
              <w:t>686 175</w:t>
            </w:r>
          </w:p>
        </w:tc>
        <w:tc>
          <w:tcPr>
            <w:tcW w:w="3537" w:type="dxa"/>
          </w:tcPr>
          <w:p w14:paraId="360FAC2E" w14:textId="77777777" w:rsidR="008B79CC" w:rsidRPr="008B79CC" w:rsidRDefault="008B79CC" w:rsidP="00001AC9">
            <w:pPr>
              <w:suppressAutoHyphens/>
              <w:spacing w:after="0" w:line="240" w:lineRule="auto"/>
              <w:contextualSpacing/>
              <w:rPr>
                <w:sz w:val="24"/>
                <w:szCs w:val="24"/>
                <w:lang w:eastAsia="ru-RU"/>
              </w:rPr>
            </w:pPr>
            <w:r w:rsidRPr="008B79CC">
              <w:rPr>
                <w:b/>
                <w:sz w:val="24"/>
                <w:szCs w:val="24"/>
                <w:lang w:eastAsia="ru-RU"/>
              </w:rPr>
              <w:t>746 963</w:t>
            </w:r>
          </w:p>
        </w:tc>
      </w:tr>
    </w:tbl>
    <w:p w14:paraId="236E2C9B" w14:textId="77777777" w:rsidR="008B79CC" w:rsidRPr="00001AC9" w:rsidRDefault="008B79CC" w:rsidP="002668CB">
      <w:pPr>
        <w:tabs>
          <w:tab w:val="left" w:pos="426"/>
        </w:tabs>
        <w:spacing w:after="0" w:line="240" w:lineRule="auto"/>
        <w:ind w:firstLine="709"/>
        <w:jc w:val="both"/>
        <w:rPr>
          <w:rFonts w:ascii="Times New Roman" w:hAnsi="Times New Roman"/>
          <w:sz w:val="24"/>
          <w:szCs w:val="24"/>
        </w:rPr>
      </w:pPr>
      <w:r w:rsidRPr="00001AC9">
        <w:rPr>
          <w:rFonts w:ascii="Times New Roman" w:hAnsi="Times New Roman"/>
          <w:sz w:val="24"/>
          <w:szCs w:val="24"/>
        </w:rPr>
        <w:t xml:space="preserve">В 2024 году число посещений </w:t>
      </w:r>
      <w:r w:rsidRPr="00001AC9">
        <w:rPr>
          <w:rFonts w:ascii="Times New Roman" w:eastAsia="Times New Roman" w:hAnsi="Times New Roman"/>
          <w:sz w:val="24"/>
          <w:szCs w:val="24"/>
        </w:rPr>
        <w:t xml:space="preserve"> составило - 636 204ед ( при плане - </w:t>
      </w:r>
      <w:r w:rsidRPr="00001AC9">
        <w:rPr>
          <w:rFonts w:ascii="Times New Roman" w:hAnsi="Times New Roman"/>
          <w:sz w:val="24"/>
          <w:szCs w:val="24"/>
        </w:rPr>
        <w:t>816 595)</w:t>
      </w:r>
    </w:p>
    <w:p w14:paraId="4A879CFD" w14:textId="77777777" w:rsidR="008B79CC" w:rsidRPr="00001AC9" w:rsidRDefault="008B79CC" w:rsidP="002668CB">
      <w:pPr>
        <w:numPr>
          <w:ilvl w:val="0"/>
          <w:numId w:val="9"/>
        </w:numPr>
        <w:tabs>
          <w:tab w:val="left" w:pos="426"/>
        </w:tabs>
        <w:spacing w:after="0" w:line="240" w:lineRule="auto"/>
        <w:ind w:left="0" w:firstLine="709"/>
        <w:contextualSpacing/>
        <w:jc w:val="both"/>
        <w:rPr>
          <w:rFonts w:ascii="Times New Roman" w:hAnsi="Times New Roman"/>
          <w:sz w:val="24"/>
          <w:szCs w:val="24"/>
        </w:rPr>
      </w:pPr>
      <w:r w:rsidRPr="00001AC9">
        <w:rPr>
          <w:rFonts w:ascii="Times New Roman" w:hAnsi="Times New Roman"/>
          <w:sz w:val="24"/>
          <w:szCs w:val="24"/>
        </w:rPr>
        <w:t>О реализации на территории муниципального образования «Муниципальный округ Можгинский район Удмуртской Республики» программы «Пушкинская карта»</w:t>
      </w:r>
    </w:p>
    <w:p w14:paraId="4F9E81CE" w14:textId="77777777" w:rsidR="008B79CC" w:rsidRPr="008B79CC" w:rsidRDefault="008B79CC" w:rsidP="002668CB">
      <w:pPr>
        <w:spacing w:after="0" w:line="240" w:lineRule="auto"/>
        <w:ind w:firstLine="709"/>
        <w:jc w:val="both"/>
        <w:rPr>
          <w:rFonts w:ascii="Times New Roman" w:hAnsi="Times New Roman"/>
          <w:sz w:val="24"/>
          <w:szCs w:val="24"/>
        </w:rPr>
      </w:pPr>
    </w:p>
    <w:p w14:paraId="4244BA46" w14:textId="5E31014A" w:rsidR="008B79CC" w:rsidRPr="008B79CC" w:rsidRDefault="008B79CC" w:rsidP="00001AC9">
      <w:pPr>
        <w:spacing w:after="0" w:line="240" w:lineRule="auto"/>
        <w:ind w:firstLine="709"/>
        <w:jc w:val="both"/>
        <w:rPr>
          <w:rFonts w:ascii="Times New Roman" w:hAnsi="Times New Roman"/>
          <w:sz w:val="24"/>
          <w:szCs w:val="24"/>
        </w:rPr>
      </w:pPr>
      <w:r w:rsidRPr="008B79CC">
        <w:rPr>
          <w:rFonts w:ascii="Times New Roman" w:hAnsi="Times New Roman"/>
          <w:sz w:val="24"/>
          <w:szCs w:val="24"/>
        </w:rPr>
        <w:t>По программе Пушкинская карта в Можгинском районе работают пять учреждений культуры: МБУ Можгинского района «Централизованная клубная система», МБУ «Можгинская межпоселенческая центральная районная библиотека», 3 Детские школы искусств ( с. Можгп, с. Б. Уча, с. Пычас)</w:t>
      </w:r>
    </w:p>
    <w:p w14:paraId="750E8A5F" w14:textId="190B5A3D" w:rsidR="008B79CC" w:rsidRPr="00001AC9" w:rsidRDefault="008B79CC" w:rsidP="00001AC9">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w:t>
      </w:r>
      <w:r w:rsidRPr="00001AC9">
        <w:rPr>
          <w:rFonts w:ascii="Times New Roman" w:hAnsi="Times New Roman"/>
          <w:sz w:val="24"/>
          <w:szCs w:val="24"/>
        </w:rPr>
        <w:t xml:space="preserve">Модерацию прошло 125 мероприятий, продано билетов  </w:t>
      </w:r>
      <w:r w:rsidRPr="00001AC9">
        <w:rPr>
          <w:rFonts w:ascii="Times New Roman" w:hAnsi="Times New Roman"/>
          <w:b/>
          <w:sz w:val="24"/>
          <w:szCs w:val="24"/>
        </w:rPr>
        <w:t xml:space="preserve">6 822 </w:t>
      </w:r>
      <w:r w:rsidRPr="00001AC9">
        <w:rPr>
          <w:rFonts w:ascii="Times New Roman" w:hAnsi="Times New Roman"/>
          <w:sz w:val="24"/>
          <w:szCs w:val="24"/>
        </w:rPr>
        <w:t xml:space="preserve"> ( 2024г -6 645. в 2023- 6 512</w:t>
      </w:r>
      <w:r w:rsidRPr="00001AC9">
        <w:rPr>
          <w:rFonts w:ascii="Times New Roman" w:hAnsi="Times New Roman"/>
          <w:b/>
          <w:sz w:val="24"/>
          <w:szCs w:val="24"/>
        </w:rPr>
        <w:t>)</w:t>
      </w:r>
      <w:r w:rsidRPr="00001AC9">
        <w:rPr>
          <w:rFonts w:ascii="Times New Roman" w:hAnsi="Times New Roman"/>
          <w:sz w:val="24"/>
          <w:szCs w:val="24"/>
        </w:rPr>
        <w:t xml:space="preserve">, заработано </w:t>
      </w:r>
      <w:r w:rsidRPr="00001AC9">
        <w:rPr>
          <w:rFonts w:ascii="Times New Roman" w:hAnsi="Times New Roman"/>
          <w:b/>
          <w:sz w:val="24"/>
          <w:szCs w:val="24"/>
        </w:rPr>
        <w:t>3 056 800,0 руб</w:t>
      </w:r>
      <w:r w:rsidRPr="00001AC9">
        <w:rPr>
          <w:rFonts w:ascii="Times New Roman" w:hAnsi="Times New Roman"/>
          <w:sz w:val="24"/>
          <w:szCs w:val="24"/>
        </w:rPr>
        <w:t xml:space="preserve"> (в 2024 г-2 617 350, 00 руб</w:t>
      </w:r>
      <w:r w:rsidRPr="00001AC9">
        <w:rPr>
          <w:rFonts w:ascii="Times New Roman" w:hAnsi="Times New Roman"/>
          <w:b/>
          <w:sz w:val="24"/>
          <w:szCs w:val="24"/>
        </w:rPr>
        <w:t xml:space="preserve">, </w:t>
      </w:r>
      <w:r w:rsidRPr="00001AC9">
        <w:rPr>
          <w:rFonts w:ascii="Times New Roman" w:hAnsi="Times New Roman"/>
          <w:sz w:val="24"/>
          <w:szCs w:val="24"/>
        </w:rPr>
        <w:t xml:space="preserve"> 2023 -2 322 974,00 руб )</w:t>
      </w:r>
    </w:p>
    <w:p w14:paraId="1A60D74C" w14:textId="63918E48" w:rsidR="008B79CC" w:rsidRPr="008B79CC" w:rsidRDefault="008B79CC" w:rsidP="00001AC9">
      <w:pPr>
        <w:spacing w:after="0" w:line="240" w:lineRule="auto"/>
        <w:ind w:firstLine="709"/>
        <w:jc w:val="both"/>
        <w:rPr>
          <w:rFonts w:ascii="Times New Roman" w:hAnsi="Times New Roman"/>
          <w:sz w:val="24"/>
          <w:szCs w:val="24"/>
        </w:rPr>
      </w:pPr>
      <w:r w:rsidRPr="00001AC9">
        <w:rPr>
          <w:rFonts w:ascii="Times New Roman" w:hAnsi="Times New Roman"/>
          <w:b/>
          <w:sz w:val="24"/>
          <w:szCs w:val="24"/>
        </w:rPr>
        <w:t xml:space="preserve">     </w:t>
      </w:r>
      <w:r w:rsidRPr="00001AC9">
        <w:rPr>
          <w:rFonts w:ascii="Times New Roman" w:hAnsi="Times New Roman"/>
          <w:sz w:val="24"/>
          <w:szCs w:val="24"/>
        </w:rPr>
        <w:t xml:space="preserve">По сравнению с 2024 годом ( 111 мероприятий прошли модерацию), в 2025 году </w:t>
      </w:r>
      <w:r w:rsidRPr="00001AC9">
        <w:rPr>
          <w:rFonts w:ascii="Times New Roman" w:hAnsi="Times New Roman"/>
          <w:b/>
          <w:sz w:val="24"/>
          <w:szCs w:val="24"/>
        </w:rPr>
        <w:t>модерацию прошло на 14 мероприятий больше</w:t>
      </w:r>
      <w:r w:rsidRPr="00001AC9">
        <w:rPr>
          <w:rFonts w:ascii="Times New Roman" w:hAnsi="Times New Roman"/>
          <w:sz w:val="24"/>
          <w:szCs w:val="24"/>
        </w:rPr>
        <w:t>.</w:t>
      </w:r>
      <w:r w:rsidRPr="008B79CC">
        <w:rPr>
          <w:rFonts w:ascii="Times New Roman" w:hAnsi="Times New Roman"/>
          <w:sz w:val="24"/>
          <w:szCs w:val="24"/>
        </w:rPr>
        <w:t xml:space="preserve"> Это концерты, интерактивные, туристические программы, мастер-классы и информационные часы и др. </w:t>
      </w:r>
    </w:p>
    <w:p w14:paraId="1030427F" w14:textId="77777777" w:rsidR="008B79CC" w:rsidRPr="008B79CC" w:rsidRDefault="008B79CC" w:rsidP="002668CB">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В 2025 году  обладатели Пушкинской карты, могли познакомиться с такими проектами как: </w:t>
      </w:r>
    </w:p>
    <w:p w14:paraId="2673CB58" w14:textId="77777777" w:rsidR="008B79CC" w:rsidRPr="008B79CC" w:rsidRDefault="008B79CC" w:rsidP="002668CB">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Многожанровый музыкальный спектакль «История о нас» от продюсерской платформы «Stars» и оркестра «Арсенал-Бэнд» </w:t>
      </w:r>
    </w:p>
    <w:p w14:paraId="434CB434" w14:textId="77777777" w:rsidR="008B79CC" w:rsidRPr="008B79CC" w:rsidRDefault="008B79CC" w:rsidP="002668CB">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Спектакль-реквием «Песня, детям Севера звучащая» от Театра обско-угорских народов «Солнце» (Ханты-Мансийск), посвященный воинам-сибирякам, погибшим в Великой Отечественной войне. </w:t>
      </w:r>
    </w:p>
    <w:p w14:paraId="452C4A78" w14:textId="620C3BDE" w:rsidR="008B79CC" w:rsidRPr="008B79CC" w:rsidRDefault="008B79CC" w:rsidP="00001AC9">
      <w:pPr>
        <w:spacing w:after="0" w:line="240" w:lineRule="auto"/>
        <w:ind w:firstLine="709"/>
        <w:jc w:val="both"/>
        <w:rPr>
          <w:rFonts w:ascii="Times New Roman" w:hAnsi="Times New Roman"/>
          <w:sz w:val="24"/>
          <w:szCs w:val="24"/>
        </w:rPr>
      </w:pPr>
      <w:r w:rsidRPr="008B79CC">
        <w:rPr>
          <w:rFonts w:ascii="Times New Roman" w:hAnsi="Times New Roman"/>
          <w:sz w:val="24"/>
          <w:szCs w:val="24"/>
        </w:rPr>
        <w:t>- Театр «Молчи и танцуй» (Ижевск) представил уникальный танцевальный спектакль «Онегин».</w:t>
      </w:r>
    </w:p>
    <w:p w14:paraId="416DEDF6" w14:textId="0A619A14" w:rsidR="008B79CC" w:rsidRPr="008B79CC" w:rsidRDefault="008B79CC" w:rsidP="00001AC9">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Среди крупных районных мероприятий 2025 года, следует отметить такие как: </w:t>
      </w:r>
    </w:p>
    <w:p w14:paraId="314ED527" w14:textId="77777777" w:rsidR="008B79CC" w:rsidRPr="00001AC9" w:rsidRDefault="008B79CC" w:rsidP="002668CB">
      <w:pPr>
        <w:spacing w:after="0" w:line="240" w:lineRule="auto"/>
        <w:ind w:firstLine="709"/>
        <w:jc w:val="both"/>
        <w:rPr>
          <w:rFonts w:ascii="Times New Roman" w:hAnsi="Times New Roman"/>
          <w:bCs/>
          <w:sz w:val="24"/>
          <w:szCs w:val="24"/>
        </w:rPr>
      </w:pPr>
      <w:r w:rsidRPr="008B79CC">
        <w:rPr>
          <w:rFonts w:ascii="Times New Roman" w:hAnsi="Times New Roman"/>
          <w:sz w:val="24"/>
          <w:szCs w:val="24"/>
        </w:rPr>
        <w:t xml:space="preserve">- </w:t>
      </w:r>
      <w:r w:rsidRPr="00001AC9">
        <w:rPr>
          <w:rFonts w:ascii="Times New Roman" w:hAnsi="Times New Roman"/>
          <w:bCs/>
          <w:sz w:val="24"/>
          <w:szCs w:val="24"/>
        </w:rPr>
        <w:t>Интеллектуальная игра «ПУШмульы» – это не просто проверка знаний, но и отличная возможность обновить знания об удмуртской культуре, истории и традициях. Все участники игры получают огромное количество позитивных впечатлений и укрепляют свою связь с родной культурой.</w:t>
      </w:r>
    </w:p>
    <w:p w14:paraId="0B1F7446" w14:textId="64BA491B" w:rsidR="008B79CC" w:rsidRPr="00001AC9" w:rsidRDefault="008B79CC" w:rsidP="00001AC9">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Спектакль «Последние свидетели» - артисты народного театра "Стремление" Районного дома культуры показали лицо войны глазами детей.</w:t>
      </w:r>
    </w:p>
    <w:p w14:paraId="50BC6204" w14:textId="77777777" w:rsidR="008B79CC" w:rsidRPr="00001AC9" w:rsidRDefault="008B79CC" w:rsidP="002668CB">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xml:space="preserve">- 28 июня для выпускников Можгинского района прошел районный выпускной вечер «Звездный небосклон». </w:t>
      </w:r>
    </w:p>
    <w:p w14:paraId="079CE1E6" w14:textId="615A6AA6" w:rsidR="008B79CC" w:rsidRPr="00001AC9" w:rsidRDefault="008B79CC" w:rsidP="00001AC9">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Новогоднее театрализованное представление «Мандариновая феерия».</w:t>
      </w:r>
    </w:p>
    <w:p w14:paraId="293231AE" w14:textId="599372BD" w:rsidR="008B79CC" w:rsidRPr="00001AC9" w:rsidRDefault="008B79CC" w:rsidP="00001AC9">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xml:space="preserve">- Для старших классов села Большая Уча прошёл осенний бал "Путешествие в золотой век". В программе были танцы, игры и романсы. Каждый класс вложил много усилий в подготовку и представил танец 19 века. </w:t>
      </w:r>
    </w:p>
    <w:p w14:paraId="05A8AC6B" w14:textId="77777777" w:rsidR="008B79CC" w:rsidRPr="00001AC9" w:rsidRDefault="008B79CC" w:rsidP="002668CB">
      <w:pPr>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xml:space="preserve">Спросом пользуются познавательные программы с национальным колоритом: </w:t>
      </w:r>
    </w:p>
    <w:p w14:paraId="034DF1FC" w14:textId="08A5A603" w:rsidR="008B79CC" w:rsidRPr="008B79CC" w:rsidRDefault="008B79CC" w:rsidP="00001AC9">
      <w:pPr>
        <w:spacing w:after="0" w:line="240" w:lineRule="auto"/>
        <w:ind w:firstLine="709"/>
        <w:jc w:val="both"/>
        <w:rPr>
          <w:rFonts w:ascii="Times New Roman" w:hAnsi="Times New Roman"/>
          <w:sz w:val="24"/>
          <w:szCs w:val="24"/>
        </w:rPr>
      </w:pPr>
      <w:r w:rsidRPr="00001AC9">
        <w:rPr>
          <w:rFonts w:ascii="Times New Roman" w:hAnsi="Times New Roman"/>
          <w:bCs/>
          <w:sz w:val="24"/>
          <w:szCs w:val="24"/>
        </w:rPr>
        <w:t>«Мои традиции» (Нынек) и «Забавы удмуртской культуры» (В.Юри), туристические</w:t>
      </w:r>
      <w:r w:rsidRPr="008B79CC">
        <w:rPr>
          <w:rFonts w:ascii="Times New Roman" w:hAnsi="Times New Roman"/>
          <w:sz w:val="24"/>
          <w:szCs w:val="24"/>
        </w:rPr>
        <w:t xml:space="preserve"> программы «Куатьси-пространство» и «ЮбериПарк», мастер-классы по изготовлению национальных украшений, гипсовых поделок и разных видов росписи. </w:t>
      </w:r>
    </w:p>
    <w:p w14:paraId="6BB65127" w14:textId="55DE8366" w:rsidR="008B79CC" w:rsidRPr="008B79CC" w:rsidRDefault="008B79CC" w:rsidP="00001AC9">
      <w:pPr>
        <w:spacing w:after="0" w:line="240" w:lineRule="auto"/>
        <w:ind w:firstLine="709"/>
        <w:jc w:val="both"/>
        <w:rPr>
          <w:rFonts w:ascii="Times New Roman" w:hAnsi="Times New Roman"/>
          <w:sz w:val="24"/>
          <w:szCs w:val="24"/>
          <w:u w:val="single"/>
        </w:rPr>
      </w:pPr>
      <w:r w:rsidRPr="008B79CC">
        <w:rPr>
          <w:rFonts w:ascii="Times New Roman" w:hAnsi="Times New Roman"/>
          <w:sz w:val="24"/>
          <w:szCs w:val="24"/>
        </w:rPr>
        <w:t xml:space="preserve">  Интересные варианты были предложены и </w:t>
      </w:r>
      <w:r w:rsidRPr="008B79CC">
        <w:rPr>
          <w:rFonts w:ascii="Times New Roman" w:hAnsi="Times New Roman"/>
          <w:sz w:val="24"/>
          <w:szCs w:val="24"/>
          <w:u w:val="single"/>
        </w:rPr>
        <w:t>Детскими школами искусств:</w:t>
      </w:r>
    </w:p>
    <w:p w14:paraId="4C544512" w14:textId="77777777" w:rsidR="008B79CC" w:rsidRPr="008B79CC" w:rsidRDefault="008B79CC" w:rsidP="00001AC9">
      <w:pPr>
        <w:numPr>
          <w:ilvl w:val="0"/>
          <w:numId w:val="2"/>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Пычасской ДШИ разработан цикл мероприятий, посвященных календарным праздникам, слушателями которых  стали учащиеся СОШ и ООШ района и студенты Можгинского педагогического колледжа.</w:t>
      </w:r>
    </w:p>
    <w:p w14:paraId="57EA9FC6" w14:textId="77777777" w:rsidR="008B79CC" w:rsidRPr="008B79CC" w:rsidRDefault="008B79CC" w:rsidP="00001AC9">
      <w:pPr>
        <w:numPr>
          <w:ilvl w:val="0"/>
          <w:numId w:val="2"/>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Можгинская ДШИ провела лекции, вечера отдыха и творческие  мастер-классы.</w:t>
      </w:r>
    </w:p>
    <w:p w14:paraId="2C66F789" w14:textId="4029F4BA" w:rsidR="008B79CC" w:rsidRPr="00001AC9" w:rsidRDefault="008B79CC" w:rsidP="00001AC9">
      <w:pPr>
        <w:numPr>
          <w:ilvl w:val="0"/>
          <w:numId w:val="2"/>
        </w:numPr>
        <w:tabs>
          <w:tab w:val="left" w:pos="993"/>
        </w:tabs>
        <w:spacing w:after="0" w:line="240" w:lineRule="auto"/>
        <w:ind w:left="0" w:firstLine="709"/>
        <w:jc w:val="both"/>
        <w:rPr>
          <w:rFonts w:ascii="Times New Roman" w:hAnsi="Times New Roman"/>
          <w:sz w:val="24"/>
          <w:szCs w:val="24"/>
        </w:rPr>
      </w:pPr>
      <w:r w:rsidRPr="008B79CC">
        <w:rPr>
          <w:rFonts w:ascii="Times New Roman" w:hAnsi="Times New Roman"/>
          <w:sz w:val="24"/>
          <w:szCs w:val="24"/>
        </w:rPr>
        <w:t xml:space="preserve"> Большеучинской ДШИ в рамках  юбилейного года П. И. Чайковского  был проведён большой концерт </w:t>
      </w:r>
      <w:r w:rsidRPr="00001AC9">
        <w:rPr>
          <w:rFonts w:ascii="Times New Roman" w:hAnsi="Times New Roman"/>
          <w:sz w:val="24"/>
          <w:szCs w:val="24"/>
        </w:rPr>
        <w:t>«Весна с Чайковским</w:t>
      </w:r>
      <w:r w:rsidRPr="008B79CC">
        <w:rPr>
          <w:rFonts w:ascii="Times New Roman" w:hAnsi="Times New Roman"/>
          <w:sz w:val="24"/>
          <w:szCs w:val="24"/>
        </w:rPr>
        <w:t>» совместно с ДШИ Можгинского и Увинского районов, данный концерт в сокращенном варианте ( без участия Увинской ДШИ) был представлен студентам МПК и учащимся школы № 9 г. Можги.</w:t>
      </w:r>
    </w:p>
    <w:p w14:paraId="05331CFD" w14:textId="77777777" w:rsidR="008B79CC" w:rsidRPr="008B79CC" w:rsidRDefault="008B79CC" w:rsidP="002668CB">
      <w:pPr>
        <w:spacing w:after="0" w:line="240" w:lineRule="auto"/>
        <w:ind w:firstLine="709"/>
        <w:jc w:val="both"/>
        <w:rPr>
          <w:rFonts w:ascii="Times New Roman" w:hAnsi="Times New Roman"/>
          <w:sz w:val="24"/>
          <w:szCs w:val="24"/>
        </w:rPr>
      </w:pPr>
      <w:r w:rsidRPr="00001AC9">
        <w:rPr>
          <w:rFonts w:ascii="Times New Roman" w:hAnsi="Times New Roman"/>
          <w:sz w:val="24"/>
          <w:szCs w:val="24"/>
        </w:rPr>
        <w:t>Специалисты библиотечной системы предложили</w:t>
      </w:r>
      <w:r w:rsidRPr="008B79CC">
        <w:rPr>
          <w:rFonts w:ascii="Times New Roman" w:hAnsi="Times New Roman"/>
          <w:sz w:val="24"/>
          <w:szCs w:val="24"/>
        </w:rPr>
        <w:t xml:space="preserve"> читателям Можгинского района интеллектуальные, познавательно-развлекательные мероприятия различного формата. </w:t>
      </w:r>
    </w:p>
    <w:p w14:paraId="32D940D0" w14:textId="0640A4A6" w:rsidR="008B79CC" w:rsidRPr="008B79CC" w:rsidRDefault="008B79CC" w:rsidP="00001AC9">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w:t>
      </w:r>
      <w:r w:rsidRPr="008B79CC">
        <w:rPr>
          <w:rFonts w:ascii="Times New Roman" w:hAnsi="Times New Roman"/>
          <w:bCs/>
          <w:sz w:val="24"/>
          <w:szCs w:val="24"/>
        </w:rPr>
        <w:t>Самым востребованным мероприятием остается хронограф «СВОих не бросаем»  центральной</w:t>
      </w:r>
      <w:r w:rsidR="00001AC9">
        <w:rPr>
          <w:rFonts w:ascii="Times New Roman" w:hAnsi="Times New Roman"/>
          <w:bCs/>
          <w:sz w:val="24"/>
          <w:szCs w:val="24"/>
        </w:rPr>
        <w:t xml:space="preserve"> </w:t>
      </w:r>
      <w:r w:rsidRPr="008B79CC">
        <w:rPr>
          <w:rFonts w:ascii="Times New Roman" w:hAnsi="Times New Roman"/>
          <w:bCs/>
          <w:sz w:val="24"/>
          <w:szCs w:val="24"/>
        </w:rPr>
        <w:t xml:space="preserve">районной библиотеки, вызывают интерес экскурсии «История льна» Черемушкинской сельской библиотеки. </w:t>
      </w:r>
      <w:r w:rsidRPr="008B79CC">
        <w:rPr>
          <w:rFonts w:ascii="Times New Roman" w:hAnsi="Times New Roman"/>
          <w:sz w:val="24"/>
          <w:szCs w:val="24"/>
        </w:rPr>
        <w:t xml:space="preserve"> Библиотекари в каждом мероприятии предусматривали интеллектуальную и познавательную составляющую, которую продвигали через игровые формы работы.</w:t>
      </w:r>
    </w:p>
    <w:p w14:paraId="53983BA9" w14:textId="77777777" w:rsidR="008B79CC" w:rsidRPr="008B79CC" w:rsidRDefault="008B79CC" w:rsidP="002668CB">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Слабое использование «Пушкинской карты» в общеобразовательных учреждениях в течение года все же остается основной проблемой в реализации программы «Пушкинская карта». </w:t>
      </w:r>
      <w:r w:rsidRPr="008B79CC">
        <w:rPr>
          <w:rFonts w:ascii="Times New Roman" w:hAnsi="Times New Roman"/>
          <w:sz w:val="24"/>
          <w:szCs w:val="24"/>
        </w:rPr>
        <w:lastRenderedPageBreak/>
        <w:t xml:space="preserve">Самостоятельную активность молодые люди проявляют лишь к концу календарного года, осознавая, что неиспользованные денежные средства с карт обнулятся. </w:t>
      </w:r>
    </w:p>
    <w:p w14:paraId="2EB74FF6" w14:textId="53DA506F" w:rsidR="008B79CC" w:rsidRPr="00001AC9" w:rsidRDefault="008B79CC" w:rsidP="00001AC9">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С целью мотивации педагогов к вовлечению подростков в культурно-массовые мероприятия учреждений культуры, в рамках организации процесса воспитательной работы в школах, учебных заведениях, в районе третий год проводится конкурс «Учитель года. Пушкинская карта». В 2025 году в данном конкурсе были отмечены призами педагоги- активисты за 1, 2, 3 места, а также за участие в конкурсе. Наиболее активные учреждения образования так же были награждены призами, а школы – активисты с наибольшим показателями посещения культурных мероприятий по Пушкинской карте были награждены билетами для посещения мероприятий в ДК «Аксион» и Национальный театр УР.</w:t>
      </w:r>
    </w:p>
    <w:p w14:paraId="49835441" w14:textId="77777777" w:rsidR="008B79CC" w:rsidRPr="008B79CC" w:rsidRDefault="008B79CC" w:rsidP="002668CB">
      <w:pPr>
        <w:spacing w:after="0" w:line="240" w:lineRule="auto"/>
        <w:ind w:firstLine="709"/>
        <w:jc w:val="both"/>
        <w:rPr>
          <w:rFonts w:ascii="Times New Roman" w:hAnsi="Times New Roman"/>
          <w:b/>
          <w:bCs/>
          <w:sz w:val="24"/>
          <w:szCs w:val="24"/>
        </w:rPr>
      </w:pPr>
      <w:r w:rsidRPr="008B79CC">
        <w:rPr>
          <w:rFonts w:ascii="Times New Roman" w:hAnsi="Times New Roman"/>
          <w:bCs/>
          <w:iCs/>
          <w:sz w:val="24"/>
          <w:szCs w:val="24"/>
        </w:rPr>
        <w:t xml:space="preserve">    Средства, полученные по Пушкинской карте, это не только хорошая возможность укрепить материально- техническую базу учреждений культуры, но и возможность оказать помощь нашим бойцам – участникам СВО.  ДШИ с. Б.Уча (50 тыс.руб.)  Организационно-методический центр (30 тыс. руб) вырученные средства по Пушкинской карте в размере 80 000 руб.  направили в благотворительный фонд «Право быть женщиной» для приобретения ими лент для плетения маскировочных сетей. </w:t>
      </w:r>
    </w:p>
    <w:p w14:paraId="235FDF86" w14:textId="76E2A6E7" w:rsidR="008B79CC" w:rsidRPr="00001AC9" w:rsidRDefault="008B79CC" w:rsidP="00001AC9">
      <w:pPr>
        <w:numPr>
          <w:ilvl w:val="0"/>
          <w:numId w:val="9"/>
        </w:numPr>
        <w:spacing w:after="0" w:line="240" w:lineRule="auto"/>
        <w:ind w:left="0" w:firstLine="709"/>
        <w:contextualSpacing/>
        <w:jc w:val="both"/>
        <w:rPr>
          <w:rFonts w:ascii="Times New Roman" w:hAnsi="Times New Roman"/>
          <w:bCs/>
          <w:sz w:val="24"/>
          <w:szCs w:val="24"/>
        </w:rPr>
      </w:pPr>
      <w:r w:rsidRPr="00001AC9">
        <w:rPr>
          <w:rFonts w:ascii="Times New Roman" w:hAnsi="Times New Roman"/>
          <w:bCs/>
          <w:sz w:val="24"/>
          <w:szCs w:val="24"/>
        </w:rPr>
        <w:t>Развитие туризма и туристской деятельности в Можгинском районе»</w:t>
      </w:r>
    </w:p>
    <w:p w14:paraId="300EEB3A" w14:textId="347C5860" w:rsidR="008B79CC" w:rsidRPr="00001AC9" w:rsidRDefault="008B79CC" w:rsidP="002668CB">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Еще одна форма привлечения дополнительных средств учреждений культуры – это туризм.  Развитие туризма в Можгинском районе осуществляется в рамках  подпрограммы «Развитие туризма» муниципальной программы «Создание условий для устойчивого экономического развития». В 2025 году бюджет на развитие туризма уменьшился до </w:t>
      </w:r>
      <w:r w:rsidRPr="008B79CC">
        <w:rPr>
          <w:rFonts w:ascii="Times New Roman" w:hAnsi="Times New Roman"/>
          <w:b/>
          <w:sz w:val="24"/>
          <w:szCs w:val="24"/>
        </w:rPr>
        <w:t>100 000 рублей</w:t>
      </w:r>
      <w:r w:rsidRPr="008B79CC">
        <w:rPr>
          <w:rFonts w:ascii="Times New Roman" w:hAnsi="Times New Roman"/>
          <w:sz w:val="24"/>
          <w:szCs w:val="24"/>
        </w:rPr>
        <w:t xml:space="preserve">, хотя годом ранее он </w:t>
      </w:r>
      <w:r w:rsidRPr="00001AC9">
        <w:rPr>
          <w:rFonts w:ascii="Times New Roman" w:hAnsi="Times New Roman"/>
          <w:sz w:val="24"/>
          <w:szCs w:val="24"/>
        </w:rPr>
        <w:t>составлял 200 000 рублей.</w:t>
      </w:r>
    </w:p>
    <w:p w14:paraId="35FFA07C" w14:textId="7029D14B" w:rsidR="008B79CC" w:rsidRPr="00001AC9" w:rsidRDefault="008B79CC" w:rsidP="00001AC9">
      <w:pPr>
        <w:spacing w:after="0" w:line="240" w:lineRule="auto"/>
        <w:ind w:firstLine="709"/>
        <w:jc w:val="both"/>
        <w:rPr>
          <w:rFonts w:ascii="Times New Roman" w:hAnsi="Times New Roman"/>
          <w:sz w:val="24"/>
          <w:szCs w:val="24"/>
        </w:rPr>
      </w:pPr>
      <w:r w:rsidRPr="00001AC9">
        <w:rPr>
          <w:rFonts w:ascii="Times New Roman" w:hAnsi="Times New Roman"/>
          <w:sz w:val="24"/>
          <w:szCs w:val="24"/>
        </w:rPr>
        <w:t xml:space="preserve">     На территории Можгинского района работают  7 туристических программ:</w:t>
      </w:r>
    </w:p>
    <w:p w14:paraId="2ABC8A2B" w14:textId="00F0E48B" w:rsidR="008B79CC" w:rsidRPr="00001AC9" w:rsidRDefault="008B79CC" w:rsidP="002668CB">
      <w:pPr>
        <w:spacing w:after="0" w:line="240" w:lineRule="auto"/>
        <w:ind w:firstLine="709"/>
        <w:jc w:val="both"/>
        <w:rPr>
          <w:rFonts w:ascii="Times New Roman" w:hAnsi="Times New Roman"/>
          <w:i/>
          <w:sz w:val="24"/>
          <w:szCs w:val="24"/>
        </w:rPr>
      </w:pPr>
      <w:r w:rsidRPr="00001AC9">
        <w:rPr>
          <w:rFonts w:ascii="Times New Roman" w:hAnsi="Times New Roman"/>
          <w:sz w:val="24"/>
          <w:szCs w:val="24"/>
        </w:rPr>
        <w:t>-</w:t>
      </w:r>
      <w:r w:rsidRPr="00001AC9">
        <w:rPr>
          <w:rFonts w:ascii="Times New Roman" w:hAnsi="Times New Roman"/>
          <w:i/>
          <w:sz w:val="24"/>
          <w:szCs w:val="24"/>
        </w:rPr>
        <w:t>Туристический маршрут «На Кудыкиной горе» (с. Большая Уча).</w:t>
      </w:r>
    </w:p>
    <w:p w14:paraId="1E0D5449" w14:textId="77777777" w:rsidR="008B79CC" w:rsidRPr="00001AC9" w:rsidRDefault="008B79CC" w:rsidP="002668CB">
      <w:pPr>
        <w:spacing w:after="0" w:line="240" w:lineRule="auto"/>
        <w:ind w:firstLine="709"/>
        <w:jc w:val="both"/>
        <w:rPr>
          <w:rFonts w:ascii="Times New Roman" w:hAnsi="Times New Roman"/>
          <w:i/>
          <w:sz w:val="24"/>
          <w:szCs w:val="24"/>
        </w:rPr>
      </w:pPr>
      <w:r w:rsidRPr="00001AC9">
        <w:rPr>
          <w:rFonts w:ascii="Times New Roman" w:hAnsi="Times New Roman"/>
          <w:i/>
          <w:sz w:val="24"/>
          <w:szCs w:val="24"/>
        </w:rPr>
        <w:t>-  Туристическая программа «Емелины забавы»  (д.Старые-Юбери)</w:t>
      </w:r>
    </w:p>
    <w:p w14:paraId="006744FF" w14:textId="77777777" w:rsidR="008B79CC" w:rsidRPr="00001AC9" w:rsidRDefault="008B79CC" w:rsidP="002668CB">
      <w:pPr>
        <w:spacing w:after="0" w:line="240" w:lineRule="auto"/>
        <w:ind w:firstLine="709"/>
        <w:jc w:val="both"/>
        <w:rPr>
          <w:rFonts w:ascii="Times New Roman" w:hAnsi="Times New Roman"/>
          <w:i/>
          <w:sz w:val="24"/>
          <w:szCs w:val="24"/>
        </w:rPr>
      </w:pPr>
      <w:r w:rsidRPr="00001AC9">
        <w:rPr>
          <w:rFonts w:ascii="Times New Roman" w:hAnsi="Times New Roman"/>
          <w:i/>
          <w:sz w:val="24"/>
          <w:szCs w:val="24"/>
        </w:rPr>
        <w:t>- Студия Удмуртского костюма и быта «Куатьси» (д.Кватчи)</w:t>
      </w:r>
    </w:p>
    <w:p w14:paraId="14CEA143" w14:textId="77777777" w:rsidR="008B79CC" w:rsidRPr="00001AC9" w:rsidRDefault="008B79CC" w:rsidP="002668CB">
      <w:pPr>
        <w:spacing w:after="0" w:line="240" w:lineRule="auto"/>
        <w:ind w:firstLine="709"/>
        <w:jc w:val="both"/>
        <w:rPr>
          <w:rFonts w:ascii="Times New Roman" w:hAnsi="Times New Roman"/>
          <w:i/>
          <w:sz w:val="24"/>
          <w:szCs w:val="24"/>
        </w:rPr>
      </w:pPr>
      <w:r w:rsidRPr="00001AC9">
        <w:rPr>
          <w:rFonts w:ascii="Times New Roman" w:hAnsi="Times New Roman"/>
          <w:i/>
          <w:sz w:val="24"/>
          <w:szCs w:val="24"/>
        </w:rPr>
        <w:t>- Туристический маршрут «Тур-Поршур» (с. Поршур.)</w:t>
      </w:r>
    </w:p>
    <w:p w14:paraId="560D4AC7" w14:textId="77777777" w:rsidR="008B79CC" w:rsidRPr="00001AC9" w:rsidRDefault="008B79CC" w:rsidP="002668CB">
      <w:pPr>
        <w:spacing w:after="0" w:line="240" w:lineRule="auto"/>
        <w:ind w:firstLine="709"/>
        <w:jc w:val="both"/>
        <w:rPr>
          <w:rFonts w:ascii="Times New Roman" w:hAnsi="Times New Roman"/>
          <w:i/>
          <w:sz w:val="24"/>
          <w:szCs w:val="24"/>
        </w:rPr>
      </w:pPr>
      <w:r w:rsidRPr="00001AC9">
        <w:rPr>
          <w:rFonts w:ascii="Times New Roman" w:hAnsi="Times New Roman"/>
          <w:i/>
          <w:sz w:val="24"/>
          <w:szCs w:val="24"/>
        </w:rPr>
        <w:t>- Литературная тропа «У реки Лудзинки» по творчеству Т.Архипова (Можгинская районная библиотека»)</w:t>
      </w:r>
    </w:p>
    <w:p w14:paraId="56FA886B" w14:textId="77777777" w:rsidR="008B79CC" w:rsidRPr="00001AC9" w:rsidRDefault="008B79CC" w:rsidP="002668CB">
      <w:pPr>
        <w:spacing w:after="0" w:line="240" w:lineRule="auto"/>
        <w:ind w:firstLine="709"/>
        <w:jc w:val="both"/>
        <w:rPr>
          <w:rFonts w:ascii="Times New Roman" w:hAnsi="Times New Roman"/>
          <w:i/>
          <w:sz w:val="24"/>
          <w:szCs w:val="24"/>
        </w:rPr>
      </w:pPr>
      <w:r w:rsidRPr="00001AC9">
        <w:rPr>
          <w:rFonts w:ascii="Times New Roman" w:hAnsi="Times New Roman"/>
          <w:i/>
          <w:sz w:val="24"/>
          <w:szCs w:val="24"/>
        </w:rPr>
        <w:t>- Пеший тур  «Вордиськем палъесам» (д.Большие Сибы, сельская библиотека).</w:t>
      </w:r>
    </w:p>
    <w:p w14:paraId="7862ED5F" w14:textId="7389769B" w:rsidR="008B79CC" w:rsidRPr="00001AC9" w:rsidRDefault="008B79CC" w:rsidP="00001AC9">
      <w:pPr>
        <w:spacing w:after="0" w:line="240" w:lineRule="auto"/>
        <w:ind w:firstLine="709"/>
        <w:jc w:val="both"/>
        <w:rPr>
          <w:rFonts w:ascii="Times New Roman" w:hAnsi="Times New Roman"/>
          <w:i/>
          <w:sz w:val="24"/>
          <w:szCs w:val="24"/>
        </w:rPr>
      </w:pPr>
      <w:r w:rsidRPr="00001AC9">
        <w:rPr>
          <w:rFonts w:ascii="Times New Roman" w:hAnsi="Times New Roman"/>
          <w:i/>
          <w:sz w:val="24"/>
          <w:szCs w:val="24"/>
        </w:rPr>
        <w:t>- Туристическая программа «Как у бабушки в деревне» (д. Н.Бия, дом культуры)</w:t>
      </w:r>
    </w:p>
    <w:p w14:paraId="06394948" w14:textId="77777777" w:rsidR="008B79CC" w:rsidRPr="00001AC9" w:rsidRDefault="008B79CC" w:rsidP="002668CB">
      <w:pPr>
        <w:spacing w:after="0" w:line="240" w:lineRule="auto"/>
        <w:ind w:firstLine="709"/>
        <w:jc w:val="both"/>
        <w:rPr>
          <w:rFonts w:ascii="Times New Roman" w:hAnsi="Times New Roman"/>
          <w:sz w:val="24"/>
          <w:szCs w:val="24"/>
        </w:rPr>
      </w:pPr>
      <w:r w:rsidRPr="00001AC9">
        <w:rPr>
          <w:rFonts w:ascii="Times New Roman" w:hAnsi="Times New Roman"/>
          <w:sz w:val="24"/>
          <w:szCs w:val="24"/>
        </w:rPr>
        <w:t xml:space="preserve">В течении 2025 года    туристические программы Можгинского района посетили -3 955 чел.( в 2024 г -1 138 чел) , сумма заработанных средств составила -911 700руб ( в 2024 г -368 850,) </w:t>
      </w:r>
    </w:p>
    <w:p w14:paraId="12042A95" w14:textId="5DADFCD4" w:rsidR="008B79CC" w:rsidRPr="00001AC9" w:rsidRDefault="008B79CC" w:rsidP="00001AC9">
      <w:pPr>
        <w:spacing w:after="0" w:line="240" w:lineRule="auto"/>
        <w:ind w:firstLine="709"/>
        <w:jc w:val="both"/>
        <w:rPr>
          <w:rFonts w:ascii="Times New Roman" w:hAnsi="Times New Roman"/>
          <w:sz w:val="24"/>
          <w:szCs w:val="24"/>
        </w:rPr>
      </w:pPr>
      <w:r w:rsidRPr="00001AC9">
        <w:rPr>
          <w:rFonts w:ascii="Times New Roman" w:hAnsi="Times New Roman"/>
          <w:sz w:val="24"/>
          <w:szCs w:val="24"/>
        </w:rPr>
        <w:t xml:space="preserve"> Показатели в данном направлении увеличились в связи с тем, что  восстановила свою работу турпрограмма «Тур-Поршур», а так же появились  новые турпрограммы в д. Сибы и Н.Бия. Лидером по привлечению большего количества туристов  и заработанных средств по данному направлению по –прежнеу остается Староюберинский СДК. ( 320 450руб)</w:t>
      </w:r>
    </w:p>
    <w:p w14:paraId="44E24868" w14:textId="77777777" w:rsidR="008B79CC" w:rsidRPr="00001AC9" w:rsidRDefault="008B79CC" w:rsidP="002668CB">
      <w:pPr>
        <w:spacing w:after="0" w:line="240" w:lineRule="auto"/>
        <w:ind w:firstLine="709"/>
        <w:jc w:val="center"/>
        <w:rPr>
          <w:rFonts w:ascii="Times New Roman" w:hAnsi="Times New Roman"/>
          <w:sz w:val="24"/>
          <w:szCs w:val="24"/>
        </w:rPr>
      </w:pPr>
      <w:r w:rsidRPr="00001AC9">
        <w:rPr>
          <w:rFonts w:ascii="Times New Roman" w:hAnsi="Times New Roman"/>
          <w:sz w:val="24"/>
          <w:szCs w:val="24"/>
        </w:rPr>
        <w:t>Объём денежных средств, полученных</w:t>
      </w:r>
    </w:p>
    <w:p w14:paraId="09162853" w14:textId="62997956" w:rsidR="008B79CC" w:rsidRPr="00001AC9" w:rsidRDefault="008B79CC" w:rsidP="00001AC9">
      <w:pPr>
        <w:spacing w:after="0" w:line="240" w:lineRule="auto"/>
        <w:ind w:firstLine="709"/>
        <w:jc w:val="center"/>
        <w:rPr>
          <w:rFonts w:ascii="Times New Roman" w:hAnsi="Times New Roman"/>
          <w:sz w:val="24"/>
          <w:szCs w:val="24"/>
        </w:rPr>
      </w:pPr>
      <w:r w:rsidRPr="00001AC9">
        <w:rPr>
          <w:rFonts w:ascii="Times New Roman" w:hAnsi="Times New Roman"/>
          <w:sz w:val="24"/>
          <w:szCs w:val="24"/>
        </w:rPr>
        <w:t xml:space="preserve"> от мероприятий на турпрограммах за 2025 год</w:t>
      </w:r>
    </w:p>
    <w:tbl>
      <w:tblPr>
        <w:tblStyle w:val="130"/>
        <w:tblW w:w="9781" w:type="dxa"/>
        <w:tblInd w:w="392" w:type="dxa"/>
        <w:tblLayout w:type="fixed"/>
        <w:tblLook w:val="04A0" w:firstRow="1" w:lastRow="0" w:firstColumn="1" w:lastColumn="0" w:noHBand="0" w:noVBand="1"/>
      </w:tblPr>
      <w:tblGrid>
        <w:gridCol w:w="3969"/>
        <w:gridCol w:w="2297"/>
        <w:gridCol w:w="3515"/>
      </w:tblGrid>
      <w:tr w:rsidR="008B79CC" w:rsidRPr="00001AC9" w14:paraId="51F525E9" w14:textId="77777777" w:rsidTr="00001AC9">
        <w:tc>
          <w:tcPr>
            <w:tcW w:w="3969" w:type="dxa"/>
          </w:tcPr>
          <w:p w14:paraId="3215C062"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Название турмаршрута</w:t>
            </w:r>
          </w:p>
        </w:tc>
        <w:tc>
          <w:tcPr>
            <w:tcW w:w="2297" w:type="dxa"/>
          </w:tcPr>
          <w:p w14:paraId="07824D57"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Кол-во посетителей тур объектов (чел)</w:t>
            </w:r>
          </w:p>
        </w:tc>
        <w:tc>
          <w:tcPr>
            <w:tcW w:w="3515" w:type="dxa"/>
          </w:tcPr>
          <w:p w14:paraId="2CDDBF00"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Объём денежных средств (руб)</w:t>
            </w:r>
          </w:p>
        </w:tc>
      </w:tr>
      <w:tr w:rsidR="008B79CC" w:rsidRPr="00001AC9" w14:paraId="3CF932AD" w14:textId="77777777" w:rsidTr="00001AC9">
        <w:tc>
          <w:tcPr>
            <w:tcW w:w="3969" w:type="dxa"/>
          </w:tcPr>
          <w:p w14:paraId="44BC3D5A"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«Емелины забавы» (Ст. Юбери)</w:t>
            </w:r>
          </w:p>
          <w:p w14:paraId="048A7A25" w14:textId="77777777" w:rsidR="008B79CC" w:rsidRPr="00001AC9" w:rsidRDefault="008B79CC" w:rsidP="00001AC9">
            <w:pPr>
              <w:spacing w:after="0" w:line="240" w:lineRule="auto"/>
              <w:jc w:val="center"/>
              <w:rPr>
                <w:rFonts w:ascii="Times New Roman" w:hAnsi="Times New Roman"/>
                <w:sz w:val="24"/>
                <w:szCs w:val="24"/>
              </w:rPr>
            </w:pPr>
          </w:p>
        </w:tc>
        <w:tc>
          <w:tcPr>
            <w:tcW w:w="2297" w:type="dxa"/>
          </w:tcPr>
          <w:p w14:paraId="4F7C85C1"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 xml:space="preserve">1655 </w:t>
            </w:r>
          </w:p>
        </w:tc>
        <w:tc>
          <w:tcPr>
            <w:tcW w:w="3515" w:type="dxa"/>
          </w:tcPr>
          <w:p w14:paraId="77240C4F"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320 450</w:t>
            </w:r>
          </w:p>
        </w:tc>
      </w:tr>
      <w:tr w:rsidR="008B79CC" w:rsidRPr="00001AC9" w14:paraId="3840F024" w14:textId="77777777" w:rsidTr="00001AC9">
        <w:tc>
          <w:tcPr>
            <w:tcW w:w="3969" w:type="dxa"/>
          </w:tcPr>
          <w:p w14:paraId="3F19F9FA"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«На Кудыкиной горе» (Б.Уча)</w:t>
            </w:r>
          </w:p>
          <w:p w14:paraId="6297D192" w14:textId="77777777" w:rsidR="008B79CC" w:rsidRPr="00001AC9" w:rsidRDefault="008B79CC" w:rsidP="00001AC9">
            <w:pPr>
              <w:spacing w:after="0" w:line="240" w:lineRule="auto"/>
              <w:jc w:val="center"/>
              <w:rPr>
                <w:rFonts w:ascii="Times New Roman" w:hAnsi="Times New Roman"/>
                <w:sz w:val="24"/>
                <w:szCs w:val="24"/>
              </w:rPr>
            </w:pPr>
          </w:p>
        </w:tc>
        <w:tc>
          <w:tcPr>
            <w:tcW w:w="2297" w:type="dxa"/>
          </w:tcPr>
          <w:p w14:paraId="754FC180"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455</w:t>
            </w:r>
          </w:p>
        </w:tc>
        <w:tc>
          <w:tcPr>
            <w:tcW w:w="3515" w:type="dxa"/>
          </w:tcPr>
          <w:p w14:paraId="0FBF482F"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253 950</w:t>
            </w:r>
          </w:p>
        </w:tc>
      </w:tr>
      <w:tr w:rsidR="008B79CC" w:rsidRPr="00001AC9" w14:paraId="4EB865A3" w14:textId="77777777" w:rsidTr="00001AC9">
        <w:tc>
          <w:tcPr>
            <w:tcW w:w="3969" w:type="dxa"/>
          </w:tcPr>
          <w:p w14:paraId="2E497058"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«Студия Куатьси» (Кватчи)</w:t>
            </w:r>
          </w:p>
          <w:p w14:paraId="52679C96" w14:textId="77777777" w:rsidR="008B79CC" w:rsidRPr="00001AC9" w:rsidRDefault="008B79CC" w:rsidP="00001AC9">
            <w:pPr>
              <w:spacing w:after="0" w:line="240" w:lineRule="auto"/>
              <w:jc w:val="center"/>
              <w:rPr>
                <w:rFonts w:ascii="Times New Roman" w:hAnsi="Times New Roman"/>
                <w:sz w:val="24"/>
                <w:szCs w:val="24"/>
              </w:rPr>
            </w:pPr>
          </w:p>
        </w:tc>
        <w:tc>
          <w:tcPr>
            <w:tcW w:w="2297" w:type="dxa"/>
          </w:tcPr>
          <w:p w14:paraId="6BEEFE4E"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1304</w:t>
            </w:r>
          </w:p>
        </w:tc>
        <w:tc>
          <w:tcPr>
            <w:tcW w:w="3515" w:type="dxa"/>
          </w:tcPr>
          <w:p w14:paraId="4A9EF20B"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152 000</w:t>
            </w:r>
          </w:p>
        </w:tc>
      </w:tr>
      <w:tr w:rsidR="008B79CC" w:rsidRPr="008B79CC" w14:paraId="1AE47570" w14:textId="77777777" w:rsidTr="00001AC9">
        <w:tc>
          <w:tcPr>
            <w:tcW w:w="3969" w:type="dxa"/>
          </w:tcPr>
          <w:p w14:paraId="13200FA9"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«Тур-Поршур» (с. Поршур)</w:t>
            </w:r>
          </w:p>
          <w:p w14:paraId="50057A05" w14:textId="77777777" w:rsidR="008B79CC" w:rsidRPr="00001AC9" w:rsidRDefault="008B79CC" w:rsidP="00001AC9">
            <w:pPr>
              <w:spacing w:after="0" w:line="240" w:lineRule="auto"/>
              <w:jc w:val="center"/>
              <w:rPr>
                <w:rFonts w:ascii="Times New Roman" w:hAnsi="Times New Roman"/>
                <w:sz w:val="24"/>
                <w:szCs w:val="24"/>
              </w:rPr>
            </w:pPr>
          </w:p>
        </w:tc>
        <w:tc>
          <w:tcPr>
            <w:tcW w:w="2297" w:type="dxa"/>
          </w:tcPr>
          <w:p w14:paraId="7D26F16C"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146</w:t>
            </w:r>
          </w:p>
        </w:tc>
        <w:tc>
          <w:tcPr>
            <w:tcW w:w="3515" w:type="dxa"/>
          </w:tcPr>
          <w:p w14:paraId="5A08B3BE"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90 550</w:t>
            </w:r>
          </w:p>
        </w:tc>
      </w:tr>
      <w:tr w:rsidR="008B79CC" w:rsidRPr="008B79CC" w14:paraId="38F7A040" w14:textId="77777777" w:rsidTr="00001AC9">
        <w:tc>
          <w:tcPr>
            <w:tcW w:w="3969" w:type="dxa"/>
          </w:tcPr>
          <w:p w14:paraId="497A155D"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 xml:space="preserve">Новая Бия «Как у бабушки в </w:t>
            </w:r>
          </w:p>
          <w:p w14:paraId="6B927C28"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деревне»</w:t>
            </w:r>
          </w:p>
        </w:tc>
        <w:tc>
          <w:tcPr>
            <w:tcW w:w="2297" w:type="dxa"/>
          </w:tcPr>
          <w:p w14:paraId="6DB1EF88"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125</w:t>
            </w:r>
          </w:p>
        </w:tc>
        <w:tc>
          <w:tcPr>
            <w:tcW w:w="3515" w:type="dxa"/>
          </w:tcPr>
          <w:p w14:paraId="5E3F2EEA"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21 750</w:t>
            </w:r>
          </w:p>
        </w:tc>
      </w:tr>
      <w:tr w:rsidR="008B79CC" w:rsidRPr="008B79CC" w14:paraId="1E0722A6" w14:textId="77777777" w:rsidTr="00001AC9">
        <w:tc>
          <w:tcPr>
            <w:tcW w:w="3969" w:type="dxa"/>
          </w:tcPr>
          <w:p w14:paraId="0ECB778B"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Литературный маршрут «Лудзи шур дурын» (районная библиотека)</w:t>
            </w:r>
          </w:p>
          <w:p w14:paraId="2EB5BD21" w14:textId="77777777" w:rsidR="008B79CC" w:rsidRPr="00001AC9" w:rsidRDefault="008B79CC" w:rsidP="00001AC9">
            <w:pPr>
              <w:spacing w:after="0" w:line="240" w:lineRule="auto"/>
              <w:jc w:val="center"/>
              <w:rPr>
                <w:rFonts w:ascii="Times New Roman" w:hAnsi="Times New Roman"/>
                <w:sz w:val="24"/>
                <w:szCs w:val="24"/>
              </w:rPr>
            </w:pPr>
          </w:p>
        </w:tc>
        <w:tc>
          <w:tcPr>
            <w:tcW w:w="2297" w:type="dxa"/>
          </w:tcPr>
          <w:p w14:paraId="0D256638"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198</w:t>
            </w:r>
          </w:p>
        </w:tc>
        <w:tc>
          <w:tcPr>
            <w:tcW w:w="3515" w:type="dxa"/>
          </w:tcPr>
          <w:p w14:paraId="6ECF33E7"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37 000</w:t>
            </w:r>
          </w:p>
        </w:tc>
      </w:tr>
      <w:tr w:rsidR="008B79CC" w:rsidRPr="008B79CC" w14:paraId="4B55F33C" w14:textId="77777777" w:rsidTr="00001AC9">
        <w:tc>
          <w:tcPr>
            <w:tcW w:w="3969" w:type="dxa"/>
          </w:tcPr>
          <w:p w14:paraId="12C90C5B"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 xml:space="preserve">Пеший тур  «Вордиськем палъесам» </w:t>
            </w:r>
            <w:r w:rsidRPr="00001AC9">
              <w:rPr>
                <w:rFonts w:ascii="Times New Roman" w:hAnsi="Times New Roman"/>
                <w:sz w:val="24"/>
                <w:szCs w:val="24"/>
              </w:rPr>
              <w:lastRenderedPageBreak/>
              <w:t>(д.Большие Сибы, сельская библиотека).</w:t>
            </w:r>
          </w:p>
        </w:tc>
        <w:tc>
          <w:tcPr>
            <w:tcW w:w="2297" w:type="dxa"/>
          </w:tcPr>
          <w:p w14:paraId="45EBAE90"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lastRenderedPageBreak/>
              <w:t>72</w:t>
            </w:r>
          </w:p>
        </w:tc>
        <w:tc>
          <w:tcPr>
            <w:tcW w:w="3515" w:type="dxa"/>
          </w:tcPr>
          <w:p w14:paraId="7D94AA4B"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36 000</w:t>
            </w:r>
          </w:p>
        </w:tc>
      </w:tr>
      <w:tr w:rsidR="008B79CC" w:rsidRPr="008B79CC" w14:paraId="72C7FF6F" w14:textId="77777777" w:rsidTr="00001AC9">
        <w:tc>
          <w:tcPr>
            <w:tcW w:w="3969" w:type="dxa"/>
          </w:tcPr>
          <w:p w14:paraId="3B612588"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 xml:space="preserve">ИТОГО: </w:t>
            </w:r>
          </w:p>
        </w:tc>
        <w:tc>
          <w:tcPr>
            <w:tcW w:w="2297" w:type="dxa"/>
          </w:tcPr>
          <w:p w14:paraId="18E998FE"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3 955</w:t>
            </w:r>
          </w:p>
        </w:tc>
        <w:tc>
          <w:tcPr>
            <w:tcW w:w="3515" w:type="dxa"/>
          </w:tcPr>
          <w:p w14:paraId="549EFFCB" w14:textId="77777777" w:rsidR="008B79CC" w:rsidRPr="00001AC9" w:rsidRDefault="008B79CC" w:rsidP="00001AC9">
            <w:pPr>
              <w:spacing w:after="0" w:line="240" w:lineRule="auto"/>
              <w:jc w:val="center"/>
              <w:rPr>
                <w:rFonts w:ascii="Times New Roman" w:hAnsi="Times New Roman"/>
                <w:sz w:val="24"/>
                <w:szCs w:val="24"/>
              </w:rPr>
            </w:pPr>
            <w:r w:rsidRPr="00001AC9">
              <w:rPr>
                <w:rFonts w:ascii="Times New Roman" w:hAnsi="Times New Roman"/>
                <w:sz w:val="24"/>
                <w:szCs w:val="24"/>
              </w:rPr>
              <w:t>911 700</w:t>
            </w:r>
          </w:p>
        </w:tc>
      </w:tr>
    </w:tbl>
    <w:p w14:paraId="6B5A6451" w14:textId="77777777" w:rsidR="008B79CC" w:rsidRPr="008B79CC" w:rsidRDefault="008B79CC" w:rsidP="002668CB">
      <w:pPr>
        <w:spacing w:after="0" w:line="240" w:lineRule="auto"/>
        <w:ind w:firstLine="709"/>
        <w:jc w:val="both"/>
        <w:rPr>
          <w:rFonts w:ascii="Times New Roman" w:eastAsia="Times New Roman" w:hAnsi="Times New Roman"/>
          <w:sz w:val="24"/>
          <w:szCs w:val="24"/>
          <w:lang w:eastAsia="ru-RU"/>
        </w:rPr>
      </w:pPr>
      <w:r w:rsidRPr="008B79CC">
        <w:rPr>
          <w:rFonts w:ascii="Times New Roman" w:eastAsia="Times New Roman" w:hAnsi="Times New Roman"/>
          <w:sz w:val="24"/>
          <w:szCs w:val="24"/>
          <w:lang w:eastAsia="ru-RU"/>
        </w:rPr>
        <w:t>Кроме постоянно действующих турмаршрутов в  Можгинском районе в 2025 г. так же были проведены событийные туристические мероприятия, которые уже стали доброй традицией в нашем районе:</w:t>
      </w:r>
    </w:p>
    <w:p w14:paraId="05C76C78" w14:textId="77777777" w:rsidR="008B79CC" w:rsidRPr="008B79CC" w:rsidRDefault="008B79CC" w:rsidP="00001AC9">
      <w:pPr>
        <w:numPr>
          <w:ilvl w:val="0"/>
          <w:numId w:val="27"/>
        </w:numPr>
        <w:tabs>
          <w:tab w:val="left" w:pos="993"/>
        </w:tabs>
        <w:spacing w:after="0" w:line="240" w:lineRule="auto"/>
        <w:ind w:left="0" w:firstLine="709"/>
        <w:jc w:val="both"/>
        <w:rPr>
          <w:rFonts w:ascii="Times New Roman" w:eastAsia="Times New Roman" w:hAnsi="Times New Roman"/>
          <w:sz w:val="24"/>
          <w:szCs w:val="24"/>
          <w:lang w:eastAsia="ru-RU"/>
        </w:rPr>
      </w:pPr>
      <w:r w:rsidRPr="008B79CC">
        <w:rPr>
          <w:rFonts w:ascii="Times New Roman" w:eastAsia="Times New Roman" w:hAnsi="Times New Roman"/>
          <w:sz w:val="24"/>
          <w:szCs w:val="24"/>
          <w:lang w:eastAsia="ru-RU"/>
        </w:rPr>
        <w:t>Межрайонный гастрономический фестиваль «Кватчи –табань» при тесном сотрудничестве СПК «Заря». Этот праздник привлекает не только жителей Можгинского района, но и гостей из соседних районов — Граховского, Кизнерского и Малопургинского, а также города Можга.</w:t>
      </w:r>
    </w:p>
    <w:p w14:paraId="4E98E094" w14:textId="77777777" w:rsidR="008B79CC" w:rsidRPr="008B79CC" w:rsidRDefault="008B79CC" w:rsidP="00001AC9">
      <w:pPr>
        <w:tabs>
          <w:tab w:val="left" w:pos="993"/>
        </w:tabs>
        <w:spacing w:after="0" w:line="240" w:lineRule="auto"/>
        <w:ind w:firstLine="709"/>
        <w:jc w:val="both"/>
        <w:rPr>
          <w:rFonts w:ascii="Times New Roman" w:eastAsia="Times New Roman" w:hAnsi="Times New Roman"/>
          <w:sz w:val="24"/>
          <w:szCs w:val="24"/>
          <w:lang w:eastAsia="ru-RU"/>
        </w:rPr>
      </w:pPr>
    </w:p>
    <w:p w14:paraId="59EC7551" w14:textId="77777777" w:rsidR="008B79CC" w:rsidRPr="008B79CC" w:rsidRDefault="008B79CC" w:rsidP="00001AC9">
      <w:pPr>
        <w:numPr>
          <w:ilvl w:val="0"/>
          <w:numId w:val="27"/>
        </w:numPr>
        <w:tabs>
          <w:tab w:val="left" w:pos="993"/>
        </w:tabs>
        <w:spacing w:after="0" w:line="240" w:lineRule="auto"/>
        <w:ind w:left="0" w:firstLine="709"/>
        <w:jc w:val="both"/>
        <w:rPr>
          <w:rFonts w:ascii="Times New Roman" w:eastAsia="Times New Roman" w:hAnsi="Times New Roman"/>
          <w:sz w:val="24"/>
          <w:szCs w:val="24"/>
          <w:lang w:eastAsia="ru-RU"/>
        </w:rPr>
      </w:pPr>
      <w:r w:rsidRPr="008B79CC">
        <w:rPr>
          <w:rFonts w:ascii="Times New Roman" w:eastAsia="Times New Roman" w:hAnsi="Times New Roman"/>
          <w:sz w:val="24"/>
          <w:szCs w:val="24"/>
          <w:lang w:eastAsia="ru-RU"/>
        </w:rPr>
        <w:t>В селе Поршур проводится районный православный праздник «Детская Пасха», который неизменно собирает много участников и пользуется большой популярностью как у детей, так и у взрослых. Интерес к празднику растёт с каждым годом, привлекая всё большее количество гостей.</w:t>
      </w:r>
    </w:p>
    <w:p w14:paraId="20EA0691" w14:textId="0DF9F461" w:rsidR="008B79CC" w:rsidRPr="00001AC9" w:rsidRDefault="008B79CC" w:rsidP="00001AC9">
      <w:pPr>
        <w:numPr>
          <w:ilvl w:val="0"/>
          <w:numId w:val="27"/>
        </w:numPr>
        <w:tabs>
          <w:tab w:val="left" w:pos="993"/>
        </w:tabs>
        <w:spacing w:after="0" w:line="240" w:lineRule="auto"/>
        <w:ind w:left="0" w:firstLine="709"/>
        <w:jc w:val="both"/>
        <w:rPr>
          <w:rFonts w:ascii="Times New Roman" w:eastAsia="Times New Roman" w:hAnsi="Times New Roman"/>
          <w:sz w:val="24"/>
          <w:szCs w:val="24"/>
          <w:lang w:eastAsia="ru-RU"/>
        </w:rPr>
      </w:pPr>
      <w:r w:rsidRPr="008B79CC">
        <w:rPr>
          <w:rFonts w:ascii="Times New Roman" w:eastAsia="Times New Roman" w:hAnsi="Times New Roman"/>
          <w:sz w:val="24"/>
          <w:szCs w:val="24"/>
          <w:lang w:eastAsia="ru-RU"/>
        </w:rPr>
        <w:t>28 сентября на Центральном рынке города Можги прошла туристическая ярмарка, приуроченная ко Всемирному дню туризма. Гости смогли выбрать интересные турпрограммы и приобрести продукцию местных сельхозпроизводителей. Всю ярмарку сопровождали выступления любимых творческих коллективов Можгинского района.</w:t>
      </w:r>
    </w:p>
    <w:p w14:paraId="40C18761" w14:textId="28D4D4D1" w:rsidR="008B79CC" w:rsidRPr="00001AC9" w:rsidRDefault="008B79CC" w:rsidP="00001AC9">
      <w:pPr>
        <w:spacing w:after="0" w:line="240" w:lineRule="auto"/>
        <w:ind w:firstLine="709"/>
        <w:jc w:val="both"/>
        <w:rPr>
          <w:rFonts w:ascii="Times New Roman" w:hAnsi="Times New Roman"/>
          <w:sz w:val="24"/>
          <w:szCs w:val="24"/>
        </w:rPr>
      </w:pPr>
      <w:r w:rsidRPr="008B79CC">
        <w:rPr>
          <w:rFonts w:ascii="Times New Roman" w:hAnsi="Times New Roman"/>
          <w:sz w:val="24"/>
          <w:szCs w:val="24"/>
        </w:rPr>
        <w:t xml:space="preserve">      На 2026 год запланированы улучшения туристических программ: обновление интерьеров мест приема туристов, повышение качества проведения экскурсий, разработка фирменной продукции, продолжение разработки маршрута «Чемошур-Учинский каньон» в деревне Малая Воложикья.</w:t>
      </w:r>
    </w:p>
    <w:p w14:paraId="77021F0C" w14:textId="07F52547" w:rsidR="008B79CC" w:rsidRPr="00001AC9" w:rsidRDefault="008B79CC" w:rsidP="00001AC9">
      <w:pPr>
        <w:tabs>
          <w:tab w:val="left" w:pos="426"/>
        </w:tabs>
        <w:spacing w:after="0" w:line="240" w:lineRule="auto"/>
        <w:ind w:firstLine="709"/>
        <w:jc w:val="both"/>
        <w:rPr>
          <w:rFonts w:ascii="Times New Roman" w:hAnsi="Times New Roman"/>
          <w:sz w:val="24"/>
          <w:szCs w:val="24"/>
        </w:rPr>
      </w:pPr>
      <w:r w:rsidRPr="00001AC9">
        <w:rPr>
          <w:rFonts w:ascii="Times New Roman" w:hAnsi="Times New Roman"/>
          <w:sz w:val="24"/>
          <w:szCs w:val="24"/>
        </w:rPr>
        <w:t>7. О результатах реализации национального и партийного проектов в сфере культуры и искусства, достижении значений результативности</w:t>
      </w:r>
    </w:p>
    <w:p w14:paraId="276DF9E9" w14:textId="77777777" w:rsidR="008B79CC" w:rsidRPr="008B79CC" w:rsidRDefault="008B79CC" w:rsidP="002668CB">
      <w:pPr>
        <w:spacing w:after="0" w:line="240" w:lineRule="auto"/>
        <w:ind w:firstLine="709"/>
        <w:jc w:val="both"/>
        <w:rPr>
          <w:rFonts w:ascii="Times New Roman" w:hAnsi="Times New Roman"/>
          <w:bCs/>
          <w:sz w:val="24"/>
          <w:szCs w:val="24"/>
        </w:rPr>
      </w:pPr>
      <w:r w:rsidRPr="008B79CC">
        <w:rPr>
          <w:rFonts w:ascii="Times New Roman" w:hAnsi="Times New Roman"/>
          <w:bCs/>
          <w:sz w:val="24"/>
          <w:szCs w:val="24"/>
        </w:rPr>
        <w:t xml:space="preserve">В 2025 году МБУ Можгинского района «Централизованная клубная система» стало участником федерального партийного проекта «Единой России» «Культура малой Родины». В рамках проекта в Кватчинском Доме культуры в зрительном зале установлено 150 театральных кресел на сумму 808 080, 00 руб. </w:t>
      </w:r>
    </w:p>
    <w:p w14:paraId="41191E82" w14:textId="77777777" w:rsidR="008B79CC" w:rsidRPr="008B79CC" w:rsidRDefault="008B79CC" w:rsidP="002668CB">
      <w:pPr>
        <w:spacing w:after="0" w:line="240" w:lineRule="auto"/>
        <w:ind w:firstLine="709"/>
        <w:jc w:val="both"/>
        <w:rPr>
          <w:rFonts w:ascii="Times New Roman" w:hAnsi="Times New Roman"/>
          <w:bCs/>
          <w:sz w:val="24"/>
          <w:szCs w:val="24"/>
        </w:rPr>
      </w:pPr>
      <w:r w:rsidRPr="008B79CC">
        <w:rPr>
          <w:rFonts w:ascii="Times New Roman" w:hAnsi="Times New Roman"/>
          <w:bCs/>
          <w:sz w:val="24"/>
          <w:szCs w:val="24"/>
        </w:rPr>
        <w:t>Благодаря совместным усилиям Централизованной клубной системы, при активной поддержке депутата Государственного Совета Удмуртской Республики Сидорова Сергея Анатольевича (спонсорские средства 65 000,00 руб.) и СПК «Заря» (спонсорские средства 452 154,24 руб.)  и собственных средств Кватчинского ДК (200 000,00 руб) в зрительном зале были выполнены следующие работы: покраска стен, замена электропроводки и электрооборудования, а также проведен ремонт полов.</w:t>
      </w:r>
    </w:p>
    <w:p w14:paraId="7BB44A46" w14:textId="77777777" w:rsidR="008B79CC" w:rsidRPr="008B79CC" w:rsidRDefault="008B79CC" w:rsidP="002668CB">
      <w:pPr>
        <w:spacing w:after="0" w:line="240" w:lineRule="auto"/>
        <w:ind w:firstLine="709"/>
        <w:jc w:val="both"/>
        <w:rPr>
          <w:rFonts w:ascii="Times New Roman" w:hAnsi="Times New Roman"/>
          <w:bCs/>
          <w:sz w:val="24"/>
          <w:szCs w:val="24"/>
        </w:rPr>
      </w:pPr>
      <w:r w:rsidRPr="008B79CC">
        <w:rPr>
          <w:rFonts w:ascii="Times New Roman" w:hAnsi="Times New Roman"/>
          <w:bCs/>
          <w:sz w:val="24"/>
          <w:szCs w:val="24"/>
        </w:rPr>
        <w:t xml:space="preserve">В результате реализации проекта в 2025 году в Кватчинском ЦСДК увеличился целевой показатель посещаемости, он составил 16 831 посещений (в 2024 году - 14 070 посещений).  </w:t>
      </w:r>
    </w:p>
    <w:p w14:paraId="4E925298" w14:textId="77777777" w:rsidR="008B79CC" w:rsidRPr="00001AC9" w:rsidRDefault="008B79CC" w:rsidP="00001AC9">
      <w:pPr>
        <w:numPr>
          <w:ilvl w:val="0"/>
          <w:numId w:val="10"/>
        </w:numPr>
        <w:tabs>
          <w:tab w:val="left" w:pos="567"/>
          <w:tab w:val="left" w:pos="1134"/>
        </w:tabs>
        <w:spacing w:after="0" w:line="240" w:lineRule="auto"/>
        <w:ind w:left="0" w:firstLine="709"/>
        <w:jc w:val="both"/>
        <w:rPr>
          <w:rFonts w:ascii="Times New Roman" w:hAnsi="Times New Roman"/>
          <w:bCs/>
          <w:sz w:val="24"/>
          <w:szCs w:val="24"/>
        </w:rPr>
      </w:pPr>
      <w:r w:rsidRPr="00001AC9">
        <w:rPr>
          <w:rFonts w:ascii="Times New Roman" w:hAnsi="Times New Roman"/>
          <w:bCs/>
          <w:sz w:val="24"/>
          <w:szCs w:val="24"/>
        </w:rPr>
        <w:t>В Можгинском районе в 2020 году приобретен многофункциональный центр - Автоклуб.</w:t>
      </w:r>
    </w:p>
    <w:p w14:paraId="276123F7" w14:textId="0F7B97B5" w:rsidR="008B79CC" w:rsidRPr="00001AC9" w:rsidRDefault="008B79CC" w:rsidP="00001AC9">
      <w:pPr>
        <w:tabs>
          <w:tab w:val="left" w:pos="567"/>
          <w:tab w:val="left" w:pos="1134"/>
        </w:tabs>
        <w:spacing w:after="0" w:line="240" w:lineRule="auto"/>
        <w:ind w:firstLine="709"/>
        <w:jc w:val="both"/>
        <w:rPr>
          <w:rFonts w:ascii="Times New Roman" w:hAnsi="Times New Roman"/>
          <w:bCs/>
          <w:sz w:val="24"/>
          <w:szCs w:val="24"/>
        </w:rPr>
      </w:pPr>
      <w:r w:rsidRPr="00001AC9">
        <w:rPr>
          <w:rFonts w:ascii="Times New Roman" w:hAnsi="Times New Roman"/>
          <w:bCs/>
          <w:sz w:val="24"/>
          <w:szCs w:val="24"/>
        </w:rPr>
        <w:t xml:space="preserve">За период с 1января -31 декабря  2025 года автоклуб выполнил 23 выезда,  обслужено  2 494чел (в 2024 г-28 выезда, обслужено  2 454 чел) </w:t>
      </w:r>
    </w:p>
    <w:p w14:paraId="21887DF5" w14:textId="2F0324D6" w:rsidR="008B79CC" w:rsidRPr="00001AC9" w:rsidRDefault="008B79CC" w:rsidP="00001AC9">
      <w:pPr>
        <w:numPr>
          <w:ilvl w:val="0"/>
          <w:numId w:val="8"/>
        </w:numPr>
        <w:tabs>
          <w:tab w:val="left" w:pos="567"/>
          <w:tab w:val="left" w:pos="1134"/>
        </w:tabs>
        <w:spacing w:after="0" w:line="240" w:lineRule="auto"/>
        <w:ind w:left="0" w:firstLine="709"/>
        <w:jc w:val="both"/>
        <w:rPr>
          <w:rFonts w:ascii="Times New Roman" w:hAnsi="Times New Roman"/>
          <w:bCs/>
          <w:sz w:val="24"/>
          <w:szCs w:val="24"/>
        </w:rPr>
      </w:pPr>
      <w:r w:rsidRPr="00001AC9">
        <w:rPr>
          <w:rFonts w:ascii="Times New Roman" w:hAnsi="Times New Roman"/>
          <w:bCs/>
          <w:sz w:val="24"/>
          <w:szCs w:val="24"/>
        </w:rPr>
        <w:t xml:space="preserve">   В</w:t>
      </w:r>
      <w:r w:rsidR="00001AC9">
        <w:rPr>
          <w:rFonts w:ascii="Times New Roman" w:hAnsi="Times New Roman"/>
          <w:bCs/>
          <w:sz w:val="24"/>
          <w:szCs w:val="24"/>
        </w:rPr>
        <w:t xml:space="preserve"> </w:t>
      </w:r>
      <w:r w:rsidRPr="00001AC9">
        <w:rPr>
          <w:rFonts w:ascii="Times New Roman" w:hAnsi="Times New Roman"/>
          <w:bCs/>
          <w:sz w:val="24"/>
          <w:szCs w:val="24"/>
        </w:rPr>
        <w:t xml:space="preserve">рамках федерального проекта «Семейные ценности и инфраструктура культуры» национального проекта «Семья» победителем в конкурсе на получение денежного поощрения лучшими муниципальными учреждениями культуры, находящимися на территориях сельских поселений, и их работниками в Удмуртской Республике стал Малосюгинский центральный сельский дом культуры. Денежное поощрение составило 123 048, 67 тысяч рублей. А  победителем в номинации  «Лучший работник сельского учреждения культуры» стала - заведующий Отдела народного творчества Можгинского районного дома культуры –Сапожникова Надежда Федоровна. </w:t>
      </w:r>
    </w:p>
    <w:p w14:paraId="717F764F" w14:textId="77777777" w:rsidR="00001AC9" w:rsidRDefault="008B79CC" w:rsidP="00001AC9">
      <w:pPr>
        <w:numPr>
          <w:ilvl w:val="0"/>
          <w:numId w:val="8"/>
        </w:numPr>
        <w:tabs>
          <w:tab w:val="left" w:pos="567"/>
          <w:tab w:val="left" w:pos="1134"/>
        </w:tabs>
        <w:spacing w:after="0" w:line="240" w:lineRule="auto"/>
        <w:ind w:left="0" w:firstLine="709"/>
        <w:jc w:val="both"/>
        <w:rPr>
          <w:rFonts w:ascii="Times New Roman" w:hAnsi="Times New Roman"/>
          <w:bCs/>
          <w:sz w:val="24"/>
          <w:szCs w:val="24"/>
        </w:rPr>
      </w:pPr>
      <w:r w:rsidRPr="00001AC9">
        <w:rPr>
          <w:rFonts w:ascii="Times New Roman" w:hAnsi="Times New Roman"/>
          <w:bCs/>
          <w:sz w:val="24"/>
          <w:szCs w:val="24"/>
        </w:rPr>
        <w:t xml:space="preserve">  По государственной программе Удмуртской Республики «Культура Удмуртии» проведены мероприятия по комплектованию библиотечного фонда  библиотек  муниципальных образований и государственных общедоступных  библиотек субъектов РФ на сумму 113 609,23руб.</w:t>
      </w:r>
    </w:p>
    <w:p w14:paraId="72071568" w14:textId="472D318D" w:rsidR="008B79CC" w:rsidRPr="00001AC9" w:rsidRDefault="008B79CC" w:rsidP="00001AC9">
      <w:pPr>
        <w:numPr>
          <w:ilvl w:val="0"/>
          <w:numId w:val="8"/>
        </w:numPr>
        <w:tabs>
          <w:tab w:val="left" w:pos="567"/>
          <w:tab w:val="left" w:pos="1134"/>
        </w:tabs>
        <w:spacing w:after="0" w:line="240" w:lineRule="auto"/>
        <w:ind w:left="0" w:firstLine="709"/>
        <w:jc w:val="both"/>
        <w:rPr>
          <w:rFonts w:ascii="Times New Roman" w:hAnsi="Times New Roman"/>
          <w:bCs/>
          <w:sz w:val="24"/>
          <w:szCs w:val="24"/>
        </w:rPr>
      </w:pPr>
      <w:r w:rsidRPr="00001AC9">
        <w:rPr>
          <w:rFonts w:ascii="Times New Roman" w:hAnsi="Times New Roman"/>
          <w:bCs/>
          <w:sz w:val="24"/>
          <w:szCs w:val="24"/>
        </w:rPr>
        <w:lastRenderedPageBreak/>
        <w:t>В 2025 г Кватчинская сельская библиотека  принимала участие  в конкурсе на открытие Модельной библиотеки в рамках проекта «Семейные ценности и инфраструктура культуры», но , к сожалению, не прошла конкурсный  отбор.</w:t>
      </w:r>
    </w:p>
    <w:p w14:paraId="14CD21DB" w14:textId="77777777" w:rsidR="008B79CC" w:rsidRPr="00001AC9" w:rsidRDefault="008B79CC" w:rsidP="002668CB">
      <w:pPr>
        <w:tabs>
          <w:tab w:val="left" w:pos="426"/>
        </w:tabs>
        <w:spacing w:after="0" w:line="240" w:lineRule="auto"/>
        <w:ind w:firstLine="709"/>
        <w:jc w:val="both"/>
        <w:rPr>
          <w:rFonts w:ascii="Times New Roman" w:hAnsi="Times New Roman"/>
          <w:sz w:val="24"/>
          <w:szCs w:val="24"/>
        </w:rPr>
      </w:pPr>
      <w:r w:rsidRPr="00001AC9">
        <w:rPr>
          <w:rFonts w:ascii="Times New Roman" w:hAnsi="Times New Roman"/>
          <w:sz w:val="24"/>
          <w:szCs w:val="24"/>
        </w:rPr>
        <w:t>8. О бюджетном финансировании и объеме привлеченных денежных средств о приносящей доход деятельности учреждений культуры</w:t>
      </w:r>
    </w:p>
    <w:p w14:paraId="2502FF70" w14:textId="77777777" w:rsidR="008B79CC" w:rsidRPr="00001AC9" w:rsidRDefault="008B79CC" w:rsidP="002668CB">
      <w:pPr>
        <w:tabs>
          <w:tab w:val="left" w:pos="426"/>
        </w:tabs>
        <w:spacing w:after="0" w:line="240" w:lineRule="auto"/>
        <w:ind w:firstLine="709"/>
        <w:jc w:val="both"/>
        <w:rPr>
          <w:rFonts w:ascii="Times New Roman" w:hAnsi="Times New Roman"/>
          <w:i/>
          <w:sz w:val="24"/>
          <w:szCs w:val="24"/>
        </w:rPr>
      </w:pPr>
      <w:r w:rsidRPr="00001AC9">
        <w:rPr>
          <w:rFonts w:ascii="Times New Roman" w:hAnsi="Times New Roman"/>
          <w:sz w:val="24"/>
          <w:szCs w:val="24"/>
        </w:rPr>
        <w:t xml:space="preserve">                                     (</w:t>
      </w:r>
      <w:r w:rsidRPr="00001AC9">
        <w:rPr>
          <w:rFonts w:ascii="Times New Roman" w:hAnsi="Times New Roman"/>
          <w:i/>
          <w:sz w:val="24"/>
          <w:szCs w:val="24"/>
        </w:rPr>
        <w:t>предоставление платных услуг)</w:t>
      </w:r>
    </w:p>
    <w:p w14:paraId="609CA894" w14:textId="0AD2FBB0" w:rsidR="008B79CC" w:rsidRPr="00001AC9" w:rsidRDefault="008B79CC" w:rsidP="00001AC9">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Учреждения культуры активно привлекали дополнительные финансовые средства посредством собственной предпринимательской деятельности.</w:t>
      </w:r>
    </w:p>
    <w:p w14:paraId="05067DF3" w14:textId="5B0E4E7A" w:rsidR="008B79CC" w:rsidRPr="00001AC9" w:rsidRDefault="008B79CC" w:rsidP="00001AC9">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Итоги подведены за последние 3  года.  </w:t>
      </w:r>
    </w:p>
    <w:p w14:paraId="4673E2FE" w14:textId="4EE5795C" w:rsidR="008B79CC" w:rsidRPr="00001AC9" w:rsidRDefault="008B79CC" w:rsidP="00001AC9">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Так учреждениями клубного типа было заработано –6 108 000,00 руб ( 2024 г-5 363 886,65 руб (2023г- 4 598 090,46руб,   в 2022 году- 5 125 130,25 руб )</w:t>
      </w:r>
    </w:p>
    <w:p w14:paraId="66D7F7F9" w14:textId="77777777"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 из них по  Пушкинской карте –     2 418 650,00 руб</w:t>
      </w:r>
    </w:p>
    <w:p w14:paraId="6A8D2E5B" w14:textId="77777777"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2024 г- 2 093 100,0 руб </w:t>
      </w:r>
    </w:p>
    <w:p w14:paraId="45383752" w14:textId="77777777"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2023 г -2 043 750, 0 руб</w:t>
      </w:r>
    </w:p>
    <w:p w14:paraId="0E5CB903" w14:textId="77777777" w:rsidR="008B79CC" w:rsidRPr="00001AC9" w:rsidRDefault="008B79CC" w:rsidP="002668CB">
      <w:pPr>
        <w:spacing w:after="0" w:line="240" w:lineRule="auto"/>
        <w:ind w:firstLine="709"/>
        <w:jc w:val="both"/>
        <w:rPr>
          <w:rFonts w:ascii="Times New Roman" w:hAnsi="Times New Roman"/>
          <w:color w:val="0D0D0D"/>
          <w:sz w:val="24"/>
          <w:szCs w:val="24"/>
          <w:u w:val="single"/>
        </w:rPr>
      </w:pPr>
      <w:r w:rsidRPr="00001AC9">
        <w:rPr>
          <w:rFonts w:ascii="Times New Roman" w:hAnsi="Times New Roman"/>
          <w:color w:val="0D0D0D"/>
          <w:sz w:val="24"/>
          <w:szCs w:val="24"/>
        </w:rPr>
        <w:t xml:space="preserve">     МБУ «ММЦРБ» заработано в отчетном году- 391 371,00 руб</w:t>
      </w:r>
    </w:p>
    <w:p w14:paraId="2682093E" w14:textId="77777777"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2024 г -235 949,0 руб  в </w:t>
      </w:r>
    </w:p>
    <w:p w14:paraId="2EF129D2" w14:textId="38B15D13" w:rsidR="008B79CC" w:rsidRPr="00001AC9" w:rsidRDefault="008B79CC" w:rsidP="00001AC9">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2023 г-138 456,13 руб ,  </w:t>
      </w:r>
    </w:p>
    <w:p w14:paraId="0AB3CD26" w14:textId="074C7D78" w:rsidR="008B79CC" w:rsidRPr="00001AC9" w:rsidRDefault="008B79CC" w:rsidP="00001AC9">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из них по  Пушкинской карте –294 500,00 руб</w:t>
      </w:r>
    </w:p>
    <w:p w14:paraId="2ED1DF2E" w14:textId="77777777"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2024 г-131 700,0руб</w:t>
      </w:r>
    </w:p>
    <w:p w14:paraId="74BC3217" w14:textId="2460EEB3" w:rsidR="008B79CC" w:rsidRPr="00001AC9" w:rsidRDefault="008B79CC" w:rsidP="00001AC9">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2023 г -107 450,0 руб</w:t>
      </w:r>
    </w:p>
    <w:p w14:paraId="72DA9570" w14:textId="77777777"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В детские школы искусств поступили добровольные пожертвования от родителей на общую сумму –340 350,0 руб </w:t>
      </w:r>
    </w:p>
    <w:p w14:paraId="46A3D7E8" w14:textId="77777777" w:rsidR="008B79CC" w:rsidRPr="00001AC9" w:rsidRDefault="008B79CC" w:rsidP="002668CB">
      <w:pPr>
        <w:numPr>
          <w:ilvl w:val="0"/>
          <w:numId w:val="26"/>
        </w:numPr>
        <w:spacing w:after="0" w:line="240" w:lineRule="auto"/>
        <w:ind w:left="0" w:firstLine="709"/>
        <w:contextualSpacing/>
        <w:jc w:val="both"/>
        <w:rPr>
          <w:rFonts w:ascii="Times New Roman" w:hAnsi="Times New Roman"/>
          <w:color w:val="0D0D0D"/>
          <w:sz w:val="24"/>
          <w:szCs w:val="24"/>
        </w:rPr>
      </w:pPr>
      <w:r w:rsidRPr="00001AC9">
        <w:rPr>
          <w:rFonts w:ascii="Times New Roman" w:hAnsi="Times New Roman"/>
          <w:color w:val="0D0D0D"/>
          <w:sz w:val="24"/>
          <w:szCs w:val="24"/>
        </w:rPr>
        <w:t xml:space="preserve">  -349 890,0 руб</w:t>
      </w:r>
    </w:p>
    <w:p w14:paraId="13C22648" w14:textId="0A613952" w:rsidR="008B79CC" w:rsidRPr="00001AC9" w:rsidRDefault="008B79CC" w:rsidP="00001AC9">
      <w:pPr>
        <w:spacing w:after="0" w:line="240" w:lineRule="auto"/>
        <w:ind w:firstLine="709"/>
        <w:contextualSpacing/>
        <w:jc w:val="both"/>
        <w:rPr>
          <w:rFonts w:ascii="Times New Roman" w:hAnsi="Times New Roman"/>
          <w:color w:val="0D0D0D"/>
          <w:sz w:val="24"/>
          <w:szCs w:val="24"/>
        </w:rPr>
      </w:pPr>
      <w:r w:rsidRPr="00001AC9">
        <w:rPr>
          <w:rFonts w:ascii="Times New Roman" w:hAnsi="Times New Roman"/>
          <w:color w:val="0D0D0D"/>
          <w:sz w:val="24"/>
          <w:szCs w:val="24"/>
        </w:rPr>
        <w:t xml:space="preserve">2023  - 351 742, 8 руб, </w:t>
      </w:r>
    </w:p>
    <w:p w14:paraId="1A43657C" w14:textId="23CADE3A" w:rsidR="008B79CC" w:rsidRPr="00001AC9" w:rsidRDefault="008B79CC" w:rsidP="002668CB">
      <w:pPr>
        <w:numPr>
          <w:ilvl w:val="0"/>
          <w:numId w:val="23"/>
        </w:numPr>
        <w:spacing w:after="0" w:line="240" w:lineRule="auto"/>
        <w:ind w:left="0" w:firstLine="709"/>
        <w:contextualSpacing/>
        <w:rPr>
          <w:rFonts w:ascii="Times New Roman" w:hAnsi="Times New Roman"/>
          <w:color w:val="0D0D0D"/>
          <w:sz w:val="24"/>
          <w:szCs w:val="24"/>
        </w:rPr>
      </w:pPr>
      <w:r w:rsidRPr="00001AC9">
        <w:rPr>
          <w:rFonts w:ascii="Times New Roman" w:hAnsi="Times New Roman"/>
          <w:color w:val="0D0D0D"/>
          <w:sz w:val="24"/>
          <w:szCs w:val="24"/>
        </w:rPr>
        <w:t xml:space="preserve">ДШИ с. Б. Уча  - 202 850,00 руб  </w:t>
      </w:r>
    </w:p>
    <w:p w14:paraId="26990AE8" w14:textId="77777777" w:rsidR="008B79CC" w:rsidRPr="00001AC9" w:rsidRDefault="008B79CC" w:rsidP="002668CB">
      <w:pPr>
        <w:numPr>
          <w:ilvl w:val="0"/>
          <w:numId w:val="24"/>
        </w:numPr>
        <w:spacing w:after="0" w:line="240" w:lineRule="auto"/>
        <w:ind w:left="0" w:firstLine="709"/>
        <w:contextualSpacing/>
        <w:rPr>
          <w:rFonts w:ascii="Times New Roman" w:hAnsi="Times New Roman"/>
          <w:color w:val="0D0D0D"/>
          <w:sz w:val="24"/>
          <w:szCs w:val="24"/>
        </w:rPr>
      </w:pPr>
      <w:r w:rsidRPr="00001AC9">
        <w:rPr>
          <w:rFonts w:ascii="Times New Roman" w:hAnsi="Times New Roman"/>
          <w:color w:val="0D0D0D"/>
          <w:sz w:val="24"/>
          <w:szCs w:val="24"/>
        </w:rPr>
        <w:t xml:space="preserve"> -224 700, 0 руб,   </w:t>
      </w:r>
    </w:p>
    <w:p w14:paraId="4CF25BB8" w14:textId="2DA478C6" w:rsidR="008B79CC" w:rsidRPr="00001AC9" w:rsidRDefault="008B79CC" w:rsidP="002A2610">
      <w:pPr>
        <w:spacing w:after="0" w:line="240" w:lineRule="auto"/>
        <w:ind w:firstLine="709"/>
        <w:rPr>
          <w:rFonts w:ascii="Times New Roman" w:hAnsi="Times New Roman"/>
          <w:color w:val="0D0D0D"/>
          <w:sz w:val="24"/>
          <w:szCs w:val="24"/>
        </w:rPr>
      </w:pPr>
      <w:r w:rsidRPr="00001AC9">
        <w:rPr>
          <w:rFonts w:ascii="Times New Roman" w:hAnsi="Times New Roman"/>
          <w:color w:val="0D0D0D"/>
          <w:sz w:val="24"/>
          <w:szCs w:val="24"/>
        </w:rPr>
        <w:t>2023 г-184 631,80 руб</w:t>
      </w:r>
    </w:p>
    <w:p w14:paraId="08B57A43" w14:textId="0D2BDE14" w:rsidR="008B79CC" w:rsidRPr="00001AC9" w:rsidRDefault="008B79CC" w:rsidP="002668CB">
      <w:pPr>
        <w:numPr>
          <w:ilvl w:val="0"/>
          <w:numId w:val="22"/>
        </w:numPr>
        <w:spacing w:after="0" w:line="240" w:lineRule="auto"/>
        <w:ind w:left="0" w:firstLine="709"/>
        <w:jc w:val="both"/>
        <w:rPr>
          <w:rFonts w:ascii="Times New Roman" w:hAnsi="Times New Roman"/>
          <w:color w:val="0D0D0D"/>
          <w:sz w:val="24"/>
          <w:szCs w:val="24"/>
        </w:rPr>
      </w:pPr>
      <w:r w:rsidRPr="00001AC9">
        <w:rPr>
          <w:rFonts w:ascii="Times New Roman" w:hAnsi="Times New Roman"/>
          <w:color w:val="0D0D0D"/>
          <w:sz w:val="24"/>
          <w:szCs w:val="24"/>
        </w:rPr>
        <w:t>ДШИ с. Можга –  53 500,00руб</w:t>
      </w:r>
    </w:p>
    <w:p w14:paraId="35201CB4" w14:textId="77777777" w:rsidR="008B79CC" w:rsidRPr="00001AC9" w:rsidRDefault="008B79CC" w:rsidP="002668CB">
      <w:pPr>
        <w:numPr>
          <w:ilvl w:val="1"/>
          <w:numId w:val="25"/>
        </w:numPr>
        <w:spacing w:after="0" w:line="240" w:lineRule="auto"/>
        <w:ind w:left="0" w:firstLine="709"/>
        <w:contextualSpacing/>
        <w:jc w:val="both"/>
        <w:rPr>
          <w:rFonts w:ascii="Times New Roman" w:hAnsi="Times New Roman"/>
          <w:color w:val="0D0D0D"/>
          <w:sz w:val="24"/>
          <w:szCs w:val="24"/>
        </w:rPr>
      </w:pPr>
      <w:r w:rsidRPr="00001AC9">
        <w:rPr>
          <w:rFonts w:ascii="Times New Roman" w:hAnsi="Times New Roman"/>
          <w:color w:val="0D0D0D"/>
          <w:sz w:val="24"/>
          <w:szCs w:val="24"/>
        </w:rPr>
        <w:t xml:space="preserve">150,0 руб , </w:t>
      </w:r>
    </w:p>
    <w:p w14:paraId="30EC6A2B" w14:textId="44F65915" w:rsidR="008B79CC" w:rsidRPr="00001AC9" w:rsidRDefault="008B79CC" w:rsidP="002A2610">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2023 г-51 850, 00 руб </w:t>
      </w:r>
    </w:p>
    <w:p w14:paraId="78B1B58E" w14:textId="24ECC07E" w:rsidR="008B79CC" w:rsidRPr="00001AC9" w:rsidRDefault="008B79CC" w:rsidP="002668CB">
      <w:pPr>
        <w:numPr>
          <w:ilvl w:val="0"/>
          <w:numId w:val="22"/>
        </w:numPr>
        <w:spacing w:after="0" w:line="240" w:lineRule="auto"/>
        <w:ind w:left="0" w:firstLine="709"/>
        <w:jc w:val="both"/>
        <w:rPr>
          <w:rFonts w:ascii="Times New Roman" w:hAnsi="Times New Roman"/>
          <w:color w:val="0D0D0D"/>
          <w:sz w:val="24"/>
          <w:szCs w:val="24"/>
        </w:rPr>
      </w:pPr>
      <w:r w:rsidRPr="00001AC9">
        <w:rPr>
          <w:rFonts w:ascii="Times New Roman" w:hAnsi="Times New Roman"/>
          <w:color w:val="0D0D0D"/>
          <w:sz w:val="24"/>
          <w:szCs w:val="24"/>
        </w:rPr>
        <w:t>ДШИ с. Пычас –</w:t>
      </w:r>
      <w:r w:rsidR="002A2610">
        <w:rPr>
          <w:rFonts w:ascii="Times New Roman" w:hAnsi="Times New Roman"/>
          <w:color w:val="0D0D0D"/>
          <w:sz w:val="24"/>
          <w:szCs w:val="24"/>
        </w:rPr>
        <w:t xml:space="preserve"> </w:t>
      </w:r>
      <w:r w:rsidRPr="00001AC9">
        <w:rPr>
          <w:rFonts w:ascii="Times New Roman" w:hAnsi="Times New Roman"/>
          <w:color w:val="0D0D0D"/>
          <w:sz w:val="24"/>
          <w:szCs w:val="24"/>
        </w:rPr>
        <w:t>84 000,00 руб</w:t>
      </w:r>
    </w:p>
    <w:p w14:paraId="548F02CB" w14:textId="77777777" w:rsidR="008B79CC" w:rsidRPr="00001AC9" w:rsidRDefault="008B79CC" w:rsidP="002668CB">
      <w:pPr>
        <w:numPr>
          <w:ilvl w:val="0"/>
          <w:numId w:val="24"/>
        </w:numPr>
        <w:spacing w:after="0" w:line="240" w:lineRule="auto"/>
        <w:ind w:left="0" w:firstLine="709"/>
        <w:contextualSpacing/>
        <w:jc w:val="both"/>
        <w:rPr>
          <w:rFonts w:ascii="Times New Roman" w:hAnsi="Times New Roman"/>
          <w:color w:val="0D0D0D"/>
          <w:sz w:val="24"/>
          <w:szCs w:val="24"/>
        </w:rPr>
      </w:pPr>
      <w:r w:rsidRPr="00001AC9">
        <w:rPr>
          <w:rFonts w:ascii="Times New Roman" w:hAnsi="Times New Roman"/>
          <w:color w:val="0D0D0D"/>
          <w:sz w:val="24"/>
          <w:szCs w:val="24"/>
        </w:rPr>
        <w:t xml:space="preserve">-84 040,00 руб </w:t>
      </w:r>
    </w:p>
    <w:p w14:paraId="5E575E17" w14:textId="7954324F" w:rsidR="008B79CC" w:rsidRPr="00001AC9" w:rsidRDefault="008B79CC" w:rsidP="002A2610">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  2023 г-115 261,20 руб</w:t>
      </w:r>
    </w:p>
    <w:p w14:paraId="58C19137" w14:textId="1C6AB784"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Помимо добровольных пожертвований ДШИ были привлечены средства по Пушкинской карте –  343 650,00 руб</w:t>
      </w:r>
    </w:p>
    <w:p w14:paraId="14ECC44C" w14:textId="0135FE66" w:rsidR="008B79CC" w:rsidRPr="00001AC9" w:rsidRDefault="008B79CC" w:rsidP="002668CB">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2024г- 392 550, 0 руб </w:t>
      </w:r>
    </w:p>
    <w:p w14:paraId="7FCB3A85" w14:textId="0F6D3B57" w:rsidR="008B79CC" w:rsidRPr="00001AC9" w:rsidRDefault="008B79CC" w:rsidP="002A2610">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 xml:space="preserve">2023 г- 206 274,00 руб, </w:t>
      </w:r>
    </w:p>
    <w:p w14:paraId="7DAB98A2" w14:textId="6C8A397E" w:rsidR="008B79CC" w:rsidRPr="002A2610" w:rsidRDefault="008B79CC" w:rsidP="002A2610">
      <w:pPr>
        <w:spacing w:after="0" w:line="240" w:lineRule="auto"/>
        <w:ind w:firstLine="709"/>
        <w:jc w:val="both"/>
        <w:rPr>
          <w:rFonts w:ascii="Times New Roman" w:hAnsi="Times New Roman"/>
          <w:color w:val="0D0D0D"/>
          <w:sz w:val="24"/>
          <w:szCs w:val="24"/>
        </w:rPr>
      </w:pPr>
      <w:r w:rsidRPr="00001AC9">
        <w:rPr>
          <w:rFonts w:ascii="Times New Roman" w:hAnsi="Times New Roman"/>
          <w:color w:val="0D0D0D"/>
          <w:sz w:val="24"/>
          <w:szCs w:val="24"/>
        </w:rPr>
        <w:t>Необходимо отметить , что среди ДШИ лидером по Пушкинской карте является –ДШИ с. Б. Уча ,заработано 224 900,00 руб, (  в 2024 г -283 500,0 руб)</w:t>
      </w:r>
    </w:p>
    <w:p w14:paraId="40AC0990" w14:textId="7A7CF10C" w:rsidR="008B79CC" w:rsidRPr="002A2610" w:rsidRDefault="008B79CC" w:rsidP="002A2610">
      <w:pPr>
        <w:tabs>
          <w:tab w:val="left" w:pos="426"/>
        </w:tabs>
        <w:spacing w:after="0" w:line="240" w:lineRule="auto"/>
        <w:ind w:firstLine="709"/>
        <w:jc w:val="both"/>
        <w:rPr>
          <w:rFonts w:ascii="Times New Roman" w:hAnsi="Times New Roman"/>
          <w:sz w:val="24"/>
          <w:szCs w:val="24"/>
        </w:rPr>
      </w:pPr>
      <w:r w:rsidRPr="002A2610">
        <w:rPr>
          <w:rFonts w:ascii="Times New Roman" w:hAnsi="Times New Roman"/>
          <w:sz w:val="24"/>
          <w:szCs w:val="24"/>
        </w:rPr>
        <w:t>9. О проведенных мероприятиях, посвященных 80 –ой годовщине Победы в Великой Отечественной войне 1941-1945 годов, а так же Году Защитника Отечества</w:t>
      </w:r>
    </w:p>
    <w:p w14:paraId="141C4B48" w14:textId="26386255" w:rsidR="008B79CC" w:rsidRPr="002A2610" w:rsidRDefault="008B79CC" w:rsidP="002A2610">
      <w:pPr>
        <w:tabs>
          <w:tab w:val="left" w:pos="426"/>
        </w:tabs>
        <w:spacing w:after="0" w:line="240" w:lineRule="auto"/>
        <w:ind w:firstLine="709"/>
        <w:jc w:val="both"/>
        <w:rPr>
          <w:rFonts w:ascii="Times New Roman" w:hAnsi="Times New Roman"/>
          <w:sz w:val="24"/>
          <w:szCs w:val="24"/>
        </w:rPr>
      </w:pPr>
      <w:r w:rsidRPr="002A2610">
        <w:rPr>
          <w:rFonts w:ascii="Times New Roman" w:hAnsi="Times New Roman"/>
          <w:sz w:val="24"/>
          <w:szCs w:val="24"/>
        </w:rPr>
        <w:t xml:space="preserve">В 2025 году учреждениями культуры проведено 1078 мероприятий, участниками которых стали  </w:t>
      </w:r>
      <w:r w:rsidRPr="002A2610">
        <w:rPr>
          <w:rFonts w:ascii="Times New Roman" w:hAnsi="Times New Roman"/>
          <w:i/>
          <w:sz w:val="24"/>
          <w:szCs w:val="24"/>
        </w:rPr>
        <w:t>91 970 чел  ( в 2024 г-589 мероприятий. Общее количество участников составило 14 909 чел).</w:t>
      </w:r>
    </w:p>
    <w:p w14:paraId="1C80CACC" w14:textId="77777777" w:rsidR="008B79CC" w:rsidRPr="002A2610" w:rsidRDefault="008B79CC" w:rsidP="002668CB">
      <w:pPr>
        <w:tabs>
          <w:tab w:val="left" w:pos="567"/>
        </w:tabs>
        <w:spacing w:after="0" w:line="240" w:lineRule="auto"/>
        <w:ind w:firstLine="709"/>
        <w:jc w:val="both"/>
        <w:rPr>
          <w:rFonts w:ascii="Times New Roman" w:hAnsi="Times New Roman"/>
          <w:sz w:val="24"/>
          <w:szCs w:val="24"/>
        </w:rPr>
      </w:pPr>
      <w:r w:rsidRPr="002A2610">
        <w:rPr>
          <w:rFonts w:ascii="Times New Roman" w:hAnsi="Times New Roman"/>
          <w:sz w:val="24"/>
          <w:szCs w:val="24"/>
        </w:rPr>
        <w:t xml:space="preserve">Указом Президента РФ В.В.Путина 2025 г в России был объявлен Годом Защитника Отечества. </w:t>
      </w:r>
    </w:p>
    <w:p w14:paraId="13F0AC15" w14:textId="77777777" w:rsidR="008B79CC" w:rsidRPr="002A2610" w:rsidRDefault="008B79CC" w:rsidP="002668CB">
      <w:pPr>
        <w:tabs>
          <w:tab w:val="left" w:pos="567"/>
        </w:tabs>
        <w:spacing w:after="0" w:line="240" w:lineRule="auto"/>
        <w:ind w:firstLine="709"/>
        <w:jc w:val="both"/>
        <w:rPr>
          <w:rFonts w:ascii="Times New Roman" w:hAnsi="Times New Roman"/>
          <w:sz w:val="24"/>
          <w:szCs w:val="24"/>
        </w:rPr>
      </w:pPr>
      <w:r w:rsidRPr="002A2610">
        <w:rPr>
          <w:rFonts w:ascii="Times New Roman" w:hAnsi="Times New Roman"/>
          <w:sz w:val="24"/>
          <w:szCs w:val="24"/>
        </w:rPr>
        <w:t>Год Защитника Отечества в Можгинском районе начался с проведения волейбольного турнира среди молодежи, посвященный  памяти земляка, уроженца д. Ломеслуд , Героя Советского Союза- Михаила Ивановича Гасникова.</w:t>
      </w:r>
    </w:p>
    <w:p w14:paraId="13066F68" w14:textId="77777777" w:rsidR="008B79CC" w:rsidRPr="008B79CC" w:rsidRDefault="008B79CC" w:rsidP="002668CB">
      <w:pPr>
        <w:tabs>
          <w:tab w:val="left" w:pos="567"/>
        </w:tabs>
        <w:spacing w:after="0" w:line="240" w:lineRule="auto"/>
        <w:ind w:firstLine="709"/>
        <w:jc w:val="both"/>
        <w:rPr>
          <w:rFonts w:ascii="Times New Roman" w:hAnsi="Times New Roman"/>
          <w:bCs/>
          <w:sz w:val="24"/>
          <w:szCs w:val="24"/>
        </w:rPr>
      </w:pPr>
      <w:r w:rsidRPr="002A2610">
        <w:rPr>
          <w:rFonts w:ascii="Times New Roman" w:hAnsi="Times New Roman"/>
          <w:sz w:val="24"/>
          <w:szCs w:val="24"/>
        </w:rPr>
        <w:t>Официальное Открытие года Защитника Отечества состоялось 20 февраля в зале Малосюгинского ЦСДК для учащихся Можгинского района. На мероприятии присутствовали представители Администрации и  представители Удмуртской региональной</w:t>
      </w:r>
      <w:r w:rsidRPr="008B79CC">
        <w:rPr>
          <w:rFonts w:ascii="Times New Roman" w:hAnsi="Times New Roman"/>
          <w:bCs/>
          <w:sz w:val="24"/>
          <w:szCs w:val="24"/>
        </w:rPr>
        <w:t xml:space="preserve"> общественной организации воинов-пограничников запаса «Патриоты границы» Можгинского отделения. Гости праздника возложили корзину к памятнику братьям Сидоровым, погибшим в годы Великой Отечественной войны. </w:t>
      </w:r>
    </w:p>
    <w:p w14:paraId="78ECB115" w14:textId="77777777" w:rsidR="008B79CC" w:rsidRPr="002A2610" w:rsidRDefault="008B79CC" w:rsidP="002668CB">
      <w:pPr>
        <w:tabs>
          <w:tab w:val="left" w:pos="567"/>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lastRenderedPageBreak/>
        <w:t>20 февраля в Доме культуры с.Большая Уча состоялся патриотический фестиваль солдатской песни «За нами вся Россия», посвящённый Дню защитника Отечества и 80-летию Великой Победы. Его участниками стали участники художественной самодеятельности  Дома культуры,  педагогический коллектив школы-интернат, учащиеся средней школы, вокальный ансамбль детской школы искусств, а также юные артисты из детского сада и солисты из д. Малая Сюга и Пазял.</w:t>
      </w:r>
    </w:p>
    <w:p w14:paraId="2B527DB3" w14:textId="77777777" w:rsidR="008B79CC" w:rsidRPr="002A2610" w:rsidRDefault="008B79CC" w:rsidP="002668CB">
      <w:pPr>
        <w:tabs>
          <w:tab w:val="left" w:pos="567"/>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27 февраля в Нышинском ЦСДК состоялся традиционный Гала-концерт детско-юношеского военно-патриотического конкурса «Сыны России-2025». На участие в конкурсе принято более 100 заявок от клубных учреждений и школ района. На концерте были представлены лучшие номера в номинациях "Вокальное исполнение" и "Художественное слово".</w:t>
      </w:r>
    </w:p>
    <w:p w14:paraId="16ACF44D" w14:textId="77777777" w:rsidR="008B79CC" w:rsidRPr="002A2610" w:rsidRDefault="008B79CC" w:rsidP="002668CB">
      <w:pPr>
        <w:tabs>
          <w:tab w:val="left" w:pos="567"/>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С 20 февраля по 31 декабря проходила республиканская акция памяти «Поиск солдата». 7 библиотек являлись информационно-консультационными площадками. Специалисты библиотек информировали, приглашали жителей своих населенных пунктов, кто бы желал найти или уточнить факты биографий своих предков – участников Великой Отечественной войны.</w:t>
      </w:r>
    </w:p>
    <w:p w14:paraId="0424F143" w14:textId="77777777" w:rsidR="008B79CC" w:rsidRPr="002A2610" w:rsidRDefault="008B79CC" w:rsidP="002668CB">
      <w:pPr>
        <w:tabs>
          <w:tab w:val="left" w:pos="567"/>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В рамках подготовки к празднованию Юбилея Победы при поддержке Российского военно-исторического общества и Комитета по делам архивов при Правительстве Удмуртии установлено 22 мемориальные доски Героям Советского Союза в 9 муниципальных образованиях, в т.ч в Можгинском районе д. Ломеслуд. 15 апреля состоялось торжественное Открытие мемориальной доски памяти в честь земляка - Героя Советского Союза Михаила Ивановича Гасникова.</w:t>
      </w:r>
    </w:p>
    <w:p w14:paraId="18484F2A" w14:textId="77777777" w:rsidR="008B79CC" w:rsidRPr="002A2610" w:rsidRDefault="008B79CC" w:rsidP="002668CB">
      <w:pPr>
        <w:tabs>
          <w:tab w:val="left" w:pos="567"/>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24 апреля на сцене Пычасского Дома культуры состоялся конкурс "Салют Победы!" с участием представителей предприятий, учащихся школ и Центра детского творчества, жителей с.Пычас и Горняк, показавшие свои таланты в четырех номинациях: сольный вокал, ансамблевое исполнение, хореография, художественное слово.</w:t>
      </w:r>
    </w:p>
    <w:p w14:paraId="28B695A2" w14:textId="7AD09424" w:rsidR="008B79CC" w:rsidRPr="002A2610" w:rsidRDefault="008B79CC" w:rsidP="002A2610">
      <w:pPr>
        <w:tabs>
          <w:tab w:val="left" w:pos="567"/>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25 апреля в Черемушкинском Доме культуры состоялся районный фестиваль-конкурс патриотической песни «ЗВЕЗДА». В  конкурсе приняли участие 15 вокалистов, 23 ансамбля из 26 населенных пунктов Можгинского района».</w:t>
      </w:r>
    </w:p>
    <w:p w14:paraId="7F972570" w14:textId="77777777" w:rsidR="008B79CC" w:rsidRPr="002A2610" w:rsidRDefault="008B79CC" w:rsidP="002668CB">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В преддверие   празднования 80 годовщины Победы в Великой Отчественной войне проведено </w:t>
      </w:r>
      <w:r w:rsidRPr="002A2610">
        <w:rPr>
          <w:rFonts w:ascii="Times New Roman" w:hAnsi="Times New Roman"/>
          <w:bCs/>
          <w:color w:val="000000"/>
          <w:sz w:val="24"/>
          <w:szCs w:val="24"/>
        </w:rPr>
        <w:t>3 крупных районных мероприятия</w:t>
      </w:r>
      <w:r w:rsidRPr="002A2610">
        <w:rPr>
          <w:rFonts w:ascii="Times New Roman" w:hAnsi="Times New Roman"/>
          <w:bCs/>
          <w:sz w:val="24"/>
          <w:szCs w:val="24"/>
        </w:rPr>
        <w:t xml:space="preserve">: </w:t>
      </w:r>
    </w:p>
    <w:p w14:paraId="648445BA" w14:textId="77777777" w:rsidR="008B79CC" w:rsidRPr="002A2610" w:rsidRDefault="008B79CC" w:rsidP="002668CB">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30 апреля Районным Домом  культуры проведено мероприятия для учащихся старших классов СОШ района «Дорогами победы» в М.Сюгинском  ДК. Праздник был открыт парадом «Пойте, гордитесь, помните!», учащиеся школ района прошли строем с песнями военных лет. По доброй традиции состоялся митинг «Чтобы помнили!» у памятника братьям Сидоровым с возложением цветов. Далее детям был показан спектакль народного  театра «Стремление» «Последние свидетели». В заключении всего мероприятии была организована солдатская  каша. </w:t>
      </w:r>
    </w:p>
    <w:p w14:paraId="4173DD24" w14:textId="77777777" w:rsidR="008B79CC" w:rsidRPr="002A2610" w:rsidRDefault="008B79CC" w:rsidP="002668CB">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6 мая состоялся юбилейный (25 лет) легкоатлетический  пробег Горняк - Пычас, посвященный Дню Победы, в котором приняли участие более 350 спортсменов и любителей спорта разных возрастных групп - от самых маленьких до ветеранов спорта.</w:t>
      </w:r>
      <w:r w:rsidRPr="002A2610">
        <w:rPr>
          <w:rFonts w:ascii="Times New Roman" w:hAnsi="Times New Roman"/>
          <w:bCs/>
          <w:sz w:val="24"/>
          <w:szCs w:val="24"/>
        </w:rPr>
        <w:br/>
        <w:t xml:space="preserve">  Гостями Можгинского района стали легкоатлеты из города Можга, Ижевск, Алнашского, Малопургинского и Увинского районов, а также соседнего Татарстана.</w:t>
      </w:r>
    </w:p>
    <w:p w14:paraId="4C4B42F3" w14:textId="77777777" w:rsidR="002A2610" w:rsidRDefault="008B79CC" w:rsidP="002A2610">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7 мая так же состоялся районный праздник «Великая поступь Победы» в селе Большая Уча. Специалисты сельских клубных учреждений организовали для участников Парада Победы театрализованный ретро-площадки "Рио-Рита", "В землянке", "Медсанбат", наполняя пространство атмосферой радости, счастья, весны. После церемонии возложения цветов к памятнику, в Доме культуры состоялся театрализованный концерт «Победной славой озарённые года».</w:t>
      </w:r>
    </w:p>
    <w:p w14:paraId="78FF1FD1" w14:textId="726A3907" w:rsidR="008B79CC" w:rsidRPr="002A2610" w:rsidRDefault="008B79CC" w:rsidP="002A2610">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Патриотический Конкурс гитарной песни «Песни Победы» прошел в рамках реализации проекта – победителя Президентского фонда культурных инициатив - Межрайонного молодежного фестиваля гитарной песни «Фестиваль на Вале». Победитель конкурса стал обладателем электроакустической гитары. </w:t>
      </w:r>
    </w:p>
    <w:p w14:paraId="07F4970C" w14:textId="4C59BBCA" w:rsidR="008B79CC" w:rsidRPr="002A2610" w:rsidRDefault="008B79CC" w:rsidP="002A2610">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Поддержанный Президентским Фондом культурных инициатив, Пычасский дом культуры воплотил проект "По дорогам памяти". Проект включал серию роликов о жителях Можгинского района, героически проявивших себя на фронте и в тылу во времена Великой Отечественной войны. Участниками команды были подростки из волонтёрского клуба "Мы вместе". Они исследовали историю региона, узнали больше о военных событиях и подвигах местных героев, включая детей войны и работников тыла. Руководствуясь опытными специалистами, ребята </w:t>
      </w:r>
      <w:r w:rsidRPr="002A2610">
        <w:rPr>
          <w:rFonts w:ascii="Times New Roman" w:hAnsi="Times New Roman"/>
          <w:bCs/>
          <w:sz w:val="24"/>
          <w:szCs w:val="24"/>
        </w:rPr>
        <w:lastRenderedPageBreak/>
        <w:t>освоили основы видеосъёмки и взяли на себя роль корреспондентов и операторов. Итоговая серия состояла из трёх тематических блоков: "Опалённые войной" рассказывала о ветеранах труда и детях войны, "Семейная реликвия" знакомила зрителей с семейными артефактами времен войны, такими как письма, фотографии и медали, а "Набат памяти" посвящён семьям известных участников войны, среди которых братья Сидоровы и Герой Советского Союза Михаил Николаевич Гасников, а также эвакуационному госпиталю в селе Пычас. Финальная презентация фильмов прошла на торжественном событии в районе в День памяти и скорб</w:t>
      </w:r>
    </w:p>
    <w:p w14:paraId="4D536E04" w14:textId="14C00AB2" w:rsidR="008B79CC" w:rsidRPr="002A2610" w:rsidRDefault="008B79CC" w:rsidP="002668CB">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Специалистами районной библиотеки и Ст. Каксинской сельской библитеки  была раскрыта тема патриотизма благодаря хронографу "Растим СВОих героев".  Героические примеры стойкости духа и мужества наших защитников во все времена, начиная от ВОв до СВО. Мероприятия представлены учащимся старших классов и педсоставу    Большеучинской и Пычасской СОШ, а так же  Большеучинской школе –интернат.  </w:t>
      </w:r>
    </w:p>
    <w:p w14:paraId="14B0744F" w14:textId="77777777" w:rsidR="008B79CC" w:rsidRPr="002A2610" w:rsidRDefault="008B79CC" w:rsidP="002668CB">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30 сентября в Управлении культуры Можгинского района прошла республиканская выставка архивных документов «Ваш подвиг будем помнить вечно». Она посвящена участию Удмуртии в борьбе против фашизма в Великую Отечественную войну. Выставку посетили ветераны культуры, сельские работники культуры, представители районной администрации и учащиеся школ района.  Здесь было показано около 40 исторических документов и фотографий из центральных и местных архивов республики. Документы рассказывают о Героях Советского Союза родом из Удмуртии и о труде её жителей в тылу с начала войны до победы.</w:t>
      </w:r>
    </w:p>
    <w:p w14:paraId="506AC0E8" w14:textId="59D82498" w:rsidR="008B79CC" w:rsidRPr="002A2610" w:rsidRDefault="008B79CC" w:rsidP="002668CB">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9 декабря в сельских домах культуры и библиотеках прошел цикл мероприятий, приуроченных ко Дню героев Отечества . </w:t>
      </w:r>
    </w:p>
    <w:p w14:paraId="4184EFDF" w14:textId="398DD95D" w:rsidR="008B79CC" w:rsidRPr="002A2610" w:rsidRDefault="008B79CC" w:rsidP="002A2610">
      <w:pPr>
        <w:tabs>
          <w:tab w:val="left" w:pos="426"/>
        </w:tabs>
        <w:spacing w:after="0" w:line="240" w:lineRule="auto"/>
        <w:ind w:firstLine="709"/>
        <w:jc w:val="both"/>
        <w:rPr>
          <w:rFonts w:ascii="Times New Roman" w:hAnsi="Times New Roman"/>
          <w:bCs/>
          <w:sz w:val="24"/>
          <w:szCs w:val="24"/>
          <w:lang w:bidi="ru-RU"/>
        </w:rPr>
      </w:pPr>
      <w:r w:rsidRPr="002A2610">
        <w:rPr>
          <w:rFonts w:ascii="Times New Roman" w:hAnsi="Times New Roman"/>
          <w:bCs/>
          <w:sz w:val="24"/>
          <w:szCs w:val="24"/>
        </w:rPr>
        <w:t xml:space="preserve">Среди крупных районных проектов необходимо выделить благотворительные концерты. В прошлом году учреждениями культуры – ЦКС и ДШИ проведено  6 благотворительных мероприятий в поддержку участников СВО на сумму 314 400,0 рублей. </w:t>
      </w:r>
      <w:r w:rsidRPr="002A2610">
        <w:rPr>
          <w:rFonts w:ascii="Times New Roman" w:hAnsi="Times New Roman"/>
          <w:bCs/>
          <w:sz w:val="24"/>
          <w:szCs w:val="24"/>
          <w:lang w:bidi="ru-RU"/>
        </w:rPr>
        <w:t xml:space="preserve"> Участники  СВО и их семьи  посетили 894 мероприятия на бесплатной основе, в них приняло участие   17 880 чел.   </w:t>
      </w:r>
    </w:p>
    <w:p w14:paraId="23F31D2C" w14:textId="5400B0DC" w:rsidR="008B79CC" w:rsidRPr="002A2610" w:rsidRDefault="008B79CC" w:rsidP="002668CB">
      <w:pPr>
        <w:tabs>
          <w:tab w:val="left" w:pos="426"/>
        </w:tabs>
        <w:spacing w:after="0" w:line="240" w:lineRule="auto"/>
        <w:ind w:firstLine="709"/>
        <w:jc w:val="both"/>
        <w:rPr>
          <w:rFonts w:ascii="Times New Roman" w:hAnsi="Times New Roman"/>
          <w:bCs/>
          <w:iCs/>
          <w:sz w:val="24"/>
          <w:szCs w:val="24"/>
          <w:lang w:bidi="ru-RU"/>
        </w:rPr>
      </w:pPr>
      <w:r w:rsidRPr="002A2610">
        <w:rPr>
          <w:rFonts w:ascii="Times New Roman" w:hAnsi="Times New Roman"/>
          <w:bCs/>
          <w:iCs/>
          <w:sz w:val="24"/>
          <w:szCs w:val="24"/>
          <w:lang w:bidi="ru-RU"/>
        </w:rPr>
        <w:t xml:space="preserve">Кроме того волонтерами культуры, волонтерами Победы  оказывается бытовая помощь семьям участников СВО.  Работники культуры совместно с жителями района активно собирают гуманитарную помощь для военнослужащих: изготавливают блиндажные свечи, вяжут веники, с серебряными волонтерами активно включаются в плетение нашлемников и маскировочных сетей. </w:t>
      </w:r>
    </w:p>
    <w:p w14:paraId="2B7B9747" w14:textId="4A26062E" w:rsidR="008B79CC" w:rsidRPr="002A2610" w:rsidRDefault="008B79CC" w:rsidP="002668CB">
      <w:pPr>
        <w:tabs>
          <w:tab w:val="left" w:pos="426"/>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Завершением Года Защитников Отечества – стал  районный форум волонтёров «ПРОсвоих», где были подведены итоги работы волонтеров, оказывающих поддержку бойцам на фронте. Волонтеры были отмечены благодарственными письмами и подарками за свою самоотверженность и неравнодушие.     </w:t>
      </w:r>
    </w:p>
    <w:p w14:paraId="70F4C793" w14:textId="2FC7EA74" w:rsidR="008B79CC" w:rsidRPr="002A2610" w:rsidRDefault="008B79CC" w:rsidP="002A2610">
      <w:pPr>
        <w:tabs>
          <w:tab w:val="left" w:pos="426"/>
        </w:tabs>
        <w:spacing w:after="0" w:line="240" w:lineRule="auto"/>
        <w:ind w:firstLine="709"/>
        <w:jc w:val="both"/>
        <w:rPr>
          <w:rFonts w:ascii="Times New Roman" w:hAnsi="Times New Roman"/>
          <w:bCs/>
          <w:sz w:val="24"/>
          <w:szCs w:val="24"/>
          <w:u w:val="single"/>
        </w:rPr>
      </w:pPr>
      <w:r w:rsidRPr="002A2610">
        <w:rPr>
          <w:rFonts w:ascii="Times New Roman" w:hAnsi="Times New Roman"/>
          <w:bCs/>
          <w:sz w:val="24"/>
          <w:szCs w:val="24"/>
        </w:rPr>
        <w:t>10.  О результатах работы по гражданско-патриотическому, духовно-нравственному воспитанию детей, подростков, молодежи.</w:t>
      </w:r>
    </w:p>
    <w:p w14:paraId="79993DB2" w14:textId="77777777" w:rsidR="008B79CC" w:rsidRPr="002A2610" w:rsidRDefault="008B79CC" w:rsidP="002668CB">
      <w:pPr>
        <w:spacing w:after="0" w:line="240" w:lineRule="auto"/>
        <w:ind w:firstLine="709"/>
        <w:contextualSpacing/>
        <w:jc w:val="both"/>
        <w:rPr>
          <w:rFonts w:ascii="Times New Roman" w:hAnsi="Times New Roman"/>
          <w:bCs/>
          <w:i/>
          <w:sz w:val="24"/>
          <w:szCs w:val="24"/>
        </w:rPr>
      </w:pPr>
      <w:r w:rsidRPr="002A2610">
        <w:rPr>
          <w:rFonts w:ascii="Times New Roman" w:hAnsi="Times New Roman"/>
          <w:bCs/>
          <w:i/>
          <w:sz w:val="24"/>
          <w:szCs w:val="24"/>
        </w:rPr>
        <w:t xml:space="preserve"> По данному направлению проведено:</w:t>
      </w:r>
    </w:p>
    <w:p w14:paraId="06E0DA11" w14:textId="77777777" w:rsidR="008B79CC" w:rsidRPr="002A2610" w:rsidRDefault="008B79CC" w:rsidP="002668CB">
      <w:pPr>
        <w:spacing w:after="0" w:line="240" w:lineRule="auto"/>
        <w:ind w:firstLine="709"/>
        <w:contextualSpacing/>
        <w:jc w:val="both"/>
        <w:rPr>
          <w:rFonts w:ascii="Times New Roman" w:hAnsi="Times New Roman"/>
          <w:bCs/>
          <w:i/>
          <w:sz w:val="24"/>
          <w:szCs w:val="24"/>
        </w:rPr>
      </w:pPr>
      <w:r w:rsidRPr="002A2610">
        <w:rPr>
          <w:rFonts w:ascii="Times New Roman" w:hAnsi="Times New Roman"/>
          <w:bCs/>
          <w:i/>
          <w:sz w:val="24"/>
          <w:szCs w:val="24"/>
        </w:rPr>
        <w:t>В 2025 г - 593меропр.  Общее количество участников  16 812 чел</w:t>
      </w:r>
    </w:p>
    <w:p w14:paraId="404D67ED" w14:textId="237A3285" w:rsidR="008B79CC" w:rsidRPr="002A2610" w:rsidRDefault="008B79CC" w:rsidP="002A2610">
      <w:pPr>
        <w:spacing w:after="0" w:line="240" w:lineRule="auto"/>
        <w:ind w:firstLine="709"/>
        <w:contextualSpacing/>
        <w:jc w:val="both"/>
        <w:rPr>
          <w:rFonts w:ascii="Times New Roman" w:hAnsi="Times New Roman"/>
          <w:bCs/>
          <w:i/>
          <w:sz w:val="24"/>
          <w:szCs w:val="24"/>
          <w:highlight w:val="yellow"/>
        </w:rPr>
      </w:pPr>
      <w:r w:rsidRPr="002A2610">
        <w:rPr>
          <w:rFonts w:ascii="Times New Roman" w:hAnsi="Times New Roman"/>
          <w:bCs/>
          <w:i/>
          <w:sz w:val="24"/>
          <w:szCs w:val="24"/>
        </w:rPr>
        <w:t>( 2024 - 589 меропр. Общее количество участников 14 909 чел)</w:t>
      </w:r>
    </w:p>
    <w:p w14:paraId="7498CE54" w14:textId="77777777" w:rsidR="008B79CC" w:rsidRPr="002A2610" w:rsidRDefault="008B79CC" w:rsidP="002668CB">
      <w:pPr>
        <w:spacing w:after="0" w:line="240" w:lineRule="auto"/>
        <w:ind w:firstLine="709"/>
        <w:contextualSpacing/>
        <w:jc w:val="both"/>
        <w:rPr>
          <w:rFonts w:ascii="Times New Roman" w:hAnsi="Times New Roman"/>
          <w:bCs/>
          <w:i/>
          <w:sz w:val="24"/>
          <w:szCs w:val="24"/>
        </w:rPr>
      </w:pPr>
      <w:r w:rsidRPr="002A2610">
        <w:rPr>
          <w:rFonts w:ascii="Times New Roman" w:hAnsi="Times New Roman"/>
          <w:bCs/>
          <w:sz w:val="24"/>
          <w:szCs w:val="24"/>
        </w:rPr>
        <w:t xml:space="preserve">   В сельских учреждениях   культуры работают клубные формирования патриотического и духовно-нравственного воспитания </w:t>
      </w:r>
      <w:r w:rsidRPr="002A2610">
        <w:rPr>
          <w:rFonts w:ascii="Times New Roman" w:hAnsi="Times New Roman"/>
          <w:bCs/>
          <w:i/>
          <w:sz w:val="24"/>
          <w:szCs w:val="24"/>
        </w:rPr>
        <w:t>–19 клубных формирований, 218 участников. ( 2024 г 16 клубных формирований, 189 участников)</w:t>
      </w:r>
    </w:p>
    <w:p w14:paraId="2530678D" w14:textId="77777777" w:rsidR="008B79CC" w:rsidRPr="008B79CC" w:rsidRDefault="008B79CC" w:rsidP="002668CB">
      <w:pPr>
        <w:spacing w:after="0" w:line="240" w:lineRule="auto"/>
        <w:ind w:firstLine="709"/>
        <w:jc w:val="both"/>
        <w:rPr>
          <w:rFonts w:ascii="Times New Roman" w:eastAsia="Times New Roman" w:hAnsi="Times New Roman"/>
          <w:bCs/>
          <w:sz w:val="24"/>
          <w:szCs w:val="24"/>
          <w:lang w:eastAsia="ru-RU"/>
        </w:rPr>
      </w:pPr>
      <w:r w:rsidRPr="008B79CC">
        <w:rPr>
          <w:rFonts w:ascii="Times New Roman" w:eastAsia="Times New Roman" w:hAnsi="Times New Roman"/>
          <w:bCs/>
          <w:sz w:val="24"/>
          <w:szCs w:val="24"/>
          <w:lang w:eastAsia="ru-RU"/>
        </w:rPr>
        <w:t xml:space="preserve">Формирование у подрастающего поколения осознанного отношения к истории своей Родины, воспитания чувства гордости за свою страну, развитие духовно-нравственных качеств и активной гражданской позиции подрастающего поколения является одним из важных направлений деятельности учреждений культуры Можгинского района. Гражданско-патриотическое и духовно-нравственное воспитание –это целенаправленный процесс приобщения детей к нравственным ценностям (добро, долг, верность, истинность, благодарность, отзывчивость милосердие) и ценностям своей страны –уважения к истории, традициям своего народа и нации. </w:t>
      </w:r>
    </w:p>
    <w:p w14:paraId="4D014997" w14:textId="77777777" w:rsidR="008B79CC" w:rsidRPr="008B79CC" w:rsidRDefault="008B79CC" w:rsidP="002668CB">
      <w:pPr>
        <w:spacing w:after="0" w:line="240" w:lineRule="auto"/>
        <w:ind w:firstLine="709"/>
        <w:contextualSpacing/>
        <w:jc w:val="both"/>
        <w:rPr>
          <w:rFonts w:ascii="Times New Roman" w:hAnsi="Times New Roman"/>
          <w:bCs/>
          <w:sz w:val="24"/>
          <w:szCs w:val="24"/>
        </w:rPr>
      </w:pPr>
      <w:r w:rsidRPr="008B79CC">
        <w:rPr>
          <w:rFonts w:ascii="Times New Roman" w:hAnsi="Times New Roman"/>
          <w:bCs/>
          <w:sz w:val="24"/>
          <w:szCs w:val="24"/>
        </w:rPr>
        <w:t>В течение года для подростков и молодежи  Можгинского района были проведено множество мероприятий в данном направлении, наиболее крупными стали такие, как:</w:t>
      </w:r>
    </w:p>
    <w:p w14:paraId="4570F6A1" w14:textId="77777777" w:rsidR="008B79CC" w:rsidRPr="008B79CC" w:rsidRDefault="008B79CC" w:rsidP="002668CB">
      <w:pPr>
        <w:spacing w:after="0" w:line="240" w:lineRule="auto"/>
        <w:ind w:firstLine="709"/>
        <w:contextualSpacing/>
        <w:jc w:val="both"/>
        <w:rPr>
          <w:rFonts w:ascii="Times New Roman" w:hAnsi="Times New Roman"/>
          <w:bCs/>
          <w:sz w:val="24"/>
          <w:szCs w:val="24"/>
        </w:rPr>
      </w:pPr>
      <w:r w:rsidRPr="008B79CC">
        <w:rPr>
          <w:rFonts w:ascii="Times New Roman" w:hAnsi="Times New Roman"/>
          <w:bCs/>
          <w:sz w:val="24"/>
          <w:szCs w:val="24"/>
        </w:rPr>
        <w:t>- мероприятия  с привлечением профессиональных коллективов: музыкальный спектакль Елены Гербер «История о нас» (Ижевск), музыкальный спектакль «Онегин» (Ижевск), спектакль «Песня детям Севера звучащая» (Ханты-Мансийск). Данные мероприятия оставили неизгладимый след в сердцах молодых зрителей.</w:t>
      </w:r>
    </w:p>
    <w:p w14:paraId="68D9ACDC" w14:textId="43F53036" w:rsidR="008B79CC" w:rsidRPr="008B79CC" w:rsidRDefault="008B79CC" w:rsidP="002A2610">
      <w:pPr>
        <w:spacing w:after="0" w:line="240" w:lineRule="auto"/>
        <w:ind w:firstLine="709"/>
        <w:contextualSpacing/>
        <w:jc w:val="both"/>
        <w:rPr>
          <w:rFonts w:ascii="Times New Roman" w:hAnsi="Times New Roman"/>
          <w:sz w:val="24"/>
          <w:szCs w:val="24"/>
        </w:rPr>
      </w:pPr>
      <w:r w:rsidRPr="008B79CC">
        <w:rPr>
          <w:rFonts w:ascii="Times New Roman" w:hAnsi="Times New Roman"/>
          <w:sz w:val="24"/>
          <w:szCs w:val="24"/>
        </w:rPr>
        <w:lastRenderedPageBreak/>
        <w:t>-</w:t>
      </w:r>
      <w:r w:rsidR="002A2610">
        <w:rPr>
          <w:rFonts w:ascii="Times New Roman" w:hAnsi="Times New Roman"/>
          <w:sz w:val="24"/>
          <w:szCs w:val="24"/>
        </w:rPr>
        <w:t xml:space="preserve"> </w:t>
      </w:r>
      <w:r w:rsidRPr="008B79CC">
        <w:rPr>
          <w:rFonts w:ascii="Times New Roman" w:hAnsi="Times New Roman"/>
          <w:sz w:val="24"/>
          <w:szCs w:val="24"/>
        </w:rPr>
        <w:t xml:space="preserve">В сельских домах культуры и библиотеках для молодёжи проведены серии тематических мероприятий, посвящённых значимым событиям отечественной истории: героизму и трагедиям времён Великой Отечественной войны, боевым действиям в Афганистане и Чечне.     </w:t>
      </w:r>
    </w:p>
    <w:p w14:paraId="25AFE15F" w14:textId="30476B7F" w:rsidR="008B79CC" w:rsidRPr="002A2610" w:rsidRDefault="008B79CC" w:rsidP="002A2610">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w:t>
      </w:r>
      <w:r w:rsidR="002A2610" w:rsidRPr="002A2610">
        <w:rPr>
          <w:rFonts w:ascii="Times New Roman" w:hAnsi="Times New Roman"/>
          <w:sz w:val="24"/>
          <w:szCs w:val="24"/>
        </w:rPr>
        <w:t xml:space="preserve"> </w:t>
      </w:r>
      <w:r w:rsidRPr="002A2610">
        <w:rPr>
          <w:rFonts w:ascii="Times New Roman" w:hAnsi="Times New Roman"/>
          <w:sz w:val="24"/>
          <w:szCs w:val="24"/>
        </w:rPr>
        <w:t>За прошедший год успешно прошли яркие патриотические мероприятия для молодежи: фестивали-конкурсы "Вечный ZOV", "Вечный ZOV.Дети", "Сыны России" и "Песни Победы", собравшие многочисленные молодежные творческие коллективы и талантливых исполнителей.</w:t>
      </w:r>
    </w:p>
    <w:p w14:paraId="1892CAB4" w14:textId="2EFAADF3" w:rsidR="002A2610" w:rsidRPr="002A2610" w:rsidRDefault="008B79CC" w:rsidP="002A2610">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 xml:space="preserve">-  в памятные даты – 23 февраля, 9 мая и 22 июня – прошли митинги и церемонии возложения цветов к мемориалу воинам, павшим в Великой Отечественной войне, где учащиеся школ вместе со всеми жителями отдали дань уважения героям. </w:t>
      </w:r>
    </w:p>
    <w:p w14:paraId="4F26D19C" w14:textId="52770FEA" w:rsidR="008B79CC" w:rsidRPr="002A2610" w:rsidRDefault="008B79CC" w:rsidP="002A2610">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w:t>
      </w:r>
      <w:r w:rsidR="002A2610" w:rsidRPr="002A2610">
        <w:rPr>
          <w:rFonts w:ascii="Times New Roman" w:hAnsi="Times New Roman"/>
          <w:sz w:val="24"/>
          <w:szCs w:val="24"/>
        </w:rPr>
        <w:t xml:space="preserve"> </w:t>
      </w:r>
      <w:r w:rsidRPr="002A2610">
        <w:rPr>
          <w:rFonts w:ascii="Times New Roman" w:hAnsi="Times New Roman"/>
          <w:sz w:val="24"/>
          <w:szCs w:val="24"/>
        </w:rPr>
        <w:t xml:space="preserve">«Записки из дневника» — презентация книги Кузнецовой Людмилы Леонидовны, ветерана труда, жительницы деревни Новая Бия прошла для школьников д. Новая Бия, Пычас, Ст. Какси. </w:t>
      </w:r>
    </w:p>
    <w:p w14:paraId="2E8D31DF" w14:textId="77777777" w:rsidR="002A2610" w:rsidRPr="002A2610" w:rsidRDefault="008B79CC" w:rsidP="002A2610">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-Молодёжный клуб «Потомки Героев» Нышинского ЦСДК принял участие в республиканском фестивале-конкурсе клубов гражданско-патриотической направленности «Любители», где занял 1 место среди шести финалистов республики.</w:t>
      </w:r>
    </w:p>
    <w:p w14:paraId="15FF5563" w14:textId="130128F6" w:rsidR="008B79CC" w:rsidRPr="002A2610" w:rsidRDefault="008B79CC" w:rsidP="002A2610">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 Воспитанию уважения к государственным символам и праздникам способствовал цикл мероприятий ко Дню государственного флага.</w:t>
      </w:r>
    </w:p>
    <w:p w14:paraId="7F7B6AF6" w14:textId="79BEFCF1" w:rsidR="008B79CC" w:rsidRPr="002A2610" w:rsidRDefault="008B79CC" w:rsidP="002668CB">
      <w:pPr>
        <w:spacing w:after="0" w:line="240" w:lineRule="auto"/>
        <w:ind w:firstLine="709"/>
        <w:contextualSpacing/>
        <w:jc w:val="both"/>
        <w:rPr>
          <w:rFonts w:ascii="Times New Roman" w:hAnsi="Times New Roman"/>
          <w:sz w:val="24"/>
          <w:szCs w:val="24"/>
        </w:rPr>
      </w:pPr>
      <w:r w:rsidRPr="002A2610">
        <w:rPr>
          <w:rFonts w:ascii="Times New Roman" w:hAnsi="Times New Roman"/>
          <w:color w:val="000000"/>
          <w:sz w:val="24"/>
          <w:szCs w:val="24"/>
          <w:shd w:val="clear" w:color="auto" w:fill="FFFFFF"/>
        </w:rPr>
        <w:t>-  23 августа состоялся районный молодёжный форум "САМ" — встреча Самой Активной Молодёжи Можгинского района. На форуме были работали площадки для развития и самопознания: «Антинаркотическая викторина», «Встреча с коучем»- консультация по постановке целей и достижению успеха; «Консультация с психологом» для исследования своих сильных сторон и потенциала; «Практика гвоздестояния» для развития выносливости и преодоления внутренних барьеров; на площадке военно-патриотического клуба «Легион» участники могли проявить свои силовые качества и командный дух.</w:t>
      </w:r>
    </w:p>
    <w:p w14:paraId="2E8C71E8" w14:textId="61F01B9E" w:rsidR="008B79CC" w:rsidRPr="002A2610" w:rsidRDefault="008B79CC" w:rsidP="002A2610">
      <w:pPr>
        <w:spacing w:after="0" w:line="240" w:lineRule="auto"/>
        <w:ind w:firstLine="709"/>
        <w:contextualSpacing/>
        <w:jc w:val="both"/>
        <w:rPr>
          <w:rFonts w:ascii="Times New Roman" w:hAnsi="Times New Roman"/>
          <w:color w:val="000000"/>
          <w:sz w:val="24"/>
          <w:szCs w:val="24"/>
          <w:shd w:val="clear" w:color="auto" w:fill="FFFFFF"/>
        </w:rPr>
      </w:pPr>
      <w:r w:rsidRPr="002A2610">
        <w:rPr>
          <w:rFonts w:ascii="Times New Roman" w:hAnsi="Times New Roman"/>
          <w:color w:val="000000"/>
          <w:sz w:val="24"/>
          <w:szCs w:val="24"/>
          <w:shd w:val="clear" w:color="auto" w:fill="FFFFFF"/>
        </w:rPr>
        <w:t>Форум стал площадкой для вдохновения молодых людей, мотивации и открытия новых горизонтов личного роста.</w:t>
      </w:r>
    </w:p>
    <w:p w14:paraId="5CFAA919" w14:textId="53605C28" w:rsidR="008B79CC" w:rsidRPr="002A2610" w:rsidRDefault="008B79CC" w:rsidP="002668CB">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w:t>
      </w:r>
      <w:r w:rsidR="002A2610">
        <w:rPr>
          <w:rFonts w:ascii="Times New Roman" w:hAnsi="Times New Roman"/>
          <w:sz w:val="24"/>
          <w:szCs w:val="24"/>
        </w:rPr>
        <w:t xml:space="preserve"> </w:t>
      </w:r>
      <w:r w:rsidRPr="002A2610">
        <w:rPr>
          <w:rFonts w:ascii="Times New Roman" w:hAnsi="Times New Roman"/>
          <w:sz w:val="24"/>
          <w:szCs w:val="24"/>
        </w:rPr>
        <w:t xml:space="preserve">Народным обычаям и традициям посвящены такие мероприятия как: </w:t>
      </w:r>
    </w:p>
    <w:p w14:paraId="1735F96E" w14:textId="77777777" w:rsidR="008B79CC" w:rsidRPr="002A2610" w:rsidRDefault="008B79CC" w:rsidP="002668CB">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 фестиваль «Детская Пасха»</w:t>
      </w:r>
    </w:p>
    <w:p w14:paraId="0CAEA02B" w14:textId="77777777" w:rsidR="008B79CC" w:rsidRPr="008B79CC" w:rsidRDefault="008B79CC" w:rsidP="002668CB">
      <w:pPr>
        <w:spacing w:after="0" w:line="240" w:lineRule="auto"/>
        <w:ind w:firstLine="709"/>
        <w:contextualSpacing/>
        <w:jc w:val="both"/>
        <w:rPr>
          <w:rFonts w:ascii="Times New Roman" w:hAnsi="Times New Roman"/>
          <w:bCs/>
          <w:sz w:val="24"/>
          <w:szCs w:val="24"/>
        </w:rPr>
      </w:pPr>
      <w:r w:rsidRPr="008B79CC">
        <w:rPr>
          <w:rFonts w:ascii="Times New Roman" w:hAnsi="Times New Roman"/>
          <w:sz w:val="24"/>
          <w:szCs w:val="24"/>
        </w:rPr>
        <w:t>на фестиваль приехали гости из разных уголков Можгинского района. Праздничную пасхальную службу для детей провели Благочинный Можгинского округа протоиерей Димитрий Ангелич и иерей Владимир Свято-Никольского храма села Поршур. Мастера студии творчества и туризма «БурДор» Можгинского РДК подготовили творческие мастер-классы «Пасхальный сувенир», специалисты Нышинского Дома культуры организовали пасхальные забавы и массовое катание крашеных яиц. Коллективы и солисты ДШИ, общеобразовательных школ и детских садов приняли участие в Концертной программе и Выставке детского творчества. Самые настойчивые и любознательные поднялись на звонницу. Все пришедшие на праздник дети получили праздничные кулёчки со сладостями.</w:t>
      </w:r>
    </w:p>
    <w:p w14:paraId="3EE81CF5" w14:textId="77777777" w:rsidR="002A2610" w:rsidRDefault="008B79CC" w:rsidP="002A2610">
      <w:pPr>
        <w:spacing w:after="0" w:line="240" w:lineRule="auto"/>
        <w:ind w:firstLine="709"/>
        <w:contextualSpacing/>
        <w:jc w:val="both"/>
        <w:rPr>
          <w:rFonts w:ascii="Times New Roman" w:hAnsi="Times New Roman"/>
          <w:bCs/>
          <w:sz w:val="24"/>
          <w:szCs w:val="24"/>
        </w:rPr>
      </w:pPr>
      <w:r w:rsidRPr="008B79CC">
        <w:rPr>
          <w:rFonts w:ascii="Times New Roman" w:hAnsi="Times New Roman"/>
          <w:bCs/>
          <w:sz w:val="24"/>
          <w:szCs w:val="24"/>
        </w:rPr>
        <w:t xml:space="preserve">- районный   </w:t>
      </w:r>
      <w:r w:rsidRPr="002A2610">
        <w:rPr>
          <w:rFonts w:ascii="Times New Roman" w:hAnsi="Times New Roman"/>
          <w:sz w:val="24"/>
          <w:szCs w:val="24"/>
        </w:rPr>
        <w:t>фестиваль «Серебряные колокольчики Рождества», который</w:t>
      </w:r>
      <w:r w:rsidRPr="008B79CC">
        <w:rPr>
          <w:rFonts w:ascii="Times New Roman" w:hAnsi="Times New Roman"/>
          <w:bCs/>
          <w:sz w:val="24"/>
          <w:szCs w:val="24"/>
        </w:rPr>
        <w:t xml:space="preserve"> ежегодно проводит Русскопычасский сельский дом культуры. В 2025 году в нем приняли участие</w:t>
      </w:r>
      <w:r w:rsidRPr="008B79CC">
        <w:rPr>
          <w:rFonts w:ascii="Times New Roman" w:hAnsi="Times New Roman"/>
          <w:b/>
          <w:bCs/>
          <w:sz w:val="24"/>
          <w:szCs w:val="24"/>
        </w:rPr>
        <w:t xml:space="preserve">  </w:t>
      </w:r>
      <w:r w:rsidRPr="008B79CC">
        <w:rPr>
          <w:rFonts w:ascii="Times New Roman" w:hAnsi="Times New Roman"/>
          <w:bCs/>
          <w:sz w:val="24"/>
          <w:szCs w:val="24"/>
        </w:rPr>
        <w:t xml:space="preserve"> более 200 представителей клубных формирований сельских домов культуры, библиотек, школ, детских садов из 15 сёл и деревень Можгинского и Увинского районов, а также города Можги.  Тема конкурса «Рождество», проводится без возрастных ограничений и включает следующие номинации: вокал, художественное слово, народная картинка, декоративно-прикладное творчество и тд. </w:t>
      </w:r>
    </w:p>
    <w:p w14:paraId="1260163C" w14:textId="7C16C089" w:rsidR="008B79CC" w:rsidRPr="008B79CC" w:rsidRDefault="008B79CC" w:rsidP="002A2610">
      <w:pPr>
        <w:spacing w:after="0" w:line="240" w:lineRule="auto"/>
        <w:ind w:firstLine="709"/>
        <w:contextualSpacing/>
        <w:jc w:val="both"/>
        <w:rPr>
          <w:rFonts w:ascii="Times New Roman" w:hAnsi="Times New Roman"/>
          <w:bCs/>
          <w:sz w:val="24"/>
          <w:szCs w:val="24"/>
        </w:rPr>
      </w:pPr>
      <w:r w:rsidRPr="002A2610">
        <w:rPr>
          <w:rFonts w:ascii="Times New Roman" w:hAnsi="Times New Roman"/>
          <w:sz w:val="24"/>
          <w:szCs w:val="24"/>
        </w:rPr>
        <w:t>-</w:t>
      </w:r>
      <w:r w:rsidR="002A2610" w:rsidRPr="002A2610">
        <w:rPr>
          <w:rFonts w:ascii="Times New Roman" w:hAnsi="Times New Roman"/>
          <w:sz w:val="24"/>
          <w:szCs w:val="24"/>
        </w:rPr>
        <w:t xml:space="preserve"> </w:t>
      </w:r>
      <w:r w:rsidRPr="002A2610">
        <w:rPr>
          <w:rFonts w:ascii="Times New Roman" w:hAnsi="Times New Roman"/>
          <w:sz w:val="24"/>
          <w:szCs w:val="24"/>
        </w:rPr>
        <w:t>цикл интеллектуальных игр «Пушмульы» состоялся с января по декабрь 2025 г. Это игра для всех, кто желает «прокачать» свой интеллект</w:t>
      </w:r>
      <w:r w:rsidRPr="008B79CC">
        <w:rPr>
          <w:rFonts w:ascii="Times New Roman" w:hAnsi="Times New Roman"/>
          <w:sz w:val="24"/>
          <w:szCs w:val="24"/>
        </w:rPr>
        <w:t>, узнать много интересного, познавательного об истории, культуре, традициях удмуртcкого народа и не только. «ПУШмульы» является продолжением серии интеллектуальных игр на удмуртском языке, проводимых в рамках проекта «Егит+/Время молодость» (рук. Людмила Кибардина) при поддержке президентского фонда культурных инициатив. Многие команды - постоянные участники игр, и мы были очень рады встрече с ними.</w:t>
      </w:r>
    </w:p>
    <w:p w14:paraId="0B41AA1B" w14:textId="77777777" w:rsidR="008B79CC" w:rsidRPr="008B79CC" w:rsidRDefault="008B79CC" w:rsidP="002668CB">
      <w:pPr>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 творческая досуговая площадка «Егит тулкым</w:t>
      </w:r>
      <w:r w:rsidRPr="008B79CC">
        <w:rPr>
          <w:rFonts w:ascii="Times New Roman" w:hAnsi="Times New Roman"/>
          <w:b/>
          <w:bCs/>
          <w:sz w:val="24"/>
          <w:szCs w:val="24"/>
        </w:rPr>
        <w:t xml:space="preserve">» </w:t>
      </w:r>
      <w:r w:rsidRPr="008B79CC">
        <w:rPr>
          <w:rFonts w:ascii="Times New Roman" w:hAnsi="Times New Roman"/>
          <w:sz w:val="24"/>
          <w:szCs w:val="24"/>
        </w:rPr>
        <w:t>работала</w:t>
      </w:r>
      <w:r w:rsidRPr="008B79CC">
        <w:rPr>
          <w:rFonts w:ascii="Times New Roman" w:hAnsi="Times New Roman"/>
          <w:b/>
          <w:bCs/>
          <w:sz w:val="24"/>
          <w:szCs w:val="24"/>
        </w:rPr>
        <w:t xml:space="preserve"> с</w:t>
      </w:r>
      <w:r w:rsidRPr="008B79CC">
        <w:rPr>
          <w:rFonts w:ascii="Times New Roman" w:hAnsi="Times New Roman"/>
          <w:sz w:val="24"/>
          <w:szCs w:val="24"/>
        </w:rPr>
        <w:t xml:space="preserve"> 11 по 15 августа на базе Управления культуры Можгинского района</w:t>
      </w:r>
      <w:r w:rsidRPr="008B79CC">
        <w:rPr>
          <w:rFonts w:ascii="Times New Roman" w:hAnsi="Times New Roman"/>
          <w:b/>
          <w:sz w:val="24"/>
          <w:szCs w:val="24"/>
        </w:rPr>
        <w:t xml:space="preserve">. </w:t>
      </w:r>
      <w:r w:rsidRPr="008B79CC">
        <w:rPr>
          <w:rFonts w:ascii="Times New Roman" w:hAnsi="Times New Roman"/>
          <w:sz w:val="24"/>
          <w:szCs w:val="24"/>
        </w:rPr>
        <w:t xml:space="preserve">Участники площадки принимали участие в мастер-классах по удмуртскому танцу и декоративно-прикладному творчеству. Посетили кинотеатр, играли с Емелей, угощались ароматными табанями, знакомились с проектом «Фестиваль на Вале», </w:t>
      </w:r>
      <w:r w:rsidRPr="008B79CC">
        <w:rPr>
          <w:rFonts w:ascii="Times New Roman" w:hAnsi="Times New Roman"/>
          <w:sz w:val="24"/>
          <w:szCs w:val="24"/>
        </w:rPr>
        <w:lastRenderedPageBreak/>
        <w:t>приняли участие в мастер-классе по изготовлению бургеров. Закрытие досуговой площадки прошло на базе отдыха «Радуга», а после все ребята посетили Ижевский Зоопарк. Досуговая площадка стала ярким настроем на новый учебный год.</w:t>
      </w:r>
    </w:p>
    <w:p w14:paraId="71278B06" w14:textId="77777777" w:rsidR="008B79CC" w:rsidRPr="002A2610" w:rsidRDefault="008B79CC" w:rsidP="002668CB">
      <w:pPr>
        <w:spacing w:after="0" w:line="240" w:lineRule="auto"/>
        <w:ind w:firstLine="709"/>
        <w:contextualSpacing/>
        <w:jc w:val="both"/>
        <w:rPr>
          <w:rFonts w:ascii="Times New Roman" w:eastAsia="Times New Roman" w:hAnsi="Times New Roman"/>
          <w:bCs/>
          <w:sz w:val="24"/>
          <w:szCs w:val="24"/>
          <w:shd w:val="clear" w:color="auto" w:fill="FFFFFF"/>
        </w:rPr>
      </w:pPr>
      <w:r w:rsidRPr="002A2610">
        <w:rPr>
          <w:rFonts w:ascii="Times New Roman" w:eastAsia="Times New Roman" w:hAnsi="Times New Roman"/>
          <w:bCs/>
          <w:sz w:val="24"/>
          <w:szCs w:val="24"/>
          <w:shd w:val="clear" w:color="auto" w:fill="FFFFFF"/>
        </w:rPr>
        <w:t>- Межнациональный конкурс силы и таланта «Этно Батыр» прошел 27 ноября в рамках II Межрегионального межнационального форума «Диалог народов - диалог культур».</w:t>
      </w:r>
      <w:r w:rsidRPr="002A2610">
        <w:rPr>
          <w:rFonts w:ascii="Times New Roman" w:eastAsia="Times New Roman" w:hAnsi="Times New Roman"/>
          <w:bCs/>
          <w:sz w:val="24"/>
          <w:szCs w:val="24"/>
        </w:rPr>
        <w:t xml:space="preserve"> </w:t>
      </w:r>
      <w:r w:rsidRPr="002A2610">
        <w:rPr>
          <w:rFonts w:ascii="Times New Roman" w:eastAsia="Times New Roman" w:hAnsi="Times New Roman"/>
          <w:bCs/>
          <w:sz w:val="24"/>
          <w:szCs w:val="24"/>
          <w:shd w:val="clear" w:color="auto" w:fill="FFFFFF"/>
        </w:rPr>
        <w:t xml:space="preserve">Пять отважных батыров справились с конкурсными заданиями, продемонстрировали талант. </w:t>
      </w:r>
    </w:p>
    <w:p w14:paraId="150D4E62" w14:textId="77777777" w:rsidR="008B79CC" w:rsidRPr="002A2610" w:rsidRDefault="008B79CC" w:rsidP="002668CB">
      <w:pPr>
        <w:spacing w:after="0" w:line="240" w:lineRule="auto"/>
        <w:ind w:firstLine="709"/>
        <w:contextualSpacing/>
        <w:jc w:val="both"/>
        <w:rPr>
          <w:rFonts w:ascii="Times New Roman" w:eastAsia="Times New Roman" w:hAnsi="Times New Roman"/>
          <w:bCs/>
          <w:sz w:val="24"/>
          <w:szCs w:val="24"/>
          <w:shd w:val="clear" w:color="auto" w:fill="FFFFFF"/>
        </w:rPr>
      </w:pPr>
      <w:r w:rsidRPr="002A2610">
        <w:rPr>
          <w:rFonts w:ascii="Times New Roman" w:hAnsi="Times New Roman"/>
          <w:bCs/>
          <w:sz w:val="24"/>
          <w:szCs w:val="24"/>
        </w:rPr>
        <w:t xml:space="preserve">С участием детей и молодежи проходят все важные мероприятия района –  День труда, День семьи, любви и верности, День Единства и мн. др. </w:t>
      </w:r>
    </w:p>
    <w:p w14:paraId="10DF8464" w14:textId="0FE53A30" w:rsidR="008B79CC" w:rsidRPr="002A2610" w:rsidRDefault="008B79CC" w:rsidP="002A2610">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Важной гранью воспитания и развития духовно-нравственной  личности являются Детские  школы  искусств. Воспитание осуществляется  через эмоционально-чувственное воспитание учащихся. Искусство (музыка, изобразительное искусство, литература, поэзия) выступает как средство развития эмоциональной сферы ребёнка, его духовного мира, нравственных представлений и творческих способностей. </w:t>
      </w:r>
    </w:p>
    <w:p w14:paraId="4E6C3B6C" w14:textId="67F604FF" w:rsidR="008B79CC" w:rsidRPr="002A2610" w:rsidRDefault="008B79CC" w:rsidP="002A2610">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Для воспитания духовно-нравственной личности через эмоционально-чувственное восприятие в ДШИ были проведены мероприятия:</w:t>
      </w:r>
    </w:p>
    <w:p w14:paraId="46891F66" w14:textId="738E1F73" w:rsidR="008B79CC" w:rsidRPr="002A2610" w:rsidRDefault="008B79CC" w:rsidP="002A2610">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-К 80- летию Победы были организованы выставки </w:t>
      </w:r>
      <w:r w:rsidR="002A2610" w:rsidRPr="002A2610">
        <w:rPr>
          <w:rFonts w:ascii="Times New Roman" w:hAnsi="Times New Roman"/>
          <w:bCs/>
          <w:sz w:val="24"/>
          <w:szCs w:val="24"/>
        </w:rPr>
        <w:t>художественных отделений</w:t>
      </w:r>
      <w:r w:rsidRPr="002A2610">
        <w:rPr>
          <w:rFonts w:ascii="Times New Roman" w:hAnsi="Times New Roman"/>
          <w:bCs/>
          <w:sz w:val="24"/>
          <w:szCs w:val="24"/>
        </w:rPr>
        <w:t xml:space="preserve"> ДШИ  на различных крупных мероприятиях Можгинского </w:t>
      </w:r>
      <w:r w:rsidR="002A2610" w:rsidRPr="002A2610">
        <w:rPr>
          <w:rFonts w:ascii="Times New Roman" w:hAnsi="Times New Roman"/>
          <w:bCs/>
          <w:sz w:val="24"/>
          <w:szCs w:val="24"/>
        </w:rPr>
        <w:t xml:space="preserve">района: </w:t>
      </w:r>
      <w:r w:rsidRPr="002A2610">
        <w:rPr>
          <w:rFonts w:ascii="Times New Roman" w:hAnsi="Times New Roman"/>
          <w:bCs/>
          <w:sz w:val="24"/>
          <w:szCs w:val="24"/>
        </w:rPr>
        <w:t xml:space="preserve">районная </w:t>
      </w:r>
      <w:r w:rsidR="002A2610" w:rsidRPr="002A2610">
        <w:rPr>
          <w:rFonts w:ascii="Times New Roman" w:hAnsi="Times New Roman"/>
          <w:bCs/>
          <w:sz w:val="24"/>
          <w:szCs w:val="24"/>
        </w:rPr>
        <w:t>акция «</w:t>
      </w:r>
      <w:r w:rsidRPr="002A2610">
        <w:rPr>
          <w:rFonts w:ascii="Times New Roman" w:hAnsi="Times New Roman"/>
          <w:bCs/>
          <w:sz w:val="24"/>
          <w:szCs w:val="24"/>
        </w:rPr>
        <w:t xml:space="preserve">Свеча памяти», «День </w:t>
      </w:r>
      <w:r w:rsidR="002A2610" w:rsidRPr="002A2610">
        <w:rPr>
          <w:rFonts w:ascii="Times New Roman" w:hAnsi="Times New Roman"/>
          <w:bCs/>
          <w:sz w:val="24"/>
          <w:szCs w:val="24"/>
        </w:rPr>
        <w:t>национального единства</w:t>
      </w:r>
      <w:r w:rsidRPr="002A2610">
        <w:rPr>
          <w:rFonts w:ascii="Times New Roman" w:hAnsi="Times New Roman"/>
          <w:bCs/>
          <w:sz w:val="24"/>
          <w:szCs w:val="24"/>
        </w:rPr>
        <w:t>». «День Волонтёра» и др.</w:t>
      </w:r>
    </w:p>
    <w:p w14:paraId="5EACA31F" w14:textId="70FE71D7" w:rsidR="008B79CC" w:rsidRPr="002A2610" w:rsidRDefault="008B79CC" w:rsidP="002A2610">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Лекция – концерт «Кино Победы» было подготовлено педагогами ДШИ с. Пычас для учащихся ДШИ и СОШ п. Пычас, которое так же было продемонстрировано для студентов Можгинского педагогического колледжа и филиала Ижевского промышленно-экономического колледжа в г. Можга.</w:t>
      </w:r>
    </w:p>
    <w:p w14:paraId="1FFACF94" w14:textId="0D32A5AE"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-В рамках 185- летия П. И. Чайковского был проведён концерт 17апреля «Весна с Чайковским» совместно с Большеучинским домом культуры, ДШИ Можгинского и Увинского районов. Мероприятие посетили учащиеся школ района в количестве</w:t>
      </w:r>
      <w:r w:rsidR="002A2610">
        <w:rPr>
          <w:rFonts w:ascii="Times New Roman" w:hAnsi="Times New Roman"/>
          <w:bCs/>
          <w:sz w:val="24"/>
          <w:szCs w:val="24"/>
        </w:rPr>
        <w:t xml:space="preserve"> </w:t>
      </w:r>
      <w:r w:rsidRPr="002A2610">
        <w:rPr>
          <w:rFonts w:ascii="Times New Roman" w:hAnsi="Times New Roman"/>
          <w:bCs/>
          <w:sz w:val="24"/>
          <w:szCs w:val="24"/>
        </w:rPr>
        <w:t>174 человека. Организатором данного мероприятия стала ДШИ с. Б.Уча.</w:t>
      </w:r>
    </w:p>
    <w:p w14:paraId="73FA2925" w14:textId="77777777"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-«Музыка для души»-концерт ДШИ с. Б.Уча , посвящённый закрытию юбилейного года композитора, был проведен трижды, совместно с Большеучинским домом культуры</w:t>
      </w:r>
    </w:p>
    <w:p w14:paraId="051F9F21" w14:textId="42604542" w:rsidR="008B79CC" w:rsidRPr="002A2610" w:rsidRDefault="008B79CC" w:rsidP="002A2610">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Для учащихся ДШИ с. Б.Уча их родителей и </w:t>
      </w:r>
      <w:r w:rsidR="002A2610" w:rsidRPr="002A2610">
        <w:rPr>
          <w:rFonts w:ascii="Times New Roman" w:hAnsi="Times New Roman"/>
          <w:bCs/>
          <w:sz w:val="24"/>
          <w:szCs w:val="24"/>
        </w:rPr>
        <w:t>педагогов, была</w:t>
      </w:r>
      <w:r w:rsidRPr="002A2610">
        <w:rPr>
          <w:rFonts w:ascii="Times New Roman" w:hAnsi="Times New Roman"/>
          <w:bCs/>
          <w:sz w:val="24"/>
          <w:szCs w:val="24"/>
        </w:rPr>
        <w:t xml:space="preserve"> организована экскурсионная поездка Чайковский-экспресс «Путешествие во времени» по маршруту Ижевск-Воткинск и обратно. </w:t>
      </w:r>
    </w:p>
    <w:p w14:paraId="29285941" w14:textId="39026649"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bCs/>
          <w:sz w:val="24"/>
          <w:szCs w:val="24"/>
        </w:rPr>
        <w:t xml:space="preserve">- </w:t>
      </w:r>
      <w:r w:rsidRPr="002A2610">
        <w:rPr>
          <w:rFonts w:ascii="Times New Roman" w:hAnsi="Times New Roman"/>
          <w:bCs/>
          <w:sz w:val="24"/>
          <w:szCs w:val="24"/>
        </w:rPr>
        <w:t>ДШИ с. Можга совместно Можгинской школой   провели яркий патриотический фестиваль «Герои нашей памяти», организованный в рамках молодежного проекта «Атмосфера».День фестиваля начался с митинга, посвященный памяти героев. Торжественный старт фестивалю дали школьный хор и выступление объединения» Союза десантников» «Крылатая Пехота».</w:t>
      </w:r>
    </w:p>
    <w:p w14:paraId="0BF4E929" w14:textId="142E6C08" w:rsidR="008B79CC" w:rsidRPr="008B79CC" w:rsidRDefault="008B79CC" w:rsidP="002668CB">
      <w:pPr>
        <w:tabs>
          <w:tab w:val="left" w:pos="709"/>
        </w:tabs>
        <w:spacing w:after="0" w:line="240" w:lineRule="auto"/>
        <w:ind w:firstLine="709"/>
        <w:contextualSpacing/>
        <w:jc w:val="both"/>
        <w:rPr>
          <w:rFonts w:ascii="Times New Roman" w:hAnsi="Times New Roman"/>
          <w:sz w:val="24"/>
          <w:szCs w:val="24"/>
        </w:rPr>
      </w:pPr>
      <w:r w:rsidRPr="002A2610">
        <w:rPr>
          <w:rFonts w:ascii="Times New Roman" w:hAnsi="Times New Roman"/>
          <w:bCs/>
          <w:sz w:val="24"/>
          <w:szCs w:val="24"/>
        </w:rPr>
        <w:t>Для ребят из районов были организованы увлекательные интерактивные площадки и познавательные мастер-классы, где каждый мог прикоснуться</w:t>
      </w:r>
      <w:r w:rsidRPr="008B79CC">
        <w:rPr>
          <w:rFonts w:ascii="Times New Roman" w:hAnsi="Times New Roman"/>
          <w:sz w:val="24"/>
          <w:szCs w:val="24"/>
        </w:rPr>
        <w:t xml:space="preserve"> к историческому наследию и почувствовать атмосферу эпохи.</w:t>
      </w:r>
    </w:p>
    <w:p w14:paraId="4625A4C3" w14:textId="006E98D9" w:rsidR="008B79CC" w:rsidRPr="008B79CC" w:rsidRDefault="008B79CC" w:rsidP="002A2610">
      <w:pPr>
        <w:tabs>
          <w:tab w:val="left" w:pos="709"/>
          <w:tab w:val="left" w:pos="1276"/>
          <w:tab w:val="left" w:pos="1418"/>
          <w:tab w:val="left" w:pos="1701"/>
          <w:tab w:val="left" w:pos="1843"/>
          <w:tab w:val="left" w:pos="2127"/>
          <w:tab w:val="left" w:pos="2694"/>
          <w:tab w:val="left" w:pos="3402"/>
          <w:tab w:val="left" w:pos="4820"/>
          <w:tab w:val="left" w:pos="5387"/>
          <w:tab w:val="left" w:pos="6237"/>
          <w:tab w:val="left" w:pos="7088"/>
          <w:tab w:val="left" w:pos="8080"/>
          <w:tab w:val="left" w:pos="9072"/>
        </w:tabs>
        <w:spacing w:after="0" w:line="240" w:lineRule="auto"/>
        <w:ind w:firstLine="709"/>
        <w:contextualSpacing/>
        <w:jc w:val="both"/>
        <w:rPr>
          <w:rFonts w:ascii="Times New Roman" w:hAnsi="Times New Roman"/>
          <w:sz w:val="24"/>
          <w:szCs w:val="24"/>
        </w:rPr>
      </w:pPr>
      <w:r w:rsidRPr="008B79CC">
        <w:rPr>
          <w:rFonts w:ascii="Times New Roman" w:hAnsi="Times New Roman"/>
          <w:sz w:val="24"/>
          <w:szCs w:val="24"/>
        </w:rPr>
        <w:t>Главным финалом мероприятия стала впечатляющая театральная постановка по роману Бориса Васильева «А зори здесь тихие». Участники получили памятные благодарности, а общее исполнение гимна большого сводного хора с участием учащихся и педагогов ДШИ и СОШ завершило праздник, укрепив чувство единения и гордость за нашу страну.</w:t>
      </w:r>
    </w:p>
    <w:p w14:paraId="2D2EB0F2" w14:textId="2DEA64EC" w:rsidR="008B79CC" w:rsidRPr="002A2610" w:rsidRDefault="008B79CC" w:rsidP="002668CB">
      <w:pPr>
        <w:tabs>
          <w:tab w:val="left" w:pos="709"/>
          <w:tab w:val="left" w:pos="1276"/>
          <w:tab w:val="left" w:pos="1418"/>
          <w:tab w:val="left" w:pos="1701"/>
          <w:tab w:val="left" w:pos="1843"/>
          <w:tab w:val="left" w:pos="2127"/>
          <w:tab w:val="left" w:pos="2694"/>
          <w:tab w:val="left" w:pos="3402"/>
          <w:tab w:val="left" w:pos="4820"/>
          <w:tab w:val="left" w:pos="5387"/>
          <w:tab w:val="left" w:pos="6237"/>
          <w:tab w:val="left" w:pos="7088"/>
          <w:tab w:val="left" w:pos="8080"/>
          <w:tab w:val="left" w:pos="9072"/>
        </w:tabs>
        <w:spacing w:after="0" w:line="240" w:lineRule="auto"/>
        <w:ind w:firstLine="709"/>
        <w:contextualSpacing/>
        <w:jc w:val="both"/>
        <w:rPr>
          <w:rFonts w:ascii="Times New Roman" w:hAnsi="Times New Roman"/>
          <w:sz w:val="24"/>
          <w:szCs w:val="24"/>
        </w:rPr>
      </w:pPr>
      <w:r w:rsidRPr="008B79CC">
        <w:rPr>
          <w:rFonts w:ascii="Times New Roman" w:hAnsi="Times New Roman"/>
          <w:sz w:val="24"/>
          <w:szCs w:val="24"/>
        </w:rPr>
        <w:t xml:space="preserve">Сектором по делам молодежи проведено два мероприятия для юношей допризывного и </w:t>
      </w:r>
      <w:r w:rsidRPr="002A2610">
        <w:rPr>
          <w:rFonts w:ascii="Times New Roman" w:hAnsi="Times New Roman"/>
          <w:sz w:val="24"/>
          <w:szCs w:val="24"/>
        </w:rPr>
        <w:t>призывного возраста:</w:t>
      </w:r>
    </w:p>
    <w:p w14:paraId="7347012A" w14:textId="77777777" w:rsidR="008B79CC" w:rsidRPr="002A2610" w:rsidRDefault="008B79CC" w:rsidP="002668CB">
      <w:pPr>
        <w:tabs>
          <w:tab w:val="left" w:pos="709"/>
        </w:tabs>
        <w:spacing w:after="0" w:line="240" w:lineRule="auto"/>
        <w:ind w:firstLine="709"/>
        <w:jc w:val="both"/>
        <w:rPr>
          <w:rFonts w:ascii="Times New Roman" w:hAnsi="Times New Roman"/>
          <w:sz w:val="24"/>
          <w:szCs w:val="24"/>
        </w:rPr>
      </w:pPr>
      <w:r w:rsidRPr="002A2610">
        <w:rPr>
          <w:rFonts w:ascii="Times New Roman" w:hAnsi="Times New Roman"/>
          <w:sz w:val="24"/>
          <w:szCs w:val="24"/>
        </w:rPr>
        <w:t>-11 апреля в администрации района прошел круглый стол «День призывника» для будущих солдат и их родителей. Среди гостей — глава района А.Г. Васильев и военный комиссар города Можга, Можгинского, Алнашского, Граховского и Кизнерского районов Удмуртской Республики-Т.Р. Кашафутдинов. Призывники услышали полезные советы и рекомендации по службе в армии, которые помогут быстро адаптироваться и уверенно пройти службу. Мероприятие завершилось чаепитием и напутственными и позитивными песнями от артистов районного дома культуры.</w:t>
      </w:r>
    </w:p>
    <w:p w14:paraId="06048C84" w14:textId="77777777" w:rsidR="008B79CC" w:rsidRPr="008B79CC" w:rsidRDefault="008B79CC" w:rsidP="002668CB">
      <w:pPr>
        <w:tabs>
          <w:tab w:val="left" w:pos="709"/>
        </w:tabs>
        <w:spacing w:after="0" w:line="240" w:lineRule="auto"/>
        <w:ind w:firstLine="709"/>
        <w:contextualSpacing/>
        <w:jc w:val="both"/>
        <w:rPr>
          <w:rFonts w:ascii="Times New Roman" w:hAnsi="Times New Roman"/>
          <w:sz w:val="24"/>
          <w:szCs w:val="24"/>
        </w:rPr>
      </w:pPr>
      <w:r w:rsidRPr="002A2610">
        <w:rPr>
          <w:rFonts w:ascii="Times New Roman" w:hAnsi="Times New Roman"/>
          <w:sz w:val="24"/>
          <w:szCs w:val="24"/>
        </w:rPr>
        <w:t>11 октября на районном мероприятии «День юного защитника» состоялась спортивная эстафета «Тяжело в учении — легко в бою», подготовленная совместно с клубом «Легион». Молодые парни соревновались в преодолении трудностей, демонстрируя физическую подготовку, находчивость, точность действий и умение действовать</w:t>
      </w:r>
      <w:r w:rsidRPr="008B79CC">
        <w:rPr>
          <w:rFonts w:ascii="Times New Roman" w:hAnsi="Times New Roman"/>
          <w:sz w:val="24"/>
          <w:szCs w:val="24"/>
        </w:rPr>
        <w:t xml:space="preserve"> сообща. </w:t>
      </w:r>
    </w:p>
    <w:p w14:paraId="778F58ED" w14:textId="77777777" w:rsidR="008B79CC" w:rsidRPr="008B79CC" w:rsidRDefault="008B79CC" w:rsidP="002668CB">
      <w:pPr>
        <w:tabs>
          <w:tab w:val="left" w:pos="709"/>
        </w:tabs>
        <w:spacing w:after="0" w:line="240" w:lineRule="auto"/>
        <w:ind w:firstLine="709"/>
        <w:contextualSpacing/>
        <w:jc w:val="both"/>
        <w:rPr>
          <w:rFonts w:ascii="Times New Roman" w:hAnsi="Times New Roman"/>
          <w:sz w:val="24"/>
          <w:szCs w:val="24"/>
        </w:rPr>
      </w:pPr>
    </w:p>
    <w:p w14:paraId="077EAE35" w14:textId="407DD8FA" w:rsidR="008B79CC" w:rsidRPr="002A2610" w:rsidRDefault="008B79CC" w:rsidP="002A2610">
      <w:pPr>
        <w:spacing w:after="0" w:line="240" w:lineRule="auto"/>
        <w:ind w:firstLine="709"/>
        <w:jc w:val="both"/>
        <w:rPr>
          <w:rFonts w:ascii="Times New Roman" w:eastAsia="Times New Roman" w:hAnsi="Times New Roman"/>
          <w:bCs/>
          <w:color w:val="000000"/>
          <w:sz w:val="24"/>
          <w:szCs w:val="24"/>
        </w:rPr>
      </w:pPr>
      <w:r w:rsidRPr="002A2610">
        <w:rPr>
          <w:rFonts w:ascii="Times New Roman" w:hAnsi="Times New Roman"/>
          <w:bCs/>
          <w:color w:val="1F3864"/>
          <w:sz w:val="24"/>
          <w:szCs w:val="24"/>
        </w:rPr>
        <w:t xml:space="preserve"> </w:t>
      </w:r>
      <w:r w:rsidRPr="002A2610">
        <w:rPr>
          <w:rFonts w:ascii="Times New Roman" w:eastAsia="Times New Roman" w:hAnsi="Times New Roman"/>
          <w:bCs/>
          <w:color w:val="000000"/>
          <w:sz w:val="24"/>
          <w:szCs w:val="24"/>
        </w:rPr>
        <w:t xml:space="preserve">   11. Культурно-досуговые учреждения в развитие туризма</w:t>
      </w:r>
    </w:p>
    <w:p w14:paraId="3E6598AA" w14:textId="36F9CA29" w:rsidR="008B79CC" w:rsidRPr="002A2610" w:rsidRDefault="008B79CC" w:rsidP="002A2610">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Сегодня большая роль в организации досуга со всеми категориями населения принадлежит культурно - досуговым учреждениям. </w:t>
      </w:r>
    </w:p>
    <w:p w14:paraId="5A9E8860" w14:textId="304ACBEC" w:rsidR="008B79CC" w:rsidRPr="002A2610" w:rsidRDefault="008B79CC" w:rsidP="002668CB">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За отчетный год учреждениями культуры клубного типа проведено 3</w:t>
      </w:r>
      <w:r w:rsidR="002A2610">
        <w:rPr>
          <w:rFonts w:ascii="Times New Roman" w:eastAsia="Times New Roman" w:hAnsi="Times New Roman"/>
          <w:bCs/>
          <w:color w:val="000000"/>
          <w:sz w:val="24"/>
          <w:szCs w:val="24"/>
        </w:rPr>
        <w:t> </w:t>
      </w:r>
      <w:r w:rsidRPr="002A2610">
        <w:rPr>
          <w:rFonts w:ascii="Times New Roman" w:eastAsia="Times New Roman" w:hAnsi="Times New Roman"/>
          <w:bCs/>
          <w:color w:val="000000"/>
          <w:sz w:val="24"/>
          <w:szCs w:val="24"/>
        </w:rPr>
        <w:t>938</w:t>
      </w:r>
      <w:r w:rsidR="002A2610">
        <w:rPr>
          <w:rFonts w:ascii="Times New Roman" w:eastAsia="Times New Roman" w:hAnsi="Times New Roman"/>
          <w:bCs/>
          <w:color w:val="000000"/>
          <w:sz w:val="24"/>
          <w:szCs w:val="24"/>
        </w:rPr>
        <w:t xml:space="preserve"> </w:t>
      </w:r>
      <w:r w:rsidRPr="002A2610">
        <w:rPr>
          <w:rFonts w:ascii="Times New Roman" w:eastAsia="Times New Roman" w:hAnsi="Times New Roman"/>
          <w:bCs/>
          <w:color w:val="000000"/>
          <w:sz w:val="24"/>
          <w:szCs w:val="24"/>
        </w:rPr>
        <w:t xml:space="preserve">мероприятий, на них присутствовало 463 764 чел  (в 2024г - 386 893 чел) </w:t>
      </w:r>
    </w:p>
    <w:p w14:paraId="27B353B5" w14:textId="27CD4A7B" w:rsidR="008B79CC" w:rsidRPr="002A2610" w:rsidRDefault="008B79CC" w:rsidP="002A2610">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в 2024 -3 877 мероприятий)</w:t>
      </w:r>
    </w:p>
    <w:p w14:paraId="608AA8BD" w14:textId="09AF2462" w:rsidR="008B79CC" w:rsidRPr="002A2610" w:rsidRDefault="008B79CC" w:rsidP="002A2610">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Самый большой объём работы ведет по проведению мероприятий из всех филиалов Централизованной клубной системы – это Районный дом культуры., а это  большинство районных праздников, конкурсов и фестивалей.</w:t>
      </w:r>
    </w:p>
    <w:p w14:paraId="427850AC" w14:textId="77777777" w:rsidR="008B79CC" w:rsidRPr="002A2610" w:rsidRDefault="008B79CC" w:rsidP="002668CB">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Специалисты районного Дома культуры делают всё возможное, чтобы каждое мероприятие становилось особенным и запоминающимся событием. Они приглашают лучшие творческие коллективы района, задействуют талантливых работников сельских домов культуры,  библиотек и ДШИ.  Общая, совместная работа направлена на повышение интереса к культуре и обеспечение высокого качества досуга для всех желающих.</w:t>
      </w:r>
    </w:p>
    <w:p w14:paraId="67E3CC43" w14:textId="4BC84026" w:rsidR="008B79CC" w:rsidRPr="002A2610" w:rsidRDefault="008B79CC" w:rsidP="002A2610">
      <w:pPr>
        <w:numPr>
          <w:ilvl w:val="0"/>
          <w:numId w:val="34"/>
        </w:numPr>
        <w:spacing w:after="0" w:line="240" w:lineRule="auto"/>
        <w:ind w:left="0" w:firstLine="709"/>
        <w:contextualSpacing/>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Ярким примером такой  работы   в прошлом году стало проведение 12 июня в окрестностях деревни Трактор  сразу трех важных событий: День России, 100-летний юбилей колхоза "Трактор" и традиционный праздник тружеников села «Гырон быдтон" ! </w:t>
      </w:r>
    </w:p>
    <w:p w14:paraId="4DD2FDF1" w14:textId="32B914F7" w:rsidR="008B79CC" w:rsidRPr="002A2610" w:rsidRDefault="008B79CC" w:rsidP="002A2610">
      <w:pPr>
        <w:numPr>
          <w:ilvl w:val="0"/>
          <w:numId w:val="34"/>
        </w:numPr>
        <w:spacing w:after="0" w:line="240" w:lineRule="auto"/>
        <w:ind w:left="0" w:firstLine="709"/>
        <w:contextualSpacing/>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районный татарский национальный праздник «Сабантуй»</w:t>
      </w:r>
    </w:p>
    <w:p w14:paraId="613262D2" w14:textId="1DE5D7DC" w:rsidR="008B79CC" w:rsidRPr="002A2610" w:rsidRDefault="008B79CC" w:rsidP="002A2610">
      <w:pPr>
        <w:numPr>
          <w:ilvl w:val="0"/>
          <w:numId w:val="34"/>
        </w:numPr>
        <w:spacing w:after="0" w:line="240" w:lineRule="auto"/>
        <w:ind w:left="0" w:firstLine="709"/>
        <w:contextualSpacing/>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районный праздник работников сельского хозяйства и перерабатывающей промышленности и. др мероприятия.</w:t>
      </w:r>
    </w:p>
    <w:p w14:paraId="6505F6FE" w14:textId="77777777" w:rsidR="008B79CC" w:rsidRPr="002A2610" w:rsidRDefault="008B79CC" w:rsidP="002668CB">
      <w:pPr>
        <w:spacing w:after="0" w:line="240" w:lineRule="auto"/>
        <w:ind w:firstLine="709"/>
        <w:contextualSpacing/>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Необходимо отметить и то, что в прошлом году конкурс композиторов-песенников имени Г.И. Павлова «Лыктэлэ ми доры» впервые приобрёл статус республиканского мероприятия. Участниками стали авторы из Якшур-Бодьинского, Малопургинского, Граховского, Алнашского и Можгинскго районов. Победителем конкурса и обладателем гран-при, а также премии имени Геннадия Ивановича Павлова, стал наш районный композитор, заслуженный работник культуры УР - Иван Леонидович Смолин из деревни Нынек. Организатором премии выступило Можгинское отделение организации «Удмурт Кенеш».</w:t>
      </w:r>
    </w:p>
    <w:p w14:paraId="30E14CE9" w14:textId="77777777" w:rsidR="008B79CC" w:rsidRPr="002A2610" w:rsidRDefault="008B79CC" w:rsidP="002668CB">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Активную работу в течении года вел отдел нестационарного обслуживания РДК. Нестационарное обслуживание населения осуществляли 2 специализированных транспортных средства . Общее число выездов составило  -148. Проведено _74  мероприятия с охватом 5 213 чел.</w:t>
      </w:r>
    </w:p>
    <w:p w14:paraId="4E5049EE" w14:textId="77777777" w:rsidR="008B79CC" w:rsidRPr="002A2610" w:rsidRDefault="008B79CC" w:rsidP="002668CB">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w:t>
      </w:r>
      <w:r w:rsidRPr="002A2610">
        <w:rPr>
          <w:rFonts w:ascii="Times New Roman" w:eastAsia="Times New Roman" w:hAnsi="Times New Roman"/>
          <w:bCs/>
          <w:i/>
          <w:color w:val="000000"/>
          <w:sz w:val="24"/>
          <w:szCs w:val="24"/>
        </w:rPr>
        <w:t>2024 г- 178 выездов, 89 ме роприятий с охватом 5 776 чел</w:t>
      </w:r>
      <w:r w:rsidRPr="002A2610">
        <w:rPr>
          <w:rFonts w:ascii="Times New Roman" w:eastAsia="Times New Roman" w:hAnsi="Times New Roman"/>
          <w:bCs/>
          <w:color w:val="000000"/>
          <w:sz w:val="24"/>
          <w:szCs w:val="24"/>
        </w:rPr>
        <w:t xml:space="preserve">) </w:t>
      </w:r>
    </w:p>
    <w:p w14:paraId="79310DA5" w14:textId="77777777" w:rsidR="008B79CC" w:rsidRPr="002A2610" w:rsidRDefault="008B79CC" w:rsidP="002668CB">
      <w:pPr>
        <w:spacing w:after="0" w:line="240" w:lineRule="auto"/>
        <w:ind w:firstLine="709"/>
        <w:jc w:val="both"/>
        <w:rPr>
          <w:rFonts w:ascii="Times New Roman" w:eastAsia="Times New Roman" w:hAnsi="Times New Roman"/>
          <w:bCs/>
          <w:i/>
          <w:iCs/>
          <w:color w:val="000000"/>
          <w:sz w:val="24"/>
          <w:szCs w:val="24"/>
        </w:rPr>
      </w:pPr>
      <w:r w:rsidRPr="002A2610">
        <w:rPr>
          <w:rFonts w:ascii="Times New Roman" w:eastAsia="Times New Roman" w:hAnsi="Times New Roman"/>
          <w:bCs/>
          <w:color w:val="000000"/>
          <w:sz w:val="24"/>
          <w:szCs w:val="24"/>
        </w:rPr>
        <w:t xml:space="preserve"> !!! </w:t>
      </w:r>
      <w:r w:rsidRPr="002A2610">
        <w:rPr>
          <w:rFonts w:ascii="Times New Roman" w:eastAsia="Times New Roman" w:hAnsi="Times New Roman"/>
          <w:bCs/>
          <w:i/>
          <w:iCs/>
          <w:color w:val="000000"/>
          <w:sz w:val="24"/>
          <w:szCs w:val="24"/>
        </w:rPr>
        <w:t>Показатели снизились, потому что были отменены  некоторые мероприятия  из-за погодных условий и недостатка транспорта, который был предоставлен  другим организациям, не связанных с культурой.)</w:t>
      </w:r>
    </w:p>
    <w:p w14:paraId="69E55924" w14:textId="77777777" w:rsidR="008B79CC" w:rsidRPr="002A2610" w:rsidRDefault="008B79CC" w:rsidP="002668CB">
      <w:pPr>
        <w:spacing w:after="0" w:line="240" w:lineRule="auto"/>
        <w:ind w:firstLine="709"/>
        <w:jc w:val="both"/>
        <w:rPr>
          <w:rFonts w:ascii="Times New Roman" w:eastAsia="Times New Roman" w:hAnsi="Times New Roman"/>
          <w:bCs/>
          <w:color w:val="000000"/>
          <w:sz w:val="24"/>
          <w:szCs w:val="24"/>
        </w:rPr>
      </w:pPr>
      <w:r w:rsidRPr="002A2610">
        <w:rPr>
          <w:rFonts w:ascii="Times New Roman" w:eastAsia="Times New Roman" w:hAnsi="Times New Roman"/>
          <w:bCs/>
          <w:color w:val="000000"/>
          <w:sz w:val="24"/>
          <w:szCs w:val="24"/>
        </w:rPr>
        <w:t xml:space="preserve">   Впервые, коллектив отдела нестационарного обслуживания «Можгинский музыкальный центр» организовал районное мероприятие — праздник «Возьвыл шулдырьяськонъес» для  активистов, инициативных жителей  малонаселенных деревень, которые оказывают поддержку в организации и проведении культурных мероприятий.  В этот день старосты деревень так же были отмечены благодарственными письмами главы района.</w:t>
      </w:r>
    </w:p>
    <w:p w14:paraId="1E99B0FE"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Отдел народного творчества МРДК продолжает работу  над развитием туризма и традиционных ремёсел. Основные направления включают изготовление народной куклы, керамику, декоративную роспись, обработку соломы, лоскутное шитьё и создание национального костюма. </w:t>
      </w:r>
    </w:p>
    <w:p w14:paraId="0927BDDE" w14:textId="786F90AD"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Клубные формирования отдела представили Можгинский район на Республиканских мероприятиях:</w:t>
      </w:r>
    </w:p>
    <w:p w14:paraId="54ABACF6" w14:textId="53E44D1F"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w:t>
      </w:r>
      <w:r w:rsidR="002A2610">
        <w:rPr>
          <w:rFonts w:ascii="Times New Roman" w:hAnsi="Times New Roman"/>
          <w:bCs/>
          <w:sz w:val="24"/>
          <w:szCs w:val="24"/>
        </w:rPr>
        <w:t xml:space="preserve"> </w:t>
      </w:r>
      <w:r w:rsidRPr="002A2610">
        <w:rPr>
          <w:rFonts w:ascii="Times New Roman" w:hAnsi="Times New Roman"/>
          <w:bCs/>
          <w:sz w:val="24"/>
          <w:szCs w:val="24"/>
        </w:rPr>
        <w:t>Школа национальной моды «Чильтыр-вальтыр» под рук. Сапожниковой Н.Ф. выступила с показом этно-костюмов на Неделе Моды Удмуртии в г. Ижевске.</w:t>
      </w:r>
    </w:p>
    <w:p w14:paraId="591745DD"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Клуб лоскутного шитья «Стиль» (рук. Леонтьева Н.В.) представил свои работы в посёлке Ува на престижном республиканском конкурсе «Бабушкино лоскутное одеяло. Связь времён».</w:t>
      </w:r>
    </w:p>
    <w:p w14:paraId="6CE009B9" w14:textId="6B0E24B2"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Отделом  установлены партнёрские отношения с Домом дружбы народов Республики Татарстан.  Для народного  коллектива Балтасинского района  было создано 19 комплектов национальных костюмов. В 2026  году партнерство продолжается и следующие костюмы будут подготовлены  для народного коллектива Дома Дружбы народов г. Н. Челны.</w:t>
      </w:r>
    </w:p>
    <w:p w14:paraId="69E1E143" w14:textId="3569666F"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lastRenderedPageBreak/>
        <w:t xml:space="preserve">Изделия наших специалистов  востребованы местными жителями и туристами. В 2025 году изделия охотно приобретали и гости из  Санкт-Петербурга, Калининграда и даже гости из Эстонии. </w:t>
      </w:r>
    </w:p>
    <w:p w14:paraId="198BA647" w14:textId="18A2B794"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По итогам года РДК проведено 507 мероприятий, обслужено 98 412человек.  (в 2024 г- 502 мероприятия, которые посетили   99 029 чел)</w:t>
      </w:r>
    </w:p>
    <w:p w14:paraId="6C7B308E" w14:textId="2C5200AF" w:rsidR="008B79CC" w:rsidRPr="002A2610" w:rsidRDefault="008B79CC" w:rsidP="002A2610">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Кроме этого все отделы МРДК ведут большую выездную работу по организации платных мероприятий .</w:t>
      </w:r>
    </w:p>
    <w:p w14:paraId="4D029F49" w14:textId="77777777" w:rsidR="008B79CC" w:rsidRPr="002A2610" w:rsidRDefault="008B79CC" w:rsidP="002668CB">
      <w:pPr>
        <w:tabs>
          <w:tab w:val="left" w:pos="284"/>
        </w:tabs>
        <w:spacing w:after="0" w:line="240" w:lineRule="auto"/>
        <w:ind w:firstLine="709"/>
        <w:jc w:val="both"/>
        <w:rPr>
          <w:rFonts w:ascii="Times New Roman" w:hAnsi="Times New Roman"/>
          <w:bCs/>
          <w:color w:val="000000"/>
          <w:sz w:val="24"/>
          <w:szCs w:val="24"/>
        </w:rPr>
      </w:pPr>
      <w:r w:rsidRPr="002A2610">
        <w:rPr>
          <w:rFonts w:ascii="Times New Roman" w:hAnsi="Times New Roman"/>
          <w:bCs/>
          <w:color w:val="000000"/>
          <w:sz w:val="24"/>
          <w:szCs w:val="24"/>
        </w:rPr>
        <w:t xml:space="preserve">   Вся работа учреждений культуры клубного типа, координируются организационно-методическим центром. В 2025 году было проведено 23 семинара, </w:t>
      </w:r>
      <w:r w:rsidRPr="002A2610">
        <w:rPr>
          <w:rFonts w:ascii="Times New Roman" w:hAnsi="Times New Roman"/>
          <w:bCs/>
          <w:sz w:val="24"/>
          <w:szCs w:val="24"/>
        </w:rPr>
        <w:t xml:space="preserve">8 </w:t>
      </w:r>
      <w:r w:rsidRPr="002A2610">
        <w:rPr>
          <w:rFonts w:ascii="Times New Roman" w:hAnsi="Times New Roman"/>
          <w:bCs/>
          <w:color w:val="000000"/>
          <w:sz w:val="24"/>
          <w:szCs w:val="24"/>
        </w:rPr>
        <w:t xml:space="preserve">мастер-классов, </w:t>
      </w:r>
      <w:r w:rsidRPr="002A2610">
        <w:rPr>
          <w:rFonts w:ascii="Times New Roman" w:hAnsi="Times New Roman"/>
          <w:bCs/>
          <w:sz w:val="24"/>
          <w:szCs w:val="24"/>
        </w:rPr>
        <w:t xml:space="preserve">2 </w:t>
      </w:r>
      <w:r w:rsidRPr="002A2610">
        <w:rPr>
          <w:rFonts w:ascii="Times New Roman" w:hAnsi="Times New Roman"/>
          <w:bCs/>
          <w:color w:val="000000"/>
          <w:sz w:val="24"/>
          <w:szCs w:val="24"/>
        </w:rPr>
        <w:t>круглых стола,</w:t>
      </w:r>
      <w:r w:rsidRPr="002A2610">
        <w:rPr>
          <w:rFonts w:ascii="Times New Roman" w:hAnsi="Times New Roman"/>
          <w:bCs/>
          <w:sz w:val="24"/>
          <w:szCs w:val="24"/>
        </w:rPr>
        <w:t xml:space="preserve"> </w:t>
      </w:r>
      <w:r w:rsidRPr="002A2610">
        <w:rPr>
          <w:rFonts w:ascii="Times New Roman" w:hAnsi="Times New Roman"/>
          <w:bCs/>
          <w:color w:val="000000"/>
          <w:sz w:val="24"/>
          <w:szCs w:val="24"/>
        </w:rPr>
        <w:t xml:space="preserve">для работников культуры проведено 26 показательных мероприятий. </w:t>
      </w:r>
    </w:p>
    <w:p w14:paraId="78A59C57" w14:textId="161B6DAF" w:rsidR="008B79CC" w:rsidRPr="002A2610" w:rsidRDefault="008B79CC" w:rsidP="002668CB">
      <w:pPr>
        <w:tabs>
          <w:tab w:val="left" w:pos="284"/>
        </w:tabs>
        <w:spacing w:after="0" w:line="240" w:lineRule="auto"/>
        <w:ind w:firstLine="709"/>
        <w:jc w:val="both"/>
        <w:rPr>
          <w:rFonts w:ascii="Times New Roman" w:hAnsi="Times New Roman"/>
          <w:bCs/>
          <w:color w:val="000000"/>
          <w:sz w:val="24"/>
          <w:szCs w:val="24"/>
        </w:rPr>
      </w:pPr>
      <w:r w:rsidRPr="002A2610">
        <w:rPr>
          <w:rFonts w:ascii="Times New Roman" w:hAnsi="Times New Roman"/>
          <w:bCs/>
          <w:color w:val="000000"/>
          <w:sz w:val="24"/>
          <w:szCs w:val="24"/>
        </w:rPr>
        <w:t>-</w:t>
      </w:r>
      <w:r w:rsidR="002A2610">
        <w:rPr>
          <w:rFonts w:ascii="Times New Roman" w:hAnsi="Times New Roman"/>
          <w:bCs/>
          <w:color w:val="000000"/>
          <w:sz w:val="24"/>
          <w:szCs w:val="24"/>
        </w:rPr>
        <w:t xml:space="preserve"> </w:t>
      </w:r>
      <w:r w:rsidRPr="002A2610">
        <w:rPr>
          <w:rFonts w:ascii="Times New Roman" w:hAnsi="Times New Roman"/>
          <w:bCs/>
          <w:color w:val="000000"/>
          <w:sz w:val="24"/>
          <w:szCs w:val="24"/>
        </w:rPr>
        <w:t>Организовано участие 46 специалистов в 13 Курсах повышения квалификации (КПК)</w:t>
      </w:r>
    </w:p>
    <w:p w14:paraId="046BBA3C" w14:textId="60A401F0" w:rsidR="008B79CC" w:rsidRPr="002A2610" w:rsidRDefault="008B79CC" w:rsidP="002668CB">
      <w:pPr>
        <w:tabs>
          <w:tab w:val="left" w:pos="284"/>
        </w:tabs>
        <w:spacing w:after="0" w:line="240" w:lineRule="auto"/>
        <w:ind w:firstLine="709"/>
        <w:jc w:val="both"/>
        <w:rPr>
          <w:rFonts w:ascii="Times New Roman" w:hAnsi="Times New Roman"/>
          <w:bCs/>
          <w:color w:val="000000"/>
          <w:sz w:val="24"/>
          <w:szCs w:val="24"/>
        </w:rPr>
      </w:pPr>
      <w:r w:rsidRPr="002A2610">
        <w:rPr>
          <w:rFonts w:ascii="Times New Roman" w:hAnsi="Times New Roman"/>
          <w:bCs/>
          <w:color w:val="000000"/>
          <w:sz w:val="24"/>
          <w:szCs w:val="24"/>
        </w:rPr>
        <w:t>-</w:t>
      </w:r>
      <w:r w:rsidR="002A2610">
        <w:rPr>
          <w:rFonts w:ascii="Times New Roman" w:hAnsi="Times New Roman"/>
          <w:bCs/>
          <w:color w:val="000000"/>
          <w:sz w:val="24"/>
          <w:szCs w:val="24"/>
        </w:rPr>
        <w:t xml:space="preserve"> </w:t>
      </w:r>
      <w:r w:rsidRPr="002A2610">
        <w:rPr>
          <w:rFonts w:ascii="Times New Roman" w:hAnsi="Times New Roman"/>
          <w:bCs/>
          <w:color w:val="000000"/>
          <w:sz w:val="24"/>
          <w:szCs w:val="24"/>
        </w:rPr>
        <w:t>Организовано и проведено 13  районных фестивалей и конкурсов, в их числе:</w:t>
      </w:r>
    </w:p>
    <w:p w14:paraId="33D43064" w14:textId="77777777" w:rsidR="008B79CC" w:rsidRPr="002A2610" w:rsidRDefault="008B79CC" w:rsidP="002668CB">
      <w:pPr>
        <w:numPr>
          <w:ilvl w:val="0"/>
          <w:numId w:val="33"/>
        </w:numPr>
        <w:spacing w:after="0" w:line="240" w:lineRule="auto"/>
        <w:ind w:left="0" w:firstLine="709"/>
        <w:contextualSpacing/>
        <w:jc w:val="both"/>
        <w:rPr>
          <w:rFonts w:ascii="Times New Roman" w:hAnsi="Times New Roman"/>
          <w:bCs/>
          <w:color w:val="000000"/>
          <w:sz w:val="24"/>
          <w:szCs w:val="24"/>
        </w:rPr>
      </w:pPr>
      <w:r w:rsidRPr="002A2610">
        <w:rPr>
          <w:rFonts w:ascii="Times New Roman" w:hAnsi="Times New Roman"/>
          <w:bCs/>
          <w:color w:val="000000"/>
          <w:sz w:val="24"/>
          <w:szCs w:val="24"/>
        </w:rPr>
        <w:t>Республиканский фестиваль-конкурс «Крутихинская гармонь», который ярко и зрелищно прошел 29 ноября в селе Большая Уча. Его участниками стали более 150 человек — солисты и коллективы - представители 12 районов Удмуртии, г. Можги, Глазова, Ижевска.</w:t>
      </w:r>
    </w:p>
    <w:p w14:paraId="6E5146B0" w14:textId="77777777" w:rsidR="008B79CC" w:rsidRPr="002A2610" w:rsidRDefault="008B79CC" w:rsidP="002668CB">
      <w:pPr>
        <w:numPr>
          <w:ilvl w:val="0"/>
          <w:numId w:val="33"/>
        </w:numPr>
        <w:spacing w:after="0" w:line="240" w:lineRule="auto"/>
        <w:ind w:left="0" w:firstLine="709"/>
        <w:contextualSpacing/>
        <w:jc w:val="both"/>
        <w:rPr>
          <w:rFonts w:ascii="Times New Roman" w:hAnsi="Times New Roman"/>
          <w:bCs/>
          <w:color w:val="000000"/>
          <w:sz w:val="24"/>
          <w:szCs w:val="24"/>
        </w:rPr>
      </w:pPr>
      <w:r w:rsidRPr="002A2610">
        <w:rPr>
          <w:rFonts w:ascii="Times New Roman" w:hAnsi="Times New Roman"/>
          <w:bCs/>
          <w:color w:val="000000"/>
          <w:sz w:val="24"/>
          <w:szCs w:val="24"/>
        </w:rPr>
        <w:t>II Межрегиональный форум «Диалог народов – диалог культур», который  объединил представителей соседних районов  и города Можги.  Эксперты поделились уникальными традициями и культурой, а участники молодежного конкурса «Этно Батыр» показали силу духа и таланты.</w:t>
      </w:r>
    </w:p>
    <w:p w14:paraId="3F11D063" w14:textId="0EEB31B4" w:rsidR="008B79CC" w:rsidRPr="002A2610" w:rsidRDefault="008B79CC" w:rsidP="002668CB">
      <w:pPr>
        <w:spacing w:after="0" w:line="240" w:lineRule="auto"/>
        <w:ind w:firstLine="709"/>
        <w:contextualSpacing/>
        <w:jc w:val="both"/>
        <w:rPr>
          <w:rFonts w:ascii="Times New Roman" w:hAnsi="Times New Roman"/>
          <w:bCs/>
          <w:color w:val="000000"/>
          <w:sz w:val="24"/>
          <w:szCs w:val="24"/>
        </w:rPr>
      </w:pPr>
      <w:r w:rsidRPr="002A2610">
        <w:rPr>
          <w:rFonts w:ascii="Times New Roman" w:hAnsi="Times New Roman"/>
          <w:bCs/>
          <w:color w:val="000000"/>
          <w:sz w:val="24"/>
          <w:szCs w:val="24"/>
        </w:rPr>
        <w:t xml:space="preserve">Проект  форума  «Диалог народов – диалог культур» был отмечен Дипломом 1 степени по итогам республиканского конкурса  в номинации «Лучшие практики в сфере гармонизации межнациональных отношений», автор проекта </w:t>
      </w:r>
      <w:hyperlink r:id="rId59" w:history="1">
        <w:r w:rsidRPr="002A2610">
          <w:rPr>
            <w:rFonts w:ascii="Times New Roman" w:hAnsi="Times New Roman"/>
            <w:bCs/>
            <w:color w:val="0563C1"/>
            <w:sz w:val="24"/>
            <w:szCs w:val="24"/>
            <w:u w:val="single"/>
          </w:rPr>
          <w:t>Буторина Татьяна Петровна</w:t>
        </w:r>
      </w:hyperlink>
      <w:r w:rsidRPr="002A2610">
        <w:rPr>
          <w:rFonts w:ascii="Times New Roman" w:hAnsi="Times New Roman"/>
          <w:bCs/>
          <w:color w:val="000000"/>
          <w:sz w:val="24"/>
          <w:szCs w:val="24"/>
        </w:rPr>
        <w:t xml:space="preserve"> - ведущий методист ОМЦ .</w:t>
      </w:r>
    </w:p>
    <w:p w14:paraId="297448F2" w14:textId="77777777" w:rsidR="008B79CC" w:rsidRPr="002A2610" w:rsidRDefault="008B79CC" w:rsidP="002668CB">
      <w:pPr>
        <w:numPr>
          <w:ilvl w:val="0"/>
          <w:numId w:val="33"/>
        </w:numPr>
        <w:spacing w:after="0" w:line="240" w:lineRule="auto"/>
        <w:ind w:left="0" w:firstLine="709"/>
        <w:contextualSpacing/>
        <w:jc w:val="both"/>
        <w:rPr>
          <w:rFonts w:ascii="Times New Roman" w:hAnsi="Times New Roman"/>
          <w:bCs/>
          <w:color w:val="000000"/>
          <w:sz w:val="24"/>
          <w:szCs w:val="24"/>
        </w:rPr>
      </w:pPr>
      <w:r w:rsidRPr="002A2610">
        <w:rPr>
          <w:rFonts w:ascii="Times New Roman" w:hAnsi="Times New Roman"/>
          <w:bCs/>
          <w:color w:val="000000"/>
          <w:sz w:val="24"/>
          <w:szCs w:val="24"/>
        </w:rPr>
        <w:t xml:space="preserve"> В рамках  сохранения и развития Нематериального Этнокультурного Достояния организованы экскурсии в музеи Удмуртии, проведен районный конкурс фольклора «В поисках смысла». </w:t>
      </w:r>
    </w:p>
    <w:p w14:paraId="6D1F43BA" w14:textId="77777777" w:rsidR="008B79CC" w:rsidRPr="002A2610" w:rsidRDefault="008B79CC" w:rsidP="002668CB">
      <w:pPr>
        <w:spacing w:after="0" w:line="240" w:lineRule="auto"/>
        <w:ind w:firstLine="709"/>
        <w:jc w:val="both"/>
        <w:rPr>
          <w:rFonts w:ascii="Times New Roman" w:hAnsi="Times New Roman"/>
          <w:bCs/>
          <w:color w:val="000000"/>
          <w:sz w:val="24"/>
          <w:szCs w:val="24"/>
        </w:rPr>
      </w:pPr>
      <w:r w:rsidRPr="002A2610">
        <w:rPr>
          <w:rFonts w:ascii="Times New Roman" w:hAnsi="Times New Roman"/>
          <w:bCs/>
          <w:color w:val="000000"/>
          <w:sz w:val="24"/>
          <w:szCs w:val="24"/>
        </w:rPr>
        <w:t>Проект ОМЦ  «Этнографическая экспедиция "ЖИВОЕ НАСЛЕДИЕ"», поддержанный  Президентским фондом  культурных инициатив в 2025 году  предполагает сбор видеоматериалов о традициях народной культуры русского и  удмуртского народов, встречи-презентации с демонстрацией видеороликов о носителях народной культуры и проведение Форума с обобщением опыта исследовательской работы .Работа над реализацией проекта  уже началась.</w:t>
      </w:r>
    </w:p>
    <w:p w14:paraId="63763246"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Так же основным направлением культурно-досуговых учреждений является  работа клубных формирований. По итогам 2025 года количество клубных формирований составило 284 с числом участников 3 133 человек. ( В прошлом году _293______  участников_3 248  )  </w:t>
      </w:r>
    </w:p>
    <w:p w14:paraId="4873A370"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w:t>
      </w:r>
      <w:r w:rsidRPr="002A2610">
        <w:rPr>
          <w:rFonts w:ascii="Times New Roman" w:hAnsi="Times New Roman"/>
          <w:bCs/>
          <w:i/>
          <w:sz w:val="24"/>
          <w:szCs w:val="24"/>
        </w:rPr>
        <w:t>(В сравнении с прошлым  годом  снижение показателя составляет 4 % — причиной является то, что, что ряд сельских домов культуры  — Большепудгинский, Сарданский, Русско-Сюгаильский,  Люгинский — весь прошлый год оставались закрытыми из-за нехватки сотрудников. Только осенью прошлого года начал работу специалист в Черемушкинском ДК, и так можно обозначить еще ряд других домов культуры, у которых штат сотрудников остается неполным)</w:t>
      </w:r>
    </w:p>
    <w:p w14:paraId="1751CAC5"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color w:val="000000"/>
          <w:sz w:val="24"/>
          <w:szCs w:val="24"/>
        </w:rPr>
        <w:t>Но, несмотря на это , необходимо отметить, что на протяжении последних лет сохраняется стабильность по количеству творческих коллективов</w:t>
      </w:r>
      <w:r w:rsidRPr="002A2610">
        <w:rPr>
          <w:rFonts w:ascii="Times New Roman" w:hAnsi="Times New Roman"/>
          <w:bCs/>
          <w:sz w:val="24"/>
          <w:szCs w:val="24"/>
        </w:rPr>
        <w:t xml:space="preserve">. В 2025 году их насчитывалось 23 с количеством участников 447 чел, которые  приняли участие в 113 конкурсах высокого уровня,  с результатом </w:t>
      </w:r>
      <w:r w:rsidRPr="002A2610">
        <w:rPr>
          <w:rFonts w:ascii="Segoe UI Emoji" w:eastAsia="Segoe UI Emoji" w:hAnsi="Segoe UI Emoji" w:cs="Segoe UI Emoji"/>
          <w:bCs/>
          <w:sz w:val="24"/>
          <w:szCs w:val="24"/>
        </w:rPr>
        <w:t>→</w:t>
      </w:r>
      <w:r w:rsidRPr="002A2610">
        <w:rPr>
          <w:rFonts w:ascii="Times New Roman" w:hAnsi="Times New Roman"/>
          <w:bCs/>
          <w:sz w:val="24"/>
          <w:szCs w:val="24"/>
        </w:rPr>
        <w:t xml:space="preserve"> 140 дипломов Лауреата 1,2,3 степени. Необходимо сегодня ометить - юную вокалистку Большекибьинского дома культуры -Есению  Романову, которая стала  Лауреатом 2 степени Гранд-Финала международного конкурса-фестиваля «Таланты на Неве», который прошел 3-7 июня в Санкт-Петербурге. Руководитель – Валентина Васильевна Кононова -  не первый год является примером грамотной работы с родителями своих воспитанников.</w:t>
      </w:r>
    </w:p>
    <w:p w14:paraId="37DC9B31"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Сегодня хочется  выделить  творческие коллективы, ведущие активную гастрольную деятельность. Одним из них является ансамбль «Сережки», ставший настоящей визитной карточкой нашего района. </w:t>
      </w:r>
    </w:p>
    <w:p w14:paraId="253A8669"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Так же хочется выделить вокально-хоровые коллективы Староюберинского СДК – «Капчи мылкыд» (рук.  Ольга Трофимовна Дмитриева), коллективы Кватчинского ДК (Рук. С.Н . Созонов и Т. Р Александрова), которые тоже проявляют большую активность, принимая участие в различных районных, межрайонных фестивалях и конкурсах, показывая высокие  результаты.  </w:t>
      </w:r>
    </w:p>
    <w:p w14:paraId="51433B4B" w14:textId="77777777" w:rsidR="008B79CC" w:rsidRPr="002A2610" w:rsidRDefault="008B79CC" w:rsidP="002668CB">
      <w:pPr>
        <w:spacing w:after="0" w:line="240" w:lineRule="auto"/>
        <w:ind w:firstLine="709"/>
        <w:jc w:val="both"/>
        <w:rPr>
          <w:rFonts w:ascii="Times New Roman" w:hAnsi="Times New Roman"/>
          <w:bCs/>
          <w:color w:val="FF0000"/>
          <w:sz w:val="24"/>
          <w:szCs w:val="24"/>
        </w:rPr>
      </w:pPr>
      <w:r w:rsidRPr="002A2610">
        <w:rPr>
          <w:rFonts w:ascii="Times New Roman" w:hAnsi="Times New Roman"/>
          <w:bCs/>
          <w:color w:val="000000"/>
          <w:sz w:val="24"/>
          <w:szCs w:val="24"/>
        </w:rPr>
        <w:lastRenderedPageBreak/>
        <w:t>Мы надеемся , что появление нового специалиста вдохнет свежие силы в работу ансамбля «Провинция» и хора «Родные просторы» нашего районного Дома культуры</w:t>
      </w:r>
      <w:r w:rsidRPr="002A2610">
        <w:rPr>
          <w:rFonts w:ascii="Times New Roman" w:hAnsi="Times New Roman"/>
          <w:bCs/>
          <w:color w:val="FF0000"/>
          <w:sz w:val="24"/>
          <w:szCs w:val="24"/>
        </w:rPr>
        <w:t>.</w:t>
      </w:r>
    </w:p>
    <w:p w14:paraId="1B467B39"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В районе 5 коллективов имеют звание «народный». Они активно выступают на праздниках своего села и района, принимают участие  в региональных и общероссийских конкурсах и фестивалях. </w:t>
      </w:r>
    </w:p>
    <w:p w14:paraId="79F1FE6A"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в 2026 году 2 из них отметят юбилейные даты –70 летний юбилей празднует   народный ансамбль песни и танца «Рябинушка» Пычасского ЦСДК, а так же 45- летие празднует  народная  киностудия районного дома культуры «Можфильм» </w:t>
      </w:r>
    </w:p>
    <w:p w14:paraId="53BA1800"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Народный ансамбль песни и танца «Рябинушка» Пычасского ЦСДК </w:t>
      </w:r>
      <w:r w:rsidRPr="002A2610">
        <w:rPr>
          <w:rFonts w:ascii="Times New Roman" w:hAnsi="Times New Roman"/>
          <w:bCs/>
          <w:color w:val="000000"/>
          <w:sz w:val="24"/>
          <w:szCs w:val="24"/>
        </w:rPr>
        <w:t xml:space="preserve"> на сегодняшний день–это самый активный народный коллектив, который достойно представляет Можгинский район на Республиканских и Региональных конкурсах.</w:t>
      </w:r>
      <w:r w:rsidRPr="002A2610">
        <w:rPr>
          <w:rFonts w:ascii="Times New Roman" w:eastAsia="Arial" w:hAnsi="Times New Roman"/>
          <w:bCs/>
          <w:color w:val="000000"/>
          <w:sz w:val="24"/>
          <w:szCs w:val="24"/>
          <w:lang w:eastAsia="ru-RU"/>
        </w:rPr>
        <w:t xml:space="preserve"> Коллектив показал блестящие результаты в 2025 году, приняв участие в трёх республиканских, двух межрегиональных, пяти всероссийских и шести международных конкурсах, неизменно завоевывая звания лауреата.</w:t>
      </w:r>
    </w:p>
    <w:p w14:paraId="6739055C" w14:textId="432A2003" w:rsidR="008B79CC" w:rsidRPr="002A2610" w:rsidRDefault="008B79CC" w:rsidP="002A2610">
      <w:pPr>
        <w:tabs>
          <w:tab w:val="left" w:pos="709"/>
          <w:tab w:val="left" w:pos="993"/>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12. Работа с семьями</w:t>
      </w:r>
    </w:p>
    <w:p w14:paraId="118F7F94" w14:textId="1F08AC3D" w:rsidR="008B79CC" w:rsidRPr="002A2610" w:rsidRDefault="008B79CC" w:rsidP="002668CB">
      <w:pPr>
        <w:tabs>
          <w:tab w:val="left" w:pos="993"/>
        </w:tabs>
        <w:spacing w:after="0" w:line="240" w:lineRule="auto"/>
        <w:ind w:firstLine="709"/>
        <w:contextualSpacing/>
        <w:jc w:val="both"/>
        <w:rPr>
          <w:rFonts w:ascii="Times New Roman" w:hAnsi="Times New Roman"/>
          <w:bCs/>
          <w:i/>
          <w:sz w:val="24"/>
          <w:szCs w:val="24"/>
        </w:rPr>
      </w:pPr>
      <w:r w:rsidRPr="002A2610">
        <w:rPr>
          <w:rFonts w:ascii="Times New Roman" w:hAnsi="Times New Roman"/>
          <w:bCs/>
          <w:sz w:val="24"/>
          <w:szCs w:val="24"/>
        </w:rPr>
        <w:t xml:space="preserve">Для семей  </w:t>
      </w:r>
      <w:r w:rsidR="002A2610" w:rsidRPr="002A2610">
        <w:rPr>
          <w:rFonts w:ascii="Times New Roman" w:hAnsi="Times New Roman"/>
          <w:bCs/>
          <w:sz w:val="24"/>
          <w:szCs w:val="24"/>
        </w:rPr>
        <w:t>п</w:t>
      </w:r>
      <w:r w:rsidRPr="002A2610">
        <w:rPr>
          <w:rFonts w:ascii="Times New Roman" w:hAnsi="Times New Roman"/>
          <w:bCs/>
          <w:sz w:val="24"/>
          <w:szCs w:val="24"/>
        </w:rPr>
        <w:t>роведено 460 мероприятий. Общее количество участников</w:t>
      </w:r>
      <w:r w:rsidRPr="002A2610">
        <w:rPr>
          <w:rFonts w:ascii="Times New Roman" w:hAnsi="Times New Roman"/>
          <w:bCs/>
          <w:i/>
          <w:sz w:val="24"/>
          <w:szCs w:val="24"/>
        </w:rPr>
        <w:t xml:space="preserve"> </w:t>
      </w:r>
    </w:p>
    <w:p w14:paraId="491E0C7C" w14:textId="77777777" w:rsidR="008B79CC" w:rsidRPr="002A2610" w:rsidRDefault="008B79CC" w:rsidP="002668CB">
      <w:pPr>
        <w:spacing w:after="0" w:line="240" w:lineRule="auto"/>
        <w:ind w:firstLine="709"/>
        <w:contextualSpacing/>
        <w:rPr>
          <w:rFonts w:ascii="Times New Roman" w:hAnsi="Times New Roman"/>
          <w:bCs/>
          <w:sz w:val="24"/>
          <w:szCs w:val="24"/>
        </w:rPr>
      </w:pPr>
      <w:r w:rsidRPr="002A2610">
        <w:rPr>
          <w:rFonts w:ascii="Times New Roman" w:hAnsi="Times New Roman"/>
          <w:bCs/>
          <w:sz w:val="24"/>
          <w:szCs w:val="24"/>
        </w:rPr>
        <w:t xml:space="preserve">Проведено: 2025 - 359 меропр. /обсл. 30 220 чел.; </w:t>
      </w:r>
    </w:p>
    <w:p w14:paraId="2A0B2787" w14:textId="2AC457AF" w:rsidR="008B79CC" w:rsidRPr="002A2610" w:rsidRDefault="008B79CC" w:rsidP="002A2610">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2024 (год Семьи) – 460 меропр. /обсл. </w:t>
      </w:r>
      <w:r w:rsidRPr="002A2610">
        <w:rPr>
          <w:rFonts w:ascii="Times New Roman" w:hAnsi="Times New Roman"/>
          <w:bCs/>
          <w:i/>
          <w:sz w:val="24"/>
          <w:szCs w:val="24"/>
        </w:rPr>
        <w:t>49 257 чел</w:t>
      </w:r>
    </w:p>
    <w:p w14:paraId="08F8371E"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Немаловажную роль в деле организации семейного досуга играют учреждения культуры, большое значение придается семейному отдыху. Отдыхая и общаясь, участвуя в совместных конкурсах и программах, родители и дети учатся быть ближе друг к другу. </w:t>
      </w:r>
    </w:p>
    <w:p w14:paraId="356741E8"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В учреждениях культуры работают 8 семейных клуба, из них :  </w:t>
      </w:r>
    </w:p>
    <w:p w14:paraId="55582A1C" w14:textId="62B0AED4"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  в Черемушкинской и Горнякской сельских  библиотеках созданы и работают семейные клубы- «Моя 7-Я» и «  Мама, папа и я, кроха», основная цель которых – сплочение семей и привлечение их к семейному чтению и семейному досугу. В рамках занятий в</w:t>
      </w:r>
      <w:r w:rsidR="00A265CE">
        <w:rPr>
          <w:rFonts w:ascii="Times New Roman" w:hAnsi="Times New Roman"/>
          <w:bCs/>
          <w:sz w:val="24"/>
          <w:szCs w:val="24"/>
        </w:rPr>
        <w:t xml:space="preserve"> </w:t>
      </w:r>
      <w:r w:rsidRPr="002A2610">
        <w:rPr>
          <w:rFonts w:ascii="Times New Roman" w:hAnsi="Times New Roman"/>
          <w:bCs/>
          <w:sz w:val="24"/>
          <w:szCs w:val="24"/>
        </w:rPr>
        <w:t>клубных формирований проходят «громкие» чтения литературных произведений, мастер –классы</w:t>
      </w:r>
    </w:p>
    <w:p w14:paraId="3254634B"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- 6 семейных клуба работают в КДУ (, Р.Пычасский ДК, Кватчинский  ДК, Нынекский ДК, Большесибинский ДК, Новобиинский ДК.  Пычасский ЦСДК)</w:t>
      </w:r>
    </w:p>
    <w:p w14:paraId="6A71F608" w14:textId="77777777"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В Пычасском ЦСДК реализуется комплексная программа семейного досуга,  в которую входят праздничные, спортивные и игровые программы в рамках  семейного клуба «Вечерняя гостиная». Цель клуба – укрепление семейных связей через совместное участие в мероприятиях для выявления общих интересов. </w:t>
      </w:r>
    </w:p>
    <w:p w14:paraId="30F87D2E" w14:textId="52CC20BB"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2A2610">
        <w:rPr>
          <w:rFonts w:ascii="Times New Roman" w:hAnsi="Times New Roman"/>
          <w:bCs/>
          <w:sz w:val="24"/>
          <w:szCs w:val="24"/>
        </w:rPr>
        <w:t xml:space="preserve"> </w:t>
      </w:r>
      <w:r w:rsidRPr="002A2610">
        <w:rPr>
          <w:rFonts w:ascii="Times New Roman" w:hAnsi="Times New Roman"/>
          <w:bCs/>
          <w:sz w:val="24"/>
          <w:szCs w:val="24"/>
        </w:rPr>
        <w:t>Работа во всех семейных клубах ведется по плану, участники этих клубов являются постоянными участниками не только местных мероприятий, но и районных.</w:t>
      </w:r>
    </w:p>
    <w:p w14:paraId="47E7133F" w14:textId="2F2FE5DD"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Наиболее актуальные и эффективные формы мероприятий для  семейного отдыха в Можгинском районе в 2025 году:</w:t>
      </w:r>
    </w:p>
    <w:p w14:paraId="06DA20F2"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8 января в селе Большая Уча состоялся Рождественский фестиваль, где прошла Ярмарка местных умельцев, мастер-классы от педагогов Большеучинской школы-интерната, рождественский концерт и игровая программа с веселыми играми, плясками и хороводом вокруг ёлочки.</w:t>
      </w:r>
    </w:p>
    <w:p w14:paraId="792E9B35"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В  с. Нынек состоялся районный праздник «Все начинается с любви», посвященный тем, кто прошёл по жизни со своей второй половиной лучшие годы, тем кто взаимной любовью оберегает своих детей и внуков, передавая лучшие семейные традиции от поколения к поколению. В этот день вручены награды: Медаль "За любовь и верность", Знак отличия «Родительская слава», отмечены и семьи-участники республиканских и Всероссийских конкурсов, юбиляры семейной жизни, семьи с новорожденными детьми, трудовые династии. В течение праздника работали площадки: «Детская», «Фольклорная», «Ромашковый сувенир», «Библиотечная», гостей угощали табанями и кашей.</w:t>
      </w:r>
    </w:p>
    <w:p w14:paraId="0C054268"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На районном празднике «Все на земле от материнских рук» чествовали многодетных матерей, молодых мам и тех, кто удостоен звания "Материнская слава". У памятника братьям Сидоровым (д. Малая Сюга) прошел митинг с возложением цветов и минутой молчания. </w:t>
      </w:r>
    </w:p>
    <w:p w14:paraId="40D156E3"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На Фестивале юбиляров семейной жизни чествовали 5 замечательных супружеских пар — прекрасные семьи, за плечами которых огромный, пройденный вместе жизненный путь, посвятившие свою трудовую деятельность Можгинскому району, отмеченные за трудовые успехи множеством почетных грамот и благодарностей. Супруги достойно вырастили и воспитали своих детей, а сегодня принимают активное участие в воспитании внуков и правнуков.</w:t>
      </w:r>
    </w:p>
    <w:p w14:paraId="39FF2AC4" w14:textId="77777777" w:rsidR="008B79CC" w:rsidRPr="002A2610" w:rsidRDefault="008B79CC" w:rsidP="002668CB">
      <w:pPr>
        <w:tabs>
          <w:tab w:val="left" w:pos="993"/>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lastRenderedPageBreak/>
        <w:t>В Свято-Троицком храме села Большая Уча прошел праздничный детский Пасхальный концерт. Дети прочитали стихи, исполнили песни, посвящённые светлому празднику. В мероприятии приняли участие вокальный ансамбль школы-интернат, воспитанники детского сада, солисты и чтецы творческих кружков Дома культуры, а также семейные дуэты Прохоровых, Чувашовых и Кудрявцевых. Настоятель храма Евгений Неклюдов сердечно поздравил собравшихся с Пасхой, выразил благодарность юным артистам за их старания.</w:t>
      </w:r>
    </w:p>
    <w:p w14:paraId="0D18750D" w14:textId="77777777" w:rsidR="008B79CC" w:rsidRPr="002A2610" w:rsidRDefault="008B79CC" w:rsidP="002668CB">
      <w:pPr>
        <w:numPr>
          <w:ilvl w:val="0"/>
          <w:numId w:val="6"/>
        </w:numPr>
        <w:tabs>
          <w:tab w:val="left" w:pos="709"/>
        </w:tabs>
        <w:spacing w:after="0" w:line="240" w:lineRule="auto"/>
        <w:ind w:left="0" w:firstLine="709"/>
        <w:contextualSpacing/>
        <w:jc w:val="both"/>
        <w:rPr>
          <w:rFonts w:ascii="Times New Roman" w:hAnsi="Times New Roman"/>
          <w:bCs/>
          <w:sz w:val="24"/>
          <w:szCs w:val="24"/>
          <w:u w:val="single"/>
        </w:rPr>
      </w:pPr>
      <w:r w:rsidRPr="002A2610">
        <w:rPr>
          <w:rFonts w:ascii="Times New Roman" w:hAnsi="Times New Roman"/>
          <w:bCs/>
          <w:sz w:val="24"/>
          <w:szCs w:val="24"/>
        </w:rPr>
        <w:t>В рамках празднования национального праздника «Выль» самые дружные и спортивные семьи Можгинского района проявили свои способности на конкурсе «Ми семья. Чошен кужмогес!». В программу «Веселых стартов» вошли разнообразные эстафеты на ловкость, быстроту реакции и командную работу. Родители получили возможность лучше узнать своих детей, а дети – увидеть пример активной жизненной позиции своих родителей. Отличные результаты показали семья Петровых (п. Пычас), Лекомцевых (В.Юри), Егоровых (г. Можга), Платоновых (каменный Ключ) и семья Силантьевых (Пазял)</w:t>
      </w:r>
    </w:p>
    <w:p w14:paraId="3F183042" w14:textId="4BA6F12C" w:rsidR="008B79CC" w:rsidRPr="002A2610" w:rsidRDefault="008B79CC" w:rsidP="002A2610">
      <w:pPr>
        <w:numPr>
          <w:ilvl w:val="0"/>
          <w:numId w:val="6"/>
        </w:numPr>
        <w:tabs>
          <w:tab w:val="left" w:pos="709"/>
        </w:tabs>
        <w:spacing w:after="0" w:line="240" w:lineRule="auto"/>
        <w:ind w:left="0" w:firstLine="709"/>
        <w:contextualSpacing/>
        <w:jc w:val="both"/>
        <w:rPr>
          <w:rFonts w:ascii="Times New Roman" w:hAnsi="Times New Roman"/>
          <w:bCs/>
          <w:sz w:val="24"/>
          <w:szCs w:val="24"/>
          <w:u w:val="single"/>
        </w:rPr>
      </w:pPr>
      <w:r w:rsidRPr="002A2610">
        <w:rPr>
          <w:rFonts w:ascii="Times New Roman" w:hAnsi="Times New Roman"/>
          <w:bCs/>
          <w:sz w:val="24"/>
          <w:szCs w:val="24"/>
        </w:rPr>
        <w:t xml:space="preserve"> Уже второй год подряд в Большеучинском ЦСДК проходят соревнования «Папа, мама, я – спортивная семья», организованные сектором по делам молодежи и молодежным парламентом в честь Дня отца. Участники – молодые семьи, соревнуются в увлекательных испытаниях, показывая силу, ловкость, выдержку и взаимопонимание друг друга.  В конкурсе состязались 6 семей из Можгинского и Вавожского районов.</w:t>
      </w:r>
    </w:p>
    <w:p w14:paraId="0771C208" w14:textId="5E7F04D1" w:rsidR="008B79CC" w:rsidRPr="002A2610" w:rsidRDefault="008B79CC" w:rsidP="002A2610">
      <w:pPr>
        <w:tabs>
          <w:tab w:val="left" w:pos="426"/>
          <w:tab w:val="left" w:pos="709"/>
        </w:tab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Внимание при работе с семьями оказывается на привлечение к библиотечным мероприятиям семей участников СВО, семей, попавших в ТЖС и СОП, проводится индивидуальная информационная работа с данной категорией. Также традиционно в библиотеках и сельских домах культуры проходят мероприятия, приуроченные к Международному дню семьи, к Дню любви, семьи и верности, «День матери» и т.д. </w:t>
      </w:r>
    </w:p>
    <w:p w14:paraId="322D7391" w14:textId="77777777" w:rsidR="008B79CC" w:rsidRPr="002A2610" w:rsidRDefault="008B79CC" w:rsidP="002668CB">
      <w:pPr>
        <w:shd w:val="clear" w:color="auto" w:fill="FFFFFF"/>
        <w:spacing w:after="0" w:line="240" w:lineRule="auto"/>
        <w:ind w:firstLine="709"/>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13.Работа с людьми старшего поколения.</w:t>
      </w:r>
    </w:p>
    <w:p w14:paraId="14B7402B" w14:textId="77777777" w:rsidR="008B79CC" w:rsidRPr="002A2610" w:rsidRDefault="008B79CC" w:rsidP="002668CB">
      <w:pPr>
        <w:tabs>
          <w:tab w:val="left" w:pos="2832"/>
        </w:tabs>
        <w:suppressAutoHyphen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Проведено: 2025 - 394 меропр. /обсл. 17 077 чел.; </w:t>
      </w:r>
    </w:p>
    <w:p w14:paraId="1972E16D" w14:textId="49E8ABFA" w:rsidR="008B79CC" w:rsidRPr="002A2610" w:rsidRDefault="008B79CC" w:rsidP="002A2610">
      <w:pPr>
        <w:tabs>
          <w:tab w:val="left" w:pos="2832"/>
        </w:tabs>
        <w:suppressAutoHyphen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2024 (год Семьи) - 356 меропр. /обсл. 16 042чел.</w:t>
      </w:r>
    </w:p>
    <w:p w14:paraId="673ECB2B" w14:textId="77777777" w:rsidR="008B79CC" w:rsidRPr="002A2610"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2A2610">
        <w:rPr>
          <w:rFonts w:ascii="Times New Roman" w:hAnsi="Times New Roman"/>
          <w:bCs/>
          <w:i/>
          <w:sz w:val="24"/>
          <w:szCs w:val="24"/>
          <w:shd w:val="clear" w:color="auto" w:fill="FFFFFF"/>
        </w:rPr>
        <w:t xml:space="preserve">  </w:t>
      </w:r>
      <w:r w:rsidRPr="002A2610">
        <w:rPr>
          <w:rFonts w:ascii="Times New Roman" w:hAnsi="Times New Roman"/>
          <w:bCs/>
          <w:sz w:val="24"/>
          <w:szCs w:val="24"/>
          <w:shd w:val="clear" w:color="auto" w:fill="FFFFFF"/>
        </w:rPr>
        <w:t>Главной задачей домов культуры в работе с пожилыми людьми является вовлечение их в культурную, творческую деятельность, благодаря чему они могут вести интересную и полноценную жизнь. Поэтому работники культуры содействуют активному участию граждан пожилого возраста в жизни села, повышая уровень их социальной адаптации, поддерживая их жизненную активность, привлекая к участию в творческих коллективах и культурно - массовых мероприятиях оздоровительного характера.</w:t>
      </w:r>
    </w:p>
    <w:p w14:paraId="6F050FC7" w14:textId="77777777" w:rsidR="008B79CC" w:rsidRPr="002A2610" w:rsidRDefault="008B79CC" w:rsidP="002668CB">
      <w:pPr>
        <w:shd w:val="clear" w:color="auto" w:fill="FFFFFF"/>
        <w:spacing w:after="0" w:line="240" w:lineRule="auto"/>
        <w:ind w:firstLine="709"/>
        <w:jc w:val="both"/>
        <w:rPr>
          <w:rFonts w:ascii="Times New Roman" w:hAnsi="Times New Roman"/>
          <w:bCs/>
          <w:i/>
          <w:sz w:val="24"/>
          <w:szCs w:val="24"/>
          <w:shd w:val="clear" w:color="auto" w:fill="FFFFFF"/>
        </w:rPr>
      </w:pPr>
      <w:r w:rsidRPr="002A2610">
        <w:rPr>
          <w:rFonts w:ascii="Times New Roman" w:hAnsi="Times New Roman"/>
          <w:bCs/>
          <w:sz w:val="24"/>
          <w:szCs w:val="24"/>
          <w:shd w:val="clear" w:color="auto" w:fill="FFFFFF"/>
        </w:rPr>
        <w:t xml:space="preserve">  Для удовлетворения их культурных и информационных запросов, предоставления условий для их творческого  в сельских домах культуры   и  в сельских библиотеках созданы  57 клубных формирования , количество участников  591  чел (в </w:t>
      </w:r>
      <w:r w:rsidRPr="002A2610">
        <w:rPr>
          <w:rFonts w:ascii="Times New Roman" w:hAnsi="Times New Roman"/>
          <w:bCs/>
          <w:i/>
          <w:sz w:val="24"/>
          <w:szCs w:val="24"/>
          <w:shd w:val="clear" w:color="auto" w:fill="FFFFFF"/>
        </w:rPr>
        <w:t>2024 г- 30клубных формирования, количество участников  392чел))</w:t>
      </w:r>
    </w:p>
    <w:p w14:paraId="303B395C" w14:textId="77777777" w:rsidR="008B79CC" w:rsidRPr="002A2610"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-22 апреля на сцене Кватчинского Дома культуры состоялся районный конкурс "Золотая бабушка". 8 бабушек района приняли представили себя, своих внуков и семейные увлечения, продемонстрировали знания сказок, колыбельных песен, молодежного сленга и рецептов известных блюд. Каждая участница представила творческий номер на тему «Великая Отечественная война», исполнив песню, танец, прочитав стихотворение или отрывок из произведения. По итогам всех этапов победителем стала Ольга Сергеевна Коковихина (с.Пычас), которая представила наш район на Республиканском конкурсе "Золотая бабушка".</w:t>
      </w:r>
    </w:p>
    <w:p w14:paraId="6B143FD5" w14:textId="77777777" w:rsidR="008B79CC" w:rsidRPr="002A2610"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 xml:space="preserve">-VII районный фестиваль «Разгуляй по-нашему», приуроченный к республиканскому Дню Бабушек прошел с участием 24 команд - ветеранов Можгинского района. Участие в мероприятии лишь подтверждает правильное жизненное кредо: оставаться в строю вопреки всему. Программа была насыщенной и оставила массу приятных впечатлений. В программе фестиваля было все, чтобы раскрыть таланты и зарядить позитивом. Гости и участники фестиваля могли обучиться плетению браслета выживаемости, изготовлению фитогобелена, вязанию мочалок и многому другому. </w:t>
      </w:r>
    </w:p>
    <w:p w14:paraId="02E1BE2D" w14:textId="77777777" w:rsidR="008B79CC" w:rsidRPr="002A2610" w:rsidRDefault="008B79CC" w:rsidP="002668CB">
      <w:pPr>
        <w:shd w:val="clear" w:color="auto" w:fill="FFFFFF"/>
        <w:spacing w:after="0" w:line="240" w:lineRule="auto"/>
        <w:ind w:firstLine="709"/>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-На традиционном районном празднике ко Дню пожилых «Яркие краски жизни» были вручены награды ветеранам-активистам, которые занимаются общественной деятельностью на благо нашего района. Самодеятельные артисты подарили осенний букет из песен и танцев.</w:t>
      </w:r>
    </w:p>
    <w:p w14:paraId="29497820" w14:textId="77777777" w:rsidR="008B79CC" w:rsidRPr="002A2610"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 xml:space="preserve">-Декада пожилых людей в Можгинском районе началась с яркого и душевного события – трехдневного фестиваля творчества "Осенняя мозаика" (1-3 октября). В домах культуры с.Пычас, </w:t>
      </w:r>
      <w:r w:rsidRPr="002A2610">
        <w:rPr>
          <w:rFonts w:ascii="Times New Roman" w:hAnsi="Times New Roman"/>
          <w:bCs/>
          <w:sz w:val="24"/>
          <w:szCs w:val="24"/>
          <w:shd w:val="clear" w:color="auto" w:fill="FFFFFF"/>
        </w:rPr>
        <w:lastRenderedPageBreak/>
        <w:t>д.М.Сюга и с.Б.Сибы развернулась настоящая палитра талантов. Участники фестиваля представили трогательные композиции на тему "Песни Победы", отдавая дань уважения подвигу героев Великой Отечественной войны. Каждое выступление было наполнено искренностью, глубиной и неподдельной любовью к своей Родине. Фестиваль не ограничился только творческими выступлениями. Вторая часть праздника прошла в атмосфере теплого общения и дружеских встреч. Ветераны с удовольствием пели любимые песни, участвовали в веселых играх и делились воспоминаниями за чашечкой ароматного чая. Эти моменты искреннего единения и радости стали прекрасным дополнением к ярким впечатлениям от концертных номеров.</w:t>
      </w:r>
    </w:p>
    <w:p w14:paraId="02922AD0" w14:textId="77777777" w:rsidR="008B79CC" w:rsidRPr="002A2610" w:rsidRDefault="008B79CC" w:rsidP="002668CB">
      <w:pPr>
        <w:shd w:val="clear" w:color="auto" w:fill="FFFFFF"/>
        <w:spacing w:after="0" w:line="240" w:lineRule="auto"/>
        <w:ind w:firstLine="709"/>
        <w:contextualSpacing/>
        <w:jc w:val="both"/>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 xml:space="preserve">    - В районе действует республиканская программа «Удмуртское долголетие 3.0» в д.М.Сюга, с.Пычас и Р. Сюгаил. Особой популярностью пользуется северная ходьба, которая   благодаря работе пенсионеров привлекает сегодня и другие категории населения. </w:t>
      </w:r>
    </w:p>
    <w:p w14:paraId="41C623D5" w14:textId="5B9229DF" w:rsidR="008B79CC" w:rsidRPr="002A2610" w:rsidRDefault="008B79CC" w:rsidP="00A265CE">
      <w:pPr>
        <w:shd w:val="clear" w:color="auto" w:fill="FFFFFF"/>
        <w:spacing w:after="0" w:line="240" w:lineRule="auto"/>
        <w:ind w:firstLine="709"/>
        <w:contextualSpacing/>
        <w:jc w:val="both"/>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 xml:space="preserve">    Совместно с работниками культуры президиум районного Совета ветеранов практикует проведение выездных заседаний с целью обмена опытом в реализации проектов. </w:t>
      </w:r>
    </w:p>
    <w:p w14:paraId="695977DF" w14:textId="77777777" w:rsidR="008B79CC" w:rsidRPr="002A2610" w:rsidRDefault="008B79CC" w:rsidP="002668CB">
      <w:pPr>
        <w:shd w:val="clear" w:color="auto" w:fill="FFFFFF"/>
        <w:spacing w:after="0" w:line="240" w:lineRule="auto"/>
        <w:ind w:firstLine="709"/>
        <w:contextualSpacing/>
        <w:jc w:val="both"/>
        <w:rPr>
          <w:rFonts w:ascii="Times New Roman" w:hAnsi="Times New Roman"/>
          <w:bCs/>
          <w:sz w:val="24"/>
          <w:szCs w:val="24"/>
          <w:shd w:val="clear" w:color="auto" w:fill="FFFFFF"/>
        </w:rPr>
      </w:pPr>
      <w:r w:rsidRPr="002A2610">
        <w:rPr>
          <w:rFonts w:ascii="Times New Roman" w:hAnsi="Times New Roman"/>
          <w:bCs/>
          <w:sz w:val="24"/>
          <w:szCs w:val="24"/>
          <w:shd w:val="clear" w:color="auto" w:fill="FFFFFF"/>
        </w:rPr>
        <w:t xml:space="preserve">- Пенсионеры - активные люди: участвуют в субботниках, отмечают дни рождения в кругу друзей, участвуют в концертах, общественных мероприятиях, акциях, митингах, различных программах. Многие члены клубов «Ветеран» посещают и другие кружки: поют, танцуют, участвуют в сценках.       </w:t>
      </w:r>
    </w:p>
    <w:p w14:paraId="10D63CF0" w14:textId="77777777" w:rsidR="008B79CC" w:rsidRPr="002A2610" w:rsidRDefault="008B79CC" w:rsidP="002668CB">
      <w:pPr>
        <w:spacing w:after="0" w:line="240" w:lineRule="auto"/>
        <w:ind w:firstLine="709"/>
        <w:rPr>
          <w:rFonts w:ascii="Times New Roman" w:hAnsi="Times New Roman"/>
          <w:bCs/>
          <w:sz w:val="24"/>
          <w:szCs w:val="24"/>
        </w:rPr>
      </w:pPr>
      <w:r w:rsidRPr="002A2610">
        <w:rPr>
          <w:rFonts w:ascii="Times New Roman" w:hAnsi="Times New Roman"/>
          <w:bCs/>
          <w:sz w:val="24"/>
          <w:szCs w:val="24"/>
        </w:rPr>
        <w:t>14. Работа с людьми с ограниченными возможностями здоровья.</w:t>
      </w:r>
    </w:p>
    <w:p w14:paraId="05EC7505" w14:textId="77777777" w:rsidR="008B79CC" w:rsidRPr="002A2610" w:rsidRDefault="008B79CC" w:rsidP="002668CB">
      <w:pPr>
        <w:spacing w:after="0" w:line="240" w:lineRule="auto"/>
        <w:ind w:firstLine="709"/>
        <w:rPr>
          <w:rFonts w:ascii="Times New Roman" w:hAnsi="Times New Roman"/>
          <w:bCs/>
          <w:i/>
          <w:sz w:val="24"/>
          <w:szCs w:val="24"/>
        </w:rPr>
      </w:pPr>
      <w:r w:rsidRPr="002A2610">
        <w:rPr>
          <w:rFonts w:ascii="Times New Roman" w:hAnsi="Times New Roman"/>
          <w:bCs/>
          <w:i/>
          <w:sz w:val="24"/>
          <w:szCs w:val="24"/>
        </w:rPr>
        <w:t xml:space="preserve">Проведено :  2025 - 91 меропр. /обсл. 3 077 чел.; </w:t>
      </w:r>
    </w:p>
    <w:p w14:paraId="5B51EC46" w14:textId="77777777" w:rsidR="008B79CC" w:rsidRPr="002A2610" w:rsidRDefault="008B79CC" w:rsidP="002668CB">
      <w:pPr>
        <w:spacing w:after="0" w:line="240" w:lineRule="auto"/>
        <w:ind w:firstLine="709"/>
        <w:rPr>
          <w:rFonts w:ascii="Times New Roman" w:hAnsi="Times New Roman"/>
          <w:bCs/>
          <w:i/>
          <w:sz w:val="24"/>
          <w:szCs w:val="24"/>
        </w:rPr>
      </w:pPr>
      <w:r w:rsidRPr="002A2610">
        <w:rPr>
          <w:rFonts w:ascii="Times New Roman" w:hAnsi="Times New Roman"/>
          <w:bCs/>
          <w:i/>
          <w:sz w:val="24"/>
          <w:szCs w:val="24"/>
        </w:rPr>
        <w:t>2024 (год Семьи) - 80 меропр. /обсл. 3 526 чел.</w:t>
      </w:r>
    </w:p>
    <w:p w14:paraId="70E220C1" w14:textId="77777777" w:rsidR="008B79CC" w:rsidRPr="002A2610" w:rsidRDefault="008B79CC" w:rsidP="002668CB">
      <w:pPr>
        <w:shd w:val="clear" w:color="auto" w:fill="FFFFFF"/>
        <w:spacing w:after="0" w:line="240" w:lineRule="auto"/>
        <w:ind w:firstLine="709"/>
        <w:jc w:val="both"/>
        <w:rPr>
          <w:rFonts w:ascii="Times New Roman" w:eastAsia="Times New Roman" w:hAnsi="Times New Roman"/>
          <w:bCs/>
          <w:color w:val="1A1A1A"/>
          <w:sz w:val="24"/>
          <w:szCs w:val="24"/>
          <w:lang w:eastAsia="ru-RU"/>
        </w:rPr>
      </w:pPr>
      <w:r w:rsidRPr="002A2610">
        <w:rPr>
          <w:rFonts w:ascii="Times New Roman" w:eastAsia="Times New Roman" w:hAnsi="Times New Roman"/>
          <w:bCs/>
          <w:color w:val="1A1A1A"/>
          <w:sz w:val="24"/>
          <w:szCs w:val="24"/>
          <w:lang w:eastAsia="ru-RU"/>
        </w:rPr>
        <w:t>Активно поставлена работа с инвалидами в сельских домах культуры там, где проживает такая категория населения и есть потребность в этой деятельности.</w:t>
      </w:r>
    </w:p>
    <w:p w14:paraId="2E0F7876" w14:textId="77777777" w:rsidR="008B79CC" w:rsidRPr="002A2610" w:rsidRDefault="008B79CC" w:rsidP="002668CB">
      <w:pPr>
        <w:shd w:val="clear" w:color="auto" w:fill="FFFFFF"/>
        <w:spacing w:after="0" w:line="240" w:lineRule="auto"/>
        <w:ind w:firstLine="709"/>
        <w:jc w:val="both"/>
        <w:rPr>
          <w:rFonts w:ascii="Times New Roman" w:eastAsia="Times New Roman" w:hAnsi="Times New Roman"/>
          <w:bCs/>
          <w:color w:val="1A1A1A"/>
          <w:sz w:val="24"/>
          <w:szCs w:val="24"/>
          <w:lang w:eastAsia="ru-RU"/>
        </w:rPr>
      </w:pPr>
      <w:r w:rsidRPr="002A2610">
        <w:rPr>
          <w:rFonts w:ascii="Times New Roman" w:eastAsia="Times New Roman" w:hAnsi="Times New Roman"/>
          <w:bCs/>
          <w:color w:val="1A1A1A"/>
          <w:sz w:val="24"/>
          <w:szCs w:val="24"/>
          <w:lang w:eastAsia="ru-RU"/>
        </w:rPr>
        <w:t xml:space="preserve">-В Большеучинском Доме культуры успешно работает клуб «Досуг» для детей с ограниченными возможностями здоровья – 12 детей из МКОУ «Большеучинская школа-интернат» и дети с ДЦП (колясочники). Ребята активные участники различных конкурсов и инклюзивных игр. Большое значение для детей с ОВЗ играют вечера знакомств в начале творческого сезона, цель которых помочь детям данной категории обрести новых друзей. Такие как: конкурсно-развлекательная программа «Рождественские встречи», спортивная программа к 23 февраля «Озорные старты», эковикторина «Живи Земля» и др. В 2025 году в рамках Инклюзивного инициативного бюджетирования «Без границ» реализован проект: «Инклюзивная театральная студия «Мандарин» - для проведения занятий закуплен реквизит, декорации и микшерный пульт. </w:t>
      </w:r>
    </w:p>
    <w:p w14:paraId="228D1385" w14:textId="77777777" w:rsidR="008B79CC" w:rsidRPr="002A2610" w:rsidRDefault="008B79CC" w:rsidP="002668CB">
      <w:pPr>
        <w:shd w:val="clear" w:color="auto" w:fill="FFFFFF"/>
        <w:spacing w:after="0" w:line="240" w:lineRule="auto"/>
        <w:ind w:firstLine="709"/>
        <w:jc w:val="both"/>
        <w:rPr>
          <w:rFonts w:ascii="Times New Roman" w:eastAsia="Times New Roman" w:hAnsi="Times New Roman"/>
          <w:bCs/>
          <w:color w:val="1A1A1A"/>
          <w:sz w:val="24"/>
          <w:szCs w:val="24"/>
          <w:lang w:eastAsia="ru-RU"/>
        </w:rPr>
      </w:pPr>
      <w:r w:rsidRPr="002A2610">
        <w:rPr>
          <w:rFonts w:ascii="Times New Roman" w:eastAsia="Times New Roman" w:hAnsi="Times New Roman"/>
          <w:bCs/>
          <w:color w:val="1A1A1A"/>
          <w:sz w:val="24"/>
          <w:szCs w:val="24"/>
          <w:lang w:eastAsia="ru-RU"/>
        </w:rPr>
        <w:t xml:space="preserve">-В с.Пычас проживает более 700 человек-инвалидов.  К активному участию в мероприятиях, проводимых Пычасским ЦСДК, инвалидов подталкивает желание завязать новые знакомства, восстановить психологическое равновесие, а также приятное провести свободное время. Стало доброй традицией проведение концертной программы в канун празднования международного женского дня. Концерт для женщин-инвалидов «Весна, цветы и комплименты!» с участием творческих коллективов Дома культуры поднял всем настроение, а участники творческого мастер-класса смогли изготовить великолепный тюльпан. </w:t>
      </w:r>
    </w:p>
    <w:p w14:paraId="1932A831" w14:textId="77777777" w:rsidR="008B79CC" w:rsidRPr="002A2610" w:rsidRDefault="008B79CC" w:rsidP="002668CB">
      <w:pPr>
        <w:shd w:val="clear" w:color="auto" w:fill="FFFFFF"/>
        <w:spacing w:after="0" w:line="240" w:lineRule="auto"/>
        <w:ind w:firstLine="709"/>
        <w:jc w:val="both"/>
        <w:rPr>
          <w:rFonts w:ascii="Times New Roman" w:eastAsia="Times New Roman" w:hAnsi="Times New Roman"/>
          <w:bCs/>
          <w:color w:val="1A1A1A"/>
          <w:sz w:val="24"/>
          <w:szCs w:val="24"/>
          <w:lang w:eastAsia="ru-RU"/>
        </w:rPr>
      </w:pPr>
      <w:r w:rsidRPr="002A2610">
        <w:rPr>
          <w:rFonts w:ascii="Times New Roman" w:eastAsia="Times New Roman" w:hAnsi="Times New Roman"/>
          <w:bCs/>
          <w:color w:val="1A1A1A"/>
          <w:sz w:val="24"/>
          <w:szCs w:val="24"/>
          <w:lang w:eastAsia="ru-RU"/>
        </w:rPr>
        <w:t xml:space="preserve">-При Можгинском РДК второй год работает детский инклюзивный театральный клуб "Светлячок". Студию посещает 12 детей с нарушениями опорно-двигательного аппарата, интеллектуального, ментального и психического развития. Дети с ограниченными возможностями здоровья учатся общаться; эмоционально, громко и отчётливо говорить; распределять свое тело в сценическом пространстве, развивают внимание, фантазию, артистические способности. Одним из любимых моментов урока является ролевые игры с применение тростевых и ростовых кукол на создание бытовых зарисовок. </w:t>
      </w:r>
    </w:p>
    <w:p w14:paraId="476B0F3B" w14:textId="77777777" w:rsidR="008B79CC" w:rsidRPr="002A2610" w:rsidRDefault="008B79CC" w:rsidP="002668CB">
      <w:pPr>
        <w:shd w:val="clear" w:color="auto" w:fill="FFFFFF"/>
        <w:spacing w:after="0" w:line="240" w:lineRule="auto"/>
        <w:ind w:firstLine="709"/>
        <w:jc w:val="both"/>
        <w:rPr>
          <w:rFonts w:ascii="Times New Roman" w:eastAsia="Times New Roman" w:hAnsi="Times New Roman"/>
          <w:bCs/>
          <w:color w:val="1A1A1A"/>
          <w:sz w:val="24"/>
          <w:szCs w:val="24"/>
          <w:lang w:eastAsia="ru-RU"/>
        </w:rPr>
      </w:pPr>
      <w:r w:rsidRPr="002A2610">
        <w:rPr>
          <w:rFonts w:ascii="Times New Roman" w:eastAsia="Times New Roman" w:hAnsi="Times New Roman"/>
          <w:bCs/>
          <w:color w:val="1A1A1A"/>
          <w:sz w:val="24"/>
          <w:szCs w:val="24"/>
          <w:lang w:eastAsia="ru-RU"/>
        </w:rPr>
        <w:t xml:space="preserve">-Ежегодно проходит Фестиваль творчества детей с ограниченными возможностями «Радуга творчества». Дети читают стихи, поют песни, участвуют в театрализованных постановках. При поддержке местных предпринимателей каждый участник фестиваля получает сладкий приз. </w:t>
      </w:r>
    </w:p>
    <w:p w14:paraId="7840C485" w14:textId="115D4102" w:rsidR="008B79CC" w:rsidRPr="002A2610" w:rsidRDefault="008B79CC" w:rsidP="00A265CE">
      <w:pPr>
        <w:shd w:val="clear" w:color="auto" w:fill="FFFFFF"/>
        <w:spacing w:after="0" w:line="240" w:lineRule="auto"/>
        <w:ind w:firstLine="709"/>
        <w:jc w:val="both"/>
        <w:rPr>
          <w:rFonts w:ascii="Times New Roman" w:eastAsia="Times New Roman" w:hAnsi="Times New Roman"/>
          <w:bCs/>
          <w:color w:val="1A1A1A"/>
          <w:sz w:val="24"/>
          <w:szCs w:val="24"/>
          <w:lang w:eastAsia="ru-RU"/>
        </w:rPr>
      </w:pPr>
      <w:r w:rsidRPr="002A2610">
        <w:rPr>
          <w:rFonts w:ascii="Times New Roman" w:eastAsia="Times New Roman" w:hAnsi="Times New Roman"/>
          <w:bCs/>
          <w:color w:val="1A1A1A"/>
          <w:sz w:val="24"/>
          <w:szCs w:val="24"/>
          <w:lang w:eastAsia="ru-RU"/>
        </w:rPr>
        <w:t xml:space="preserve">-В течение года работники культуры адресно поздравляют инвалидов с юбилейными датами, Новым Годом, Рождеством, с Пасхой и др.; с целью общения организуют тематические посиделки, всевозможные мастер-классы, которые с удовольствием посещают не только дети, но и люди среднего и старшего возраста. </w:t>
      </w:r>
    </w:p>
    <w:p w14:paraId="67C0291C"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Вовлечение людей с инвалидностью в социально – культурную деятельность ведется и Пычасской ДШИ.  Преподаватель фольклорного-  отделения ведет активное сотрудничество с реабилитационным центром г. Можги «Адель», проводя различные мероприятия для детей ОВЗ</w:t>
      </w:r>
    </w:p>
    <w:p w14:paraId="51F60EAF"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lastRenderedPageBreak/>
        <w:t>-Читатели – дети с ОВЗ в 2025 г приняли участие в республиканском</w:t>
      </w:r>
      <w:r w:rsidRPr="002A2610">
        <w:rPr>
          <w:rFonts w:ascii="Times New Roman" w:hAnsi="Times New Roman"/>
          <w:bCs/>
          <w:i/>
          <w:sz w:val="24"/>
          <w:szCs w:val="24"/>
        </w:rPr>
        <w:t xml:space="preserve"> </w:t>
      </w:r>
      <w:r w:rsidRPr="002A2610">
        <w:rPr>
          <w:rFonts w:ascii="Times New Roman" w:hAnsi="Times New Roman"/>
          <w:bCs/>
          <w:sz w:val="24"/>
          <w:szCs w:val="24"/>
        </w:rPr>
        <w:t>творческом конкурсе «О войне и мире», посвященном 80 –летию Победы и Году Защитника Отечества, инициированной Республикансклй библиотекой для слепых. В конкурсе приняли участие читатели Б.Пудгинской, Горнякской, Б.Учинской сельских библиотек (всего -15 чел). В октябре 2025 г в рамках культурно –патриотического форума «Связь  времен и поколений: библиотеки в Год защитника Отечества » прошло награждение участников и победителей конкурса.</w:t>
      </w:r>
    </w:p>
    <w:p w14:paraId="3806CBEF" w14:textId="419399E8" w:rsidR="008B79CC" w:rsidRPr="002A2610" w:rsidRDefault="008B79CC" w:rsidP="00A265CE">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Всего в учреждениях культуры Можгинского района для лиц с ОВЗ работает 6 клубных формирований , 53 участников  (в 2024 г- 8 клубных формирований, 69 участников).</w:t>
      </w:r>
    </w:p>
    <w:p w14:paraId="28C36D45" w14:textId="56842B40" w:rsidR="008B79CC" w:rsidRPr="002A2610" w:rsidRDefault="008B79CC" w:rsidP="00A265CE">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Таким образом, творческая   деятельность в процессе реабилитации   инвалидов способствует улучшению социального самочувствия и является одним из плодотворных путей развития социальных навыков и качеств в совокупности с имеющимся желанием самих людей с ограниченными возможностями участвовать в ней. </w:t>
      </w:r>
    </w:p>
    <w:p w14:paraId="7F551E92" w14:textId="163B2E44" w:rsidR="008B79CC" w:rsidRPr="002A2610" w:rsidRDefault="008B79CC" w:rsidP="00A265CE">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15. Реализация мероприятий по пропаганде ЗОЖ, профилактике правонарушений, мероприятий антинаркотической направленности</w:t>
      </w:r>
      <w:r w:rsidR="00A265CE">
        <w:rPr>
          <w:rFonts w:ascii="Times New Roman" w:hAnsi="Times New Roman"/>
          <w:bCs/>
          <w:sz w:val="24"/>
          <w:szCs w:val="24"/>
        </w:rPr>
        <w:t>.</w:t>
      </w:r>
    </w:p>
    <w:p w14:paraId="57226745" w14:textId="776A9B86" w:rsidR="008B79CC" w:rsidRPr="002A2610" w:rsidRDefault="008B79CC" w:rsidP="00A265CE">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Здоровый образ жизни является предпосылкой для развития разных сторон жизнедеятельности человека, достижения им активного долголетия и полноценного выполнения социальных функций для активного участия в трудовой, семейной, бытовой и общественной жизни.</w:t>
      </w:r>
    </w:p>
    <w:p w14:paraId="5DE0A27F" w14:textId="77777777" w:rsidR="008B79CC" w:rsidRPr="002A2610" w:rsidRDefault="008B79CC" w:rsidP="002668CB">
      <w:pPr>
        <w:spacing w:after="0" w:line="240" w:lineRule="auto"/>
        <w:ind w:firstLine="709"/>
        <w:contextualSpacing/>
        <w:jc w:val="both"/>
        <w:rPr>
          <w:rFonts w:ascii="Times New Roman" w:hAnsi="Times New Roman"/>
          <w:bCs/>
          <w:i/>
          <w:sz w:val="24"/>
          <w:szCs w:val="24"/>
        </w:rPr>
      </w:pPr>
      <w:r w:rsidRPr="002A2610">
        <w:rPr>
          <w:rFonts w:ascii="Times New Roman" w:hAnsi="Times New Roman"/>
          <w:bCs/>
          <w:i/>
          <w:sz w:val="24"/>
          <w:szCs w:val="24"/>
        </w:rPr>
        <w:t xml:space="preserve">Клубных формирований  44,  569 участников.   </w:t>
      </w:r>
    </w:p>
    <w:p w14:paraId="2095A469" w14:textId="7BA10305" w:rsidR="008B79CC" w:rsidRPr="002A2610" w:rsidRDefault="008B79CC" w:rsidP="00A265CE">
      <w:pPr>
        <w:spacing w:after="0" w:line="240" w:lineRule="auto"/>
        <w:ind w:firstLine="709"/>
        <w:contextualSpacing/>
        <w:jc w:val="both"/>
        <w:rPr>
          <w:rFonts w:ascii="Times New Roman" w:hAnsi="Times New Roman"/>
          <w:bCs/>
          <w:sz w:val="24"/>
          <w:szCs w:val="24"/>
        </w:rPr>
      </w:pPr>
      <w:r w:rsidRPr="002A2610">
        <w:rPr>
          <w:rFonts w:ascii="Times New Roman" w:hAnsi="Times New Roman"/>
          <w:bCs/>
          <w:i/>
          <w:sz w:val="24"/>
          <w:szCs w:val="24"/>
          <w:u w:val="single"/>
        </w:rPr>
        <w:t>(</w:t>
      </w:r>
      <w:r w:rsidRPr="002A2610">
        <w:rPr>
          <w:rFonts w:ascii="Times New Roman" w:hAnsi="Times New Roman"/>
          <w:bCs/>
          <w:i/>
          <w:sz w:val="24"/>
          <w:szCs w:val="24"/>
        </w:rPr>
        <w:t>в 2024 г-49 клубных формирований  612 участников</w:t>
      </w:r>
      <w:r w:rsidR="00A265CE">
        <w:rPr>
          <w:rFonts w:ascii="Times New Roman" w:hAnsi="Times New Roman"/>
          <w:bCs/>
          <w:sz w:val="24"/>
          <w:szCs w:val="24"/>
        </w:rPr>
        <w:t>)</w:t>
      </w:r>
    </w:p>
    <w:p w14:paraId="27D118FA" w14:textId="77777777"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Профилактическая работа по пропаганде здорового образа жизни, профилактике правонарушений, мероприятий антинаркотической направленности, мероприятий по противодействию экстремизму и терроризму проводились в 2025 году согласно планов мероприятий утвержденных Управлением культуры, спорта и молодежи Можгинского района.</w:t>
      </w:r>
    </w:p>
    <w:p w14:paraId="1BB7F794" w14:textId="77777777"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В учреждениях культуры ведется профилактическая работа, где основной задачей является организация досуговой занятости населения Можгинского района, а особенно детей и подростков. Это, прежде всего, вовлечение населения в кружковую деятельность, в клубы по интересам, спортивные кружки и секции, организация массово зрелищных программ, различных культурных и тематических программ и акций. </w:t>
      </w:r>
    </w:p>
    <w:p w14:paraId="7BA1AA8D" w14:textId="30583A17" w:rsidR="008B79CC" w:rsidRPr="00A265CE" w:rsidRDefault="008B79CC" w:rsidP="00A265CE">
      <w:pPr>
        <w:spacing w:after="0" w:line="240" w:lineRule="auto"/>
        <w:ind w:firstLine="709"/>
        <w:contextualSpacing/>
        <w:jc w:val="both"/>
        <w:rPr>
          <w:rFonts w:ascii="Times New Roman" w:hAnsi="Times New Roman"/>
          <w:bCs/>
          <w:sz w:val="24"/>
          <w:szCs w:val="24"/>
        </w:rPr>
      </w:pPr>
      <w:r w:rsidRPr="00A265CE">
        <w:rPr>
          <w:rFonts w:ascii="Times New Roman" w:hAnsi="Times New Roman"/>
          <w:bCs/>
          <w:sz w:val="24"/>
          <w:szCs w:val="24"/>
        </w:rPr>
        <w:t xml:space="preserve"> </w:t>
      </w:r>
      <w:r w:rsidRPr="00A265CE">
        <w:rPr>
          <w:rFonts w:ascii="Times New Roman" w:hAnsi="Times New Roman"/>
          <w:bCs/>
          <w:color w:val="0D0D0D"/>
          <w:sz w:val="24"/>
          <w:szCs w:val="24"/>
        </w:rPr>
        <w:t xml:space="preserve"> </w:t>
      </w:r>
      <w:r w:rsidRPr="00A265CE">
        <w:rPr>
          <w:rFonts w:ascii="Times New Roman" w:hAnsi="Times New Roman"/>
          <w:bCs/>
          <w:i/>
          <w:sz w:val="24"/>
          <w:szCs w:val="24"/>
        </w:rPr>
        <w:t>В рамках работы по здоровому образу жизни учреждениями культуры в Можгинском районе в 2025 году было проведено 417 мероприятий, охват участников составил - 22 997 человек,</w:t>
      </w:r>
      <w:r w:rsidR="00A265CE" w:rsidRPr="00A265CE">
        <w:rPr>
          <w:rFonts w:ascii="Times New Roman" w:hAnsi="Times New Roman"/>
          <w:bCs/>
          <w:i/>
          <w:sz w:val="24"/>
          <w:szCs w:val="24"/>
        </w:rPr>
        <w:t xml:space="preserve"> </w:t>
      </w:r>
      <w:r w:rsidRPr="00A265CE">
        <w:rPr>
          <w:rFonts w:ascii="Times New Roman" w:hAnsi="Times New Roman"/>
          <w:bCs/>
          <w:i/>
          <w:sz w:val="24"/>
          <w:szCs w:val="24"/>
        </w:rPr>
        <w:t>(в</w:t>
      </w:r>
      <w:r w:rsidR="00A265CE" w:rsidRPr="00A265CE">
        <w:rPr>
          <w:rFonts w:ascii="Times New Roman" w:hAnsi="Times New Roman"/>
          <w:bCs/>
          <w:i/>
          <w:sz w:val="24"/>
          <w:szCs w:val="24"/>
        </w:rPr>
        <w:t xml:space="preserve"> </w:t>
      </w:r>
      <w:r w:rsidRPr="00A265CE">
        <w:rPr>
          <w:rFonts w:ascii="Times New Roman" w:hAnsi="Times New Roman"/>
          <w:bCs/>
          <w:i/>
          <w:sz w:val="24"/>
          <w:szCs w:val="24"/>
        </w:rPr>
        <w:t>2024</w:t>
      </w:r>
      <w:r w:rsidR="00A265CE" w:rsidRPr="00A265CE">
        <w:rPr>
          <w:rFonts w:ascii="Times New Roman" w:hAnsi="Times New Roman"/>
          <w:bCs/>
          <w:i/>
          <w:sz w:val="24"/>
          <w:szCs w:val="24"/>
        </w:rPr>
        <w:t xml:space="preserve"> </w:t>
      </w:r>
      <w:r w:rsidRPr="00A265CE">
        <w:rPr>
          <w:rFonts w:ascii="Times New Roman" w:hAnsi="Times New Roman"/>
          <w:bCs/>
          <w:i/>
          <w:sz w:val="24"/>
          <w:szCs w:val="24"/>
        </w:rPr>
        <w:t>году- 486 мероприятий, охват участников - 36 384 чел)</w:t>
      </w:r>
    </w:p>
    <w:p w14:paraId="0418CF7F" w14:textId="43B954FA"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В течение 2025 года были проведены многочисленные мероприятия направленные на пропаганду здорового образа жизни. Некоторые из них:</w:t>
      </w:r>
    </w:p>
    <w:p w14:paraId="46DD00BF" w14:textId="22638B95"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Ежегодно в Большой Уче в спортивном зале при Доме культуры проходит главное спортивное мероприятие села Спартакиада на приз ООО «Россия», которая включает в себя турниры по волейболу, хоккею с мячом, теннису, дартсу, футболу, пулевой стрельбе, лыжным гонкам и рыбалке. Участниками мероприятия стали команды организаций села: средней и коррекционной школ, детского сада, а также команды животноводов, водителей, управления ООО "Россия".  </w:t>
      </w:r>
      <w:r w:rsidRPr="002A2610">
        <w:rPr>
          <w:rFonts w:ascii="Times New Roman" w:hAnsi="Times New Roman"/>
          <w:bCs/>
          <w:sz w:val="24"/>
          <w:szCs w:val="24"/>
        </w:rPr>
        <w:tab/>
      </w:r>
      <w:r w:rsidRPr="002A2610">
        <w:rPr>
          <w:rFonts w:ascii="Times New Roman" w:hAnsi="Times New Roman"/>
          <w:bCs/>
          <w:sz w:val="24"/>
          <w:szCs w:val="24"/>
        </w:rPr>
        <w:tab/>
      </w:r>
    </w:p>
    <w:p w14:paraId="27726F69" w14:textId="5FEE99A3"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w:t>
      </w:r>
      <w:r w:rsidR="00A265CE">
        <w:rPr>
          <w:rFonts w:ascii="Times New Roman" w:hAnsi="Times New Roman"/>
          <w:bCs/>
          <w:sz w:val="24"/>
          <w:szCs w:val="24"/>
        </w:rPr>
        <w:t xml:space="preserve"> </w:t>
      </w:r>
      <w:r w:rsidRPr="002A2610">
        <w:rPr>
          <w:rFonts w:ascii="Times New Roman" w:hAnsi="Times New Roman"/>
          <w:bCs/>
          <w:sz w:val="24"/>
          <w:szCs w:val="24"/>
        </w:rPr>
        <w:t>Доброй традицией стало проведение открытого фестиваля северной ходьбы и в д.Старые Юбери. Спортсмены-любители из г.Можги, Ижевска, Увинского, Кизнерского и Можгинского районов показали силу и упорство, стремление к победе, обновили свои личные рекорды и получили заслуженные награды. Фестиваль северной ходьбы в д. Старые Юбери состоялся в 2025 г. в пятый раз.</w:t>
      </w:r>
    </w:p>
    <w:p w14:paraId="6C28E8AE" w14:textId="5F88D921"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В преддверии праздника Дня Победы Прошел известный в Можгинском районе забег Горняк-Пычас посвященный 80-ти летию Победы в Великой Отечественной войне! В забеге приняли участие более 350 человек от маленьких начинающих спортсменов до матёрых профессионалов своего дела! В этом году принимали участие гости из республики Татарстан, Уфа, Алнашский и Малопургинский районы Удмуртии. После финиша в с. Пычас, участники пробега в Доме культуры посмотрели видеоподборку о подвигах советских солдат в годы Великой Отечественной войны, а также видеоролики учащихся Пычасской СОШ о ветеранах-земляках, тружениках тыла и детей войны, созданных в рамках проекта "По дорогам памяти".</w:t>
      </w:r>
    </w:p>
    <w:p w14:paraId="78735DBC" w14:textId="0A778822"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В День физкультурника, на Празднике спорта и здоровья» 9 августа в М.Сюгинском ЦСДК назвали лучших спортсменов Можгинского района, вручили грамоты и благодарности. </w:t>
      </w:r>
    </w:p>
    <w:p w14:paraId="7CDFDF51" w14:textId="6899C49D"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lastRenderedPageBreak/>
        <w:t>-</w:t>
      </w:r>
      <w:r w:rsidR="00A265CE">
        <w:rPr>
          <w:rFonts w:ascii="Times New Roman" w:hAnsi="Times New Roman"/>
          <w:bCs/>
          <w:sz w:val="24"/>
          <w:szCs w:val="24"/>
        </w:rPr>
        <w:t xml:space="preserve"> </w:t>
      </w:r>
      <w:r w:rsidRPr="002A2610">
        <w:rPr>
          <w:rFonts w:ascii="Times New Roman" w:hAnsi="Times New Roman"/>
          <w:bCs/>
          <w:sz w:val="24"/>
          <w:szCs w:val="24"/>
        </w:rPr>
        <w:t>В рамках проекта «Удмуртское долголетие 3.0» главной целью которого является популяризация физической активности среди людей старшего поколения  в селе Пычас и д. Малая Сюга население старшего возраста вовлекается в занятия скандинавской ходьбой, дыхательной гимнастикой, настольным теннисом, игрой в шашки и шахматы и просто прогулками на свежем воздухе.</w:t>
      </w:r>
    </w:p>
    <w:p w14:paraId="33872787" w14:textId="05D8C8BE"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Для привлечения населения к здоровому образу жизни и поддержки спортивного духа 6 сентября в "Юбери - Парке" прошел V открытый легкоатлетический пробег на призы СПК "Югдон". Его участниками стали 138 спортсменов-любителей от 9 лет и до 70 и старше из г. Можги, Ижевска, Завьяловского, Малопургинского, Увинского, Кизнерского, Алнашского и Можгинского районов. </w:t>
      </w:r>
    </w:p>
    <w:p w14:paraId="63043EAE" w14:textId="41AF348E"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w:t>
      </w:r>
      <w:r w:rsidR="00A265CE">
        <w:rPr>
          <w:rFonts w:ascii="Times New Roman" w:hAnsi="Times New Roman"/>
          <w:bCs/>
          <w:sz w:val="24"/>
          <w:szCs w:val="24"/>
        </w:rPr>
        <w:t xml:space="preserve"> </w:t>
      </w:r>
      <w:r w:rsidRPr="002A2610">
        <w:rPr>
          <w:rFonts w:ascii="Times New Roman" w:hAnsi="Times New Roman"/>
          <w:bCs/>
          <w:sz w:val="24"/>
          <w:szCs w:val="24"/>
        </w:rPr>
        <w:t>Для ребят Нижневишурской сельской библиотеки прошла минутка здоровья "НезависиМЫ", где каждый для себя получил новую информацию и сделал вывод, что</w:t>
      </w:r>
    </w:p>
    <w:p w14:paraId="34E594D8" w14:textId="77777777"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к здоровью нужно относится бережно и сохранять его с детства. ЗОЖ – один из главных факторов физического и нравственного развития ребенка, его гармоничного существования в обществе.</w:t>
      </w:r>
    </w:p>
    <w:p w14:paraId="668BF111" w14:textId="797FF72F"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Ярко, динамично и очень весело! Можгинская сельская библиотека провела Малые Олимпийские игры в рамках проекта «От весёлых стартов до Олимпийских вершин» и Всероссийской операции «Чистое поколение - 2025». Сразу же на поле развернулась настоящая спортивная битва! Две команды – отважные «Звёздочки» и неуловимые «Метеоры» – вступили в захватывающее противостояние. За ходом соревнований внимательно следило компетентное жюри, которому пришлось нелегко! Ребятам предстояло пройти череду занимательных эстафет с мячами, обручами и ракетками. Здесь было всё: демонстрация ловкости, проявление смекалки, бешеная скорость и ювелирная меткость! Каждый этап проходил в невероятно напряжённой борьбе – наши «спортсмены» выкладывались на все сто, чтобы прийти к финишу первыми. Но в этот день не было проигравших, потому что победила ДРУЖБА! Каждый участник получил заслуженный сладкий приз. (Мероприятие реализовано при поддержке благотворительного фонда семьи Фёдоровых, размер гранта 16270 рублей)</w:t>
      </w:r>
    </w:p>
    <w:p w14:paraId="21AC07C6" w14:textId="146AB13C"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В преддверии Всемирного дня здоровья в Мельниковской сельской библиотеке прошел квест "Шаги к здоровью" пройдя который пришли к выводу, чтобы быть здоровым нужно: соблюдать режим дня, правильно питаться, заниматься физкультурой, соблюдать личную гигиену, закаливаться. </w:t>
      </w:r>
    </w:p>
    <w:p w14:paraId="5FB2EE4D" w14:textId="5C1DF834"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Здоровье надо беречь и укреплять и вот об этом, и не только, была проведена работа с читателями Нижневишурской сельской библиотеки. Профилактика инфекционных заболеваний, безопасность для жизни, борьба с вредными привычками, правильное питание и ещё много других вопросов успели обсудить и отлично справиться с заданиями.</w:t>
      </w:r>
    </w:p>
    <w:p w14:paraId="6E6CE2BA" w14:textId="04C7BF95"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Квест «Спорт - Микс» в Русскопычасской сельской библиотеке.</w:t>
      </w:r>
    </w:p>
    <w:p w14:paraId="3B055A40" w14:textId="7E0D5EB0" w:rsidR="008B79CC" w:rsidRPr="002A2610" w:rsidRDefault="008B79CC" w:rsidP="00A265CE">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12 апреля на базе Русско-Пычасской школы прошло яркое спортивное мероприятие, посвящённое Всемирному Дню Здоровья и профилактике наркозависимости. Квест «Спорт- Микс» объединил участников разных возрастов и уровней подготовки, став настоящим испытанием физической выносливости, ловкости и командного взаимодействия. Команды из с.Пычас, с.Горняк, с.Верхние Юри и с.Русский Пычас.</w:t>
      </w:r>
    </w:p>
    <w:p w14:paraId="576424A9" w14:textId="61F6828B"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За 2025 год учреждениями культуры по профилактике правонарушений было проведено  - </w:t>
      </w:r>
      <w:r w:rsidRPr="002A2610">
        <w:rPr>
          <w:rFonts w:ascii="Times New Roman" w:hAnsi="Times New Roman"/>
          <w:bCs/>
          <w:i/>
          <w:sz w:val="24"/>
          <w:szCs w:val="24"/>
        </w:rPr>
        <w:t>115 мероприятий с охватом населения 10 544 чел. (В 2024 году проведено - 84 мероприятия с охватом населения 4 789 чел.)</w:t>
      </w:r>
      <w:r w:rsidRPr="002A2610">
        <w:rPr>
          <w:rFonts w:ascii="Times New Roman" w:hAnsi="Times New Roman"/>
          <w:bCs/>
          <w:sz w:val="24"/>
          <w:szCs w:val="24"/>
        </w:rPr>
        <w:t xml:space="preserve"> Из которых:</w:t>
      </w:r>
    </w:p>
    <w:p w14:paraId="37DF5850" w14:textId="48FAEB08"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«Встречай лето» профилактическая игра по ПДД прошла для ребят начальной школы с. Большая Уча. В игровой и соревновательной форме четыре игровые группы прошли эстафетный путь, стараясь не нарушать ПДД.  Капитаны отгадывали ребусы, а участники команд угадывали какими транспортными средствами пользовались герои мультфильмов. Ребята среднего звена на программе «Ах, эти вредные привычки» в игровой форме узнали, как они пагубно влияют на здоровье и жизнь человека.  </w:t>
      </w:r>
    </w:p>
    <w:p w14:paraId="0E4BC4A4" w14:textId="5D177842"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В Почешурском ДК для любителей спортивных игр и организации досуга приобретен спортивный инвентарь, отремонтирован бильярдный стол на сумму 15 000 рублей в рамках социального проекта по профилактике правонарушений среди подростков и молодёжи "Почешурская пирамида". </w:t>
      </w:r>
    </w:p>
    <w:p w14:paraId="0BC37750" w14:textId="46343C94"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lastRenderedPageBreak/>
        <w:t>-</w:t>
      </w:r>
      <w:r w:rsidR="00A265CE">
        <w:rPr>
          <w:rFonts w:ascii="Times New Roman" w:hAnsi="Times New Roman"/>
          <w:bCs/>
          <w:sz w:val="24"/>
          <w:szCs w:val="24"/>
        </w:rPr>
        <w:t xml:space="preserve"> </w:t>
      </w:r>
      <w:r w:rsidRPr="002A2610">
        <w:rPr>
          <w:rFonts w:ascii="Times New Roman" w:hAnsi="Times New Roman"/>
          <w:bCs/>
          <w:sz w:val="24"/>
          <w:szCs w:val="24"/>
        </w:rPr>
        <w:t xml:space="preserve">Новобиинский СДК реализовал проект «Новобиинский дворик» на сумму 10 000 рублей закуплен спортивный инвентарь, необходимый для проведения мероприятий по укреплению здоровья и повышения интереса к спорту среди детей, подростков и молодежи. </w:t>
      </w:r>
    </w:p>
    <w:p w14:paraId="64C4E039" w14:textId="24D5C33C"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20 марта «Правовой десант» Можгинской центральной районной библиотеки «приземлился» на станции Люга. В результате этого, прошла встреча с людьми преклонного возраста, где присутствующие узнали о разных видах мобильного мошенничества и как им противостоять, чтоб защитить свои финансовые средства.</w:t>
      </w:r>
    </w:p>
    <w:p w14:paraId="6FDAD255" w14:textId="77777777"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Следующей остановкой стала Люгинская школа, где ребята 5-7 классов совершили путешествие на «правовом экспрессе». Юные «пассажиры» на каждой остановке проходили конкурсные задания по личной безопасности. Ребята учились находить выход из чрезвычайных ситуаций, быть бдительными и вспомнили средства индивидуальной защиты.</w:t>
      </w:r>
    </w:p>
    <w:p w14:paraId="38C3E8BC" w14:textId="77777777" w:rsidR="008B79CC" w:rsidRPr="002A2610" w:rsidRDefault="008B79CC" w:rsidP="002668CB">
      <w:pPr>
        <w:tabs>
          <w:tab w:val="left" w:pos="709"/>
        </w:tabs>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В рамках республиканского форума, старшеклассники Большеучинской школы приняли участие в игре по финансовой грамотности «Прекрасное далёко», организованной Центром правовой информации при центральной районной библиотеке. По условиям игры, участникам предстояло «устроиться» на подработку в летние месяцы и постараться не попасть в руки мошенников и недобросовестных работодателей. Им было предложено 17 вакансий, с описанием условий работы и предлагаемой заработной платой.  В игре принимали участие 4 команды, которые в упорной борьбе, «зарабатывали» заветную сумму для достижения своей цели. </w:t>
      </w:r>
    </w:p>
    <w:p w14:paraId="5D43D762" w14:textId="54D5970E"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По антинаркотической направленности за 2025 год  учреждениями культуры проведено  </w:t>
      </w:r>
      <w:r w:rsidRPr="002A2610">
        <w:rPr>
          <w:rFonts w:ascii="Times New Roman" w:hAnsi="Times New Roman"/>
          <w:bCs/>
          <w:sz w:val="24"/>
          <w:szCs w:val="24"/>
          <w:u w:val="single"/>
        </w:rPr>
        <w:t xml:space="preserve">81 </w:t>
      </w:r>
      <w:r w:rsidRPr="00A265CE">
        <w:rPr>
          <w:rFonts w:ascii="Times New Roman" w:hAnsi="Times New Roman"/>
          <w:bCs/>
          <w:sz w:val="24"/>
          <w:szCs w:val="24"/>
        </w:rPr>
        <w:t>мероприятие с охватом 4 755 человек.</w:t>
      </w:r>
      <w:r w:rsidRPr="002A2610">
        <w:rPr>
          <w:rFonts w:ascii="Times New Roman" w:hAnsi="Times New Roman"/>
          <w:bCs/>
          <w:sz w:val="24"/>
          <w:szCs w:val="24"/>
        </w:rPr>
        <w:t xml:space="preserve">  (в 2024 проведено 67 мероприятий с охватом 2 947 человек) Среди значимых проведенных мероприятий можно выделить следующие:</w:t>
      </w:r>
    </w:p>
    <w:p w14:paraId="0EAAB8AD" w14:textId="4E44DF3A"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В рамках реализации проекта антинаркотической направленности проведен молодежный фестиваль уличных танцев "Лето. Танцы. Позитив - 2025"  в Старокаксинском  ЦСДК солисты и коллективы из д. Большие Сибы, Старые Юбери, Кватчи, Трактор и Старые Какси представили оригинальные композиции, познакомились с различными направлениями современного танцевального искусства, стали участниками встречи с психологом, который провел беседу и интерактивные игры на тему наркомании. А завершением фестиваля стала творческая встреча с Сергеем Кайсиным и Михаилом Немтыревым - наставниками проекта "Межрайонный молодежный фестиваль гитарной песни Фестиваль на Вале 2025", реализуемого при поддержке Президентского Фонда культурных инициатив. Фестиваль прошел ярко, насыщенно, познавательно.</w:t>
      </w:r>
    </w:p>
    <w:p w14:paraId="467B71CE" w14:textId="2110C83C"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w:t>
      </w:r>
      <w:r w:rsidR="00A265CE">
        <w:rPr>
          <w:rFonts w:ascii="Times New Roman" w:hAnsi="Times New Roman"/>
          <w:bCs/>
          <w:sz w:val="24"/>
          <w:szCs w:val="24"/>
        </w:rPr>
        <w:t xml:space="preserve"> </w:t>
      </w:r>
      <w:r w:rsidRPr="002A2610">
        <w:rPr>
          <w:rFonts w:ascii="Times New Roman" w:hAnsi="Times New Roman"/>
          <w:bCs/>
          <w:sz w:val="24"/>
          <w:szCs w:val="24"/>
        </w:rPr>
        <w:t xml:space="preserve">В молодежном туристическом слете «НА РАЙОНЕ-2025» 10 команд приняли участие в увлекательных этапах: туристическая полоса "Семеро смелых", конкурс капитанов, конкурс бивуаков, силовой конкурс "Перекати-поле" и конкурс семейных пар, в котором участники не только отвечали на антинаркотическую викторину, но и создавали яркие плакаты по данной теме. </w:t>
      </w:r>
    </w:p>
    <w:p w14:paraId="08C9C514" w14:textId="1B73906C"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Активная молодежь Можгинского района собралась 23 августа в д.Старые Какси на молодежном форуме «САМ» ко Дню российского флага. Молодежь с энтузиазмом погрузились в прошлое, отвечая на вопросы викторины и демонстрируя полученные знания. Среди площадок для развития и самопознания одна была посвящена антинаркотической пропаганде, где обсуждались актуальные вопросы здорового образа жизни и профилактики вредных привычек. </w:t>
      </w:r>
    </w:p>
    <w:p w14:paraId="3F9A508E" w14:textId="797F15C8"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5 молодежных команд стали участниками районного Конкурса социальных постановок антинаркотической тематики «Жизнь - это счастье!». Призовой фонд - 10 000 рублей использован для приобретения спортинвентаря, настольных игр и других товаров, способствующих организации досуга молодежи.</w:t>
      </w:r>
    </w:p>
    <w:p w14:paraId="1E112B95" w14:textId="50FC48BB"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С 27.01.2025 г. по 02.02.2025 г. в Удмуртской Республике прошла Неделя профилактики употребления наркотических средств. В рамках акции сельские библиотеки разместили на своих страницах в социальных сетях информационные карточки «Наркотики. Скажи «НЕТ» пока можешь.»</w:t>
      </w:r>
    </w:p>
    <w:p w14:paraId="13C1BE5C" w14:textId="0CAE8842"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Также в рамках всероссийской акции «Сообщи, где торгуют смертью» в сельских библиотеках прошел цикл мероприятий.</w:t>
      </w:r>
    </w:p>
    <w:p w14:paraId="0AB090FD" w14:textId="77777777"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 В Кватчинской сельской библиотеке прошло мероприятие по пушкинской карте игра за стеклом «Противостояние». (заработано 28800 рублей) Она на практике показывает, как подростки смогут проявить свою стойкость и выдержку в рискованных ситуациях, как сумеют сказать «нет» в ответ настойчивым уговорам. Ребята прошли 5 испытаний: «Эта белая «Смерть»!» (наркомания), «Жизнь за стеклом» (алкоголизм), «Табачный плен» (никотиновая зависимость), </w:t>
      </w:r>
      <w:r w:rsidRPr="002A2610">
        <w:rPr>
          <w:rFonts w:ascii="Times New Roman" w:hAnsi="Times New Roman"/>
          <w:bCs/>
          <w:sz w:val="24"/>
          <w:szCs w:val="24"/>
        </w:rPr>
        <w:lastRenderedPageBreak/>
        <w:t>«Путь в бездну» (токсикомания), создание плаката «Наше поколение выбирает…». В помощь участникам в комнате находились подсказки, которыми они могли воспользоваться. В завершении игры выявлены самые непоколебимые.</w:t>
      </w:r>
    </w:p>
    <w:p w14:paraId="32B6EAEA" w14:textId="2A62C891"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В Мельниковской сельской библиотекой реализован проект "Цени свою жизнь" (выделено 5000 рублей в рамках муниципального конкурса по профилактике наркотической зависимости) Основная идея проекта – составление квизов на антинаркотическую тематику учащимися 8 классов. На конкурс представлено 6 работ. На базе Мельниковского СДК были организованы просмотр квизов среди подростков и взрослого населения деревни Мельниково и подведение итогов.</w:t>
      </w:r>
    </w:p>
    <w:p w14:paraId="2E5EE4E8" w14:textId="0032DED7"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Все победители получили призы, которые можно использовать для организации досуга детей и подростков. Ну, а материальная база Мельниковской сельской библиотеки благодаря участию в конкурсе проектов пополнилась проектором.</w:t>
      </w:r>
    </w:p>
    <w:p w14:paraId="1CF7DFD8" w14:textId="2AB53E51" w:rsidR="008B79CC" w:rsidRPr="002A2610" w:rsidRDefault="008B79CC" w:rsidP="00A265CE">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В рамках антинаркотического месячника, посвященного Международному дню борьбы с наркоманией (26 июня), в мае и июне 2025 года в учреждениях культуры Можгинского района был проведен большой цикл профилактических   мероприятий.</w:t>
      </w:r>
    </w:p>
    <w:p w14:paraId="4E25CDBE" w14:textId="06246286" w:rsidR="008B79CC" w:rsidRPr="002A2610" w:rsidRDefault="008B79CC" w:rsidP="00A265CE">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 xml:space="preserve">16. Реализация мероприятий по противодействию экстремизму и терроризму </w:t>
      </w:r>
    </w:p>
    <w:p w14:paraId="1B52E1E5" w14:textId="77777777" w:rsidR="008B79CC" w:rsidRPr="002A2610" w:rsidRDefault="008B79CC" w:rsidP="002668CB">
      <w:pPr>
        <w:spacing w:after="0" w:line="240" w:lineRule="auto"/>
        <w:ind w:firstLine="709"/>
        <w:contextualSpacing/>
        <w:jc w:val="both"/>
        <w:rPr>
          <w:rFonts w:ascii="Times New Roman" w:hAnsi="Times New Roman"/>
          <w:bCs/>
          <w:sz w:val="24"/>
          <w:szCs w:val="24"/>
          <w:u w:val="single"/>
        </w:rPr>
      </w:pPr>
      <w:r w:rsidRPr="002A2610">
        <w:rPr>
          <w:rFonts w:ascii="Times New Roman" w:hAnsi="Times New Roman"/>
          <w:bCs/>
          <w:sz w:val="24"/>
          <w:szCs w:val="24"/>
        </w:rPr>
        <w:t xml:space="preserve"> По противодействию экстремизму и терроризму в учреждениях культуры проведено в  </w:t>
      </w:r>
      <w:r w:rsidRPr="00A265CE">
        <w:rPr>
          <w:rFonts w:ascii="Times New Roman" w:hAnsi="Times New Roman"/>
          <w:bCs/>
          <w:sz w:val="24"/>
          <w:szCs w:val="24"/>
        </w:rPr>
        <w:t>2025 - 60 мероприятий с охватом  участников 4 808 человек.</w:t>
      </w:r>
      <w:r w:rsidRPr="002A2610">
        <w:rPr>
          <w:rFonts w:ascii="Times New Roman" w:hAnsi="Times New Roman"/>
          <w:bCs/>
          <w:sz w:val="24"/>
          <w:szCs w:val="24"/>
          <w:u w:val="single"/>
        </w:rPr>
        <w:t xml:space="preserve"> </w:t>
      </w:r>
    </w:p>
    <w:p w14:paraId="55B0C8EF" w14:textId="3CE471E4"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Pr="002A2610">
        <w:rPr>
          <w:rFonts w:ascii="Times New Roman" w:hAnsi="Times New Roman"/>
          <w:bCs/>
          <w:i/>
          <w:sz w:val="24"/>
          <w:szCs w:val="24"/>
        </w:rPr>
        <w:t>В 2024 - 56 мероприятий с охватом участников 4 805 человек</w:t>
      </w:r>
      <w:r w:rsidRPr="002A2610">
        <w:rPr>
          <w:rFonts w:ascii="Times New Roman" w:hAnsi="Times New Roman"/>
          <w:bCs/>
          <w:sz w:val="24"/>
          <w:szCs w:val="24"/>
        </w:rPr>
        <w:t>.)</w:t>
      </w:r>
    </w:p>
    <w:p w14:paraId="7A19623F" w14:textId="03B19E76"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В этом направлении работниками учреждений культуры проходят беседы и антитеррористические учения с участниками клубных формирований, для населения на стендах и в социальных сетях обновляется информация о признаках экстремистских проявлений и способах их предотвращения. В ряде Домов культуры проходят выставки детских рисунков «Наш мир без терроризма».               Изготавливаются и распространяются буклеты и листовки с целью привлечь внимание к важности единства и совместных усилий в борьбе с терроризмом.</w:t>
      </w:r>
    </w:p>
    <w:p w14:paraId="3ADAFA88" w14:textId="416E9185"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Ко Дню солидарности в борьбе с терроризмом в учреждениях культуры прошел цикл тематических программ «Капля жизни» , включающий митинги; беседы о трагическом событии, произошедшем в Беслане, о том, как важно проявлять гражданскую бдительность, знать правила поведения при угрозе теракта, о мерах предосторожности в непростых ситуациях.</w:t>
      </w:r>
    </w:p>
    <w:p w14:paraId="7DC9FFC1" w14:textId="6C986D3A"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Традиционно в рамках «Недели Безопасного Интернета» проводятся уроки   информационной грамотности, которые призваны обучать пользователей грамотно работать в Интернете, обращаться к проверенным ресурсам, обсуждаются вопросы безопасного обращения с информацией в социальных сетях. Центральная районная библиотека подготовила и провела игровую информационно – познавательную программу для учащихся начальных классов «Путешествие компьютерной мышки». </w:t>
      </w:r>
    </w:p>
    <w:p w14:paraId="496592D6" w14:textId="0282BCFA"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В 2025 г. еще добавились вопросы безопасности и по финансовой грамотности.                              В учреждениях культуры повсеместно были оформлены информационные стенды «Финансовая грамотность», проведены мероприятия в рамках «Финансового месячника» в апреле и «Финансовой недели» в октябре.</w:t>
      </w:r>
    </w:p>
    <w:p w14:paraId="58BF022B" w14:textId="2EA342EF"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В отчетном году Центром правовой информации Центральной районной библиотеки была разработана выездная информационно –просветительская программа «Правовой десант», которая включала в себя несколько тематических мероприятий для разных возрастов:</w:t>
      </w:r>
    </w:p>
    <w:p w14:paraId="32C31113" w14:textId="77777777" w:rsidR="008B79CC" w:rsidRPr="002A2610" w:rsidRDefault="008B79CC" w:rsidP="002668CB">
      <w:pPr>
        <w:spacing w:after="0" w:line="240" w:lineRule="auto"/>
        <w:ind w:firstLine="709"/>
        <w:contextualSpacing/>
        <w:rPr>
          <w:rFonts w:ascii="Times New Roman" w:hAnsi="Times New Roman"/>
          <w:bCs/>
          <w:sz w:val="24"/>
          <w:szCs w:val="24"/>
        </w:rPr>
      </w:pPr>
      <w:r w:rsidRPr="002A2610">
        <w:rPr>
          <w:rFonts w:ascii="Times New Roman" w:hAnsi="Times New Roman"/>
          <w:bCs/>
          <w:sz w:val="24"/>
          <w:szCs w:val="24"/>
        </w:rPr>
        <w:t>- Правовой экспресс «Личная безопасность: что хорошо, а что плохо»;</w:t>
      </w:r>
    </w:p>
    <w:p w14:paraId="0072DD7F" w14:textId="77777777" w:rsidR="008B79CC" w:rsidRPr="002A2610" w:rsidRDefault="008B79CC" w:rsidP="002668CB">
      <w:pPr>
        <w:spacing w:after="0" w:line="240" w:lineRule="auto"/>
        <w:ind w:firstLine="709"/>
        <w:contextualSpacing/>
        <w:rPr>
          <w:rFonts w:ascii="Times New Roman" w:hAnsi="Times New Roman"/>
          <w:bCs/>
          <w:sz w:val="24"/>
          <w:szCs w:val="24"/>
        </w:rPr>
      </w:pPr>
      <w:r w:rsidRPr="002A2610">
        <w:rPr>
          <w:rFonts w:ascii="Times New Roman" w:hAnsi="Times New Roman"/>
          <w:bCs/>
          <w:sz w:val="24"/>
          <w:szCs w:val="24"/>
        </w:rPr>
        <w:t>- Деловая игра «Мир начинается с тебя» (профилактика экстремизма и терроризма);</w:t>
      </w:r>
    </w:p>
    <w:p w14:paraId="51A81193" w14:textId="484B94C7" w:rsidR="008B79CC" w:rsidRPr="002A2610" w:rsidRDefault="008B79CC" w:rsidP="002668CB">
      <w:pPr>
        <w:spacing w:after="0" w:line="240" w:lineRule="auto"/>
        <w:ind w:firstLine="709"/>
        <w:contextualSpacing/>
        <w:rPr>
          <w:rFonts w:ascii="Times New Roman" w:hAnsi="Times New Roman"/>
          <w:bCs/>
          <w:sz w:val="24"/>
          <w:szCs w:val="24"/>
        </w:rPr>
      </w:pPr>
      <w:r w:rsidRPr="002A2610">
        <w:rPr>
          <w:rFonts w:ascii="Times New Roman" w:hAnsi="Times New Roman"/>
          <w:bCs/>
          <w:sz w:val="24"/>
          <w:szCs w:val="24"/>
        </w:rPr>
        <w:t>- Информминутка «Мобильное мошенничество»;</w:t>
      </w:r>
    </w:p>
    <w:p w14:paraId="64FF2EF7" w14:textId="16977AD9" w:rsidR="00A265CE"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Например, игровая программа "Мир начинается с тебя", была проведена с целью повышения уровня осведомленности учащихся старших классов о проблемах экстремизма и терроризма. Команды участников обсуждали ситуации, требующие анализа и принятия решений, правилах поведения в случае захвата в заложники, узнали о различных видах экстремизма. В интерактивном блоке молодые люди разбирали такие понятия, как экстремизм и терроризм, толерантность и дискриминация. В заключение для присутствующих было озвучено, что же грозит человеку в рамках законодательства за осуществление экстремистской или террористической деятельности?</w:t>
      </w:r>
    </w:p>
    <w:p w14:paraId="05E0AFB2" w14:textId="16D0D81B"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lastRenderedPageBreak/>
        <w:t>С данной правовой программой сотрудники районной библиотеки выезжали в Горнякскую, Тракторскую, Б.Сибинскую, Нынекскую и Люгинскую сельские библиотеки, общий обхват участников более 500 чел ( школьники средних и старших классов, пожилые )</w:t>
      </w:r>
    </w:p>
    <w:p w14:paraId="17C0F9F6" w14:textId="52FF6864"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По запросу Республиканской библиотеки для детей и юношества  среди читателей –подростков в 2025 г. проведено анкетирование на тему  «Роль библиотек в профилактике конфликтов в среде подростков и юношества в УР », центральная районная библиотека в ноябре 2025 г, накануне Международного дня толерантности , также провела анкетирование по теме «Толерантность», в котором приняли участие более 90 чел </w:t>
      </w:r>
    </w:p>
    <w:p w14:paraId="614211FB" w14:textId="586C7253" w:rsidR="008B79CC" w:rsidRPr="002A2610" w:rsidRDefault="00A265CE" w:rsidP="002668CB">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К</w:t>
      </w:r>
      <w:r w:rsidR="008B79CC" w:rsidRPr="002A2610">
        <w:rPr>
          <w:rFonts w:ascii="Times New Roman" w:hAnsi="Times New Roman"/>
          <w:bCs/>
          <w:sz w:val="24"/>
          <w:szCs w:val="24"/>
        </w:rPr>
        <w:t xml:space="preserve"> Дню солидарности среди работников сельских библиотекарей был объявлен конкурс буктрейлеров и электронных презентаций «Мир без террора», в котором активное участие приняли практически все сельские  филиалы ( кроме  Горнякской, Б.Кибьинской,В.Юринской, Ломеслудской,Поршурской, Р.Сюгаильской и Сосмакской  сельских библиотек по причине отсутствия работников). Представленные информационные, электронные и видео материалы будут использованы при проведении различных профилактических мероприятий по данному направлению. </w:t>
      </w:r>
    </w:p>
    <w:p w14:paraId="3EB8AC31" w14:textId="536AACDF"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Ежеквартально сотрудниками осуществляется Мониторинг списка экстремисткой литературы, представленной  на  сайте Минюста УР, и осуществляется  сверка библиотечных фондов с данным списком и составляется акт.</w:t>
      </w:r>
    </w:p>
    <w:p w14:paraId="4DB29DC1" w14:textId="6FDF19B0"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 xml:space="preserve">В июле 2025 г директор библиотеки принимала участие в работе   </w:t>
      </w:r>
      <w:r w:rsidRPr="002A2610">
        <w:rPr>
          <w:rFonts w:ascii="Times New Roman" w:hAnsi="Times New Roman"/>
          <w:bCs/>
          <w:sz w:val="24"/>
          <w:szCs w:val="24"/>
          <w:lang w:val="en-US"/>
        </w:rPr>
        <w:t>II</w:t>
      </w:r>
      <w:r w:rsidRPr="002A2610">
        <w:rPr>
          <w:rFonts w:ascii="Times New Roman" w:hAnsi="Times New Roman"/>
          <w:bCs/>
          <w:sz w:val="24"/>
          <w:szCs w:val="24"/>
        </w:rPr>
        <w:t xml:space="preserve"> республиканского форума положительных практик  « Лига профилактики. Территория правопорядка» в г. Сарапуле, программа форума включала обмен опытом библиотекарей республики по данному направлению, также участники посетили школу №12г. Сарапула, где была осуществлена первая в СССР попытка захвата заложников и встретились с генералом в отставке В.В.Ореховым, который принимал участие в освобождении этих заложников</w:t>
      </w:r>
    </w:p>
    <w:p w14:paraId="585AD9AA" w14:textId="01EC8717"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В ноябре 2025 г для специалистов, работающих в области межэтнических отношений было организовано обучение по теме «Реализация государственной национальной политики в субъектах РФ», который включал модули по профилактике экстремизма и терроризма .</w:t>
      </w:r>
    </w:p>
    <w:p w14:paraId="305D45D2" w14:textId="30061745" w:rsidR="008B79CC" w:rsidRPr="002A2610" w:rsidRDefault="008B79CC" w:rsidP="002668CB">
      <w:pPr>
        <w:spacing w:after="0" w:line="240" w:lineRule="auto"/>
        <w:ind w:firstLine="709"/>
        <w:contextualSpacing/>
        <w:jc w:val="both"/>
        <w:rPr>
          <w:rFonts w:ascii="Times New Roman" w:hAnsi="Times New Roman"/>
          <w:bCs/>
          <w:sz w:val="24"/>
          <w:szCs w:val="24"/>
        </w:rPr>
      </w:pPr>
      <w:r w:rsidRPr="002A2610">
        <w:rPr>
          <w:rFonts w:ascii="Times New Roman" w:hAnsi="Times New Roman"/>
          <w:bCs/>
          <w:sz w:val="24"/>
          <w:szCs w:val="24"/>
        </w:rPr>
        <w:t>-</w:t>
      </w:r>
      <w:r w:rsidR="00A265CE">
        <w:rPr>
          <w:rFonts w:ascii="Times New Roman" w:hAnsi="Times New Roman"/>
          <w:bCs/>
          <w:sz w:val="24"/>
          <w:szCs w:val="24"/>
        </w:rPr>
        <w:t xml:space="preserve"> </w:t>
      </w:r>
      <w:r w:rsidRPr="002A2610">
        <w:rPr>
          <w:rFonts w:ascii="Times New Roman" w:hAnsi="Times New Roman"/>
          <w:bCs/>
          <w:sz w:val="24"/>
          <w:szCs w:val="24"/>
        </w:rPr>
        <w:t>Также в библиотеках реализуются мероприятия в рамках Плана мероприятий («дорожная карта») по системному решению вопросов и реализации мероприятий по сохранению этнокультурных особенностей территорий в МО «Муниципальный округ Можгинский район УР» на период 2024-2025 годов. В первую очередь, это мероприятия, направленные на сохранение доброжелательных, добрососедских и взаимообогащающих отношений по вопросам межнациональной и межконфессиональной   тематики и профилактики ксенофобии и экстремизма. Это такие мероприятия, как национальный удмуртский праздник «Гырон быдтон», национальный татарский праздник «Сабантуй», также  мероприятия, приуроченные к Международному дню родного языка ( 21.02.), к Дню православной книги ( 14.03),к Дню рождения народного татарского поэта Г.Тукая ( 13.04.), к Дню славянской письменности и культуры ( 24.05.), к Дню народного единства ( 04.11.), к  Международному дню толерантности ( 16.11) и др., это и  активное участие в Международных акциях «Большой удмуртский диктант», «Татарча диктант», «Большой этнографический диктант» и др. В 2025г  Указом Президента РФ  В.В. Путиным принято решение 8 сентября отмечать как День языков народов России. В библиотеках Можгинского района повсеместно были оформлены выставки литературы народов, проживающих в РФ.</w:t>
      </w:r>
    </w:p>
    <w:p w14:paraId="054C54D2" w14:textId="77777777" w:rsidR="008B79CC" w:rsidRPr="002A2610" w:rsidRDefault="008B79CC" w:rsidP="002668CB">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17. О результатах работы по развитию культурного волонтёрства.</w:t>
      </w:r>
    </w:p>
    <w:p w14:paraId="5C5EB35C" w14:textId="74B78EC0" w:rsidR="008B79CC" w:rsidRPr="002A2610" w:rsidRDefault="008B79CC" w:rsidP="002668CB">
      <w:pPr>
        <w:tabs>
          <w:tab w:val="left" w:pos="567"/>
        </w:tabs>
        <w:spacing w:after="0" w:line="240" w:lineRule="auto"/>
        <w:ind w:firstLine="709"/>
        <w:rPr>
          <w:rFonts w:ascii="Times New Roman" w:hAnsi="Times New Roman"/>
          <w:bCs/>
          <w:sz w:val="24"/>
          <w:szCs w:val="24"/>
        </w:rPr>
      </w:pPr>
      <w:r w:rsidRPr="002A2610">
        <w:rPr>
          <w:rFonts w:ascii="Times New Roman" w:hAnsi="Times New Roman"/>
          <w:bCs/>
          <w:sz w:val="24"/>
          <w:szCs w:val="24"/>
        </w:rPr>
        <w:t>В сентябре 2025г. Централизованная клубная система прошла верификацию на платформе ДОБРО.РФ — на 4 районных мероприятиях за работу волонтеров присвоены верифицированные часы.</w:t>
      </w:r>
    </w:p>
    <w:p w14:paraId="3813BDAB" w14:textId="77777777" w:rsidR="008B79CC" w:rsidRPr="002A2610" w:rsidRDefault="008B79CC" w:rsidP="002668CB">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В клубной система действует </w:t>
      </w:r>
      <w:r w:rsidRPr="00A265CE">
        <w:rPr>
          <w:rFonts w:ascii="Times New Roman" w:hAnsi="Times New Roman"/>
          <w:bCs/>
          <w:sz w:val="24"/>
          <w:szCs w:val="24"/>
        </w:rPr>
        <w:t>11 волонтерских отрядов</w:t>
      </w:r>
      <w:r w:rsidRPr="002A2610">
        <w:rPr>
          <w:rFonts w:ascii="Times New Roman" w:hAnsi="Times New Roman"/>
          <w:bCs/>
          <w:sz w:val="24"/>
          <w:szCs w:val="24"/>
          <w:u w:val="single"/>
        </w:rPr>
        <w:t xml:space="preserve"> </w:t>
      </w:r>
      <w:r w:rsidRPr="002A2610">
        <w:rPr>
          <w:rFonts w:ascii="Times New Roman" w:hAnsi="Times New Roman"/>
          <w:bCs/>
          <w:sz w:val="24"/>
          <w:szCs w:val="24"/>
        </w:rPr>
        <w:t xml:space="preserve"> в сфере культуры. </w:t>
      </w:r>
    </w:p>
    <w:p w14:paraId="68601C84" w14:textId="77777777" w:rsidR="008B79CC" w:rsidRPr="002A2610" w:rsidRDefault="008B79CC" w:rsidP="002668CB">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Волонтеры активно включаются в подготовку мероприятий от разработки концепции и организации пространства до помощи в проведении и освещении событий, ведут концертные программы, участвуют в театрализации. </w:t>
      </w:r>
    </w:p>
    <w:p w14:paraId="7EE280CA" w14:textId="09BEB5F8" w:rsidR="008B79CC" w:rsidRPr="002A2610" w:rsidRDefault="008B79CC" w:rsidP="00A265CE">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волонтеры Пычасского ЦСДК для спортивного мероприятия «Лыжня зовет» подготовили трассу, радушно встречали спортсменов горячим чаем, создавая теплую и дружелюбную атмосферу.</w:t>
      </w:r>
    </w:p>
    <w:p w14:paraId="5273C4FC" w14:textId="77777777" w:rsidR="008B79CC" w:rsidRPr="002A2610" w:rsidRDefault="008B79CC" w:rsidP="002668CB">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lastRenderedPageBreak/>
        <w:t xml:space="preserve">   -Волонтеры культуры участвуют в масштабной акции «Благоустройство памятных мест и воинских захоронений», отдавая дань уважения подвигу предков. В рамках акции добровольцы приводят в порядок памятники, посвященные героям Великой Отечественной войны </w:t>
      </w:r>
    </w:p>
    <w:p w14:paraId="3E58DE46" w14:textId="77777777" w:rsidR="008B79CC" w:rsidRPr="002A2610" w:rsidRDefault="008B79CC" w:rsidP="002668CB">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-В рамках гуманитарной инициативы, направленной на поддержку участников специальной военной операции волонтеры организовали сбор посылок для военнослужащих: теплые вещи, средства личной гигиены, продукты длительного хранения, сладости, чай. Волонтерский клуб «Мы вместе» организовал в Пычасской школе сбор детских писем с рисунками бойцам на СВО.</w:t>
      </w:r>
    </w:p>
    <w:p w14:paraId="7253FE64" w14:textId="77777777" w:rsidR="008B79CC" w:rsidRPr="002A2610" w:rsidRDefault="008B79CC" w:rsidP="002668CB">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-Добровольные помощники регулярно посещают пожилых людей на дому, поздравляя их с различными праздниками и юбилеями. Это важная часть нашей работы, ведь такие визиты приносят радость и тепло тем, кто часто остается одиноким: волонтеры приносят подарки, цветы и поздравительные открытки, которые они сами изготавливают. </w:t>
      </w:r>
    </w:p>
    <w:p w14:paraId="1B532FCD" w14:textId="77777777" w:rsidR="008B79CC" w:rsidRPr="002A2610" w:rsidRDefault="008B79CC" w:rsidP="002668CB">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-Благодаря энтузиазму и самоотдаче волонтеров, праздничные мероприятия на Новый год, 8 Марта, День пожилого человека, День Матери и др. превращаются в настоящий праздник души, наполненный теплом и взаимопониманием. Такие мероприятия наглядно показывают, как важна роль добровольчества в построении гуманного и заботливого общества.</w:t>
      </w:r>
    </w:p>
    <w:p w14:paraId="569FDF74" w14:textId="40EC500A" w:rsidR="008B79CC" w:rsidRPr="00A265CE" w:rsidRDefault="008B79CC" w:rsidP="00A265CE">
      <w:pPr>
        <w:tabs>
          <w:tab w:val="left" w:pos="567"/>
        </w:tabs>
        <w:suppressAutoHyphens/>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 xml:space="preserve">  -На районном форуме «ПроСВОих!», приуроченном ко дню волонтера и посвященный закрытию Года Защитника Отечества работали тематические площадки, фотозоны, мастер-классы, выставки. Волонтерским отрядам, жителям территориальных отделов района, ветеранским организациям были торжественно вручены награды, благодарности и ценные подарки за вклад в помощь нашим землякам – бойцам СВО.  </w:t>
      </w:r>
    </w:p>
    <w:p w14:paraId="617FEDAB" w14:textId="44C765E0" w:rsidR="008B79CC" w:rsidRPr="00A265CE" w:rsidRDefault="008B79CC" w:rsidP="00A265CE">
      <w:pPr>
        <w:spacing w:after="0" w:line="240" w:lineRule="auto"/>
        <w:ind w:firstLine="709"/>
        <w:jc w:val="both"/>
        <w:rPr>
          <w:rFonts w:ascii="Times New Roman" w:hAnsi="Times New Roman"/>
          <w:bCs/>
          <w:sz w:val="24"/>
          <w:szCs w:val="24"/>
        </w:rPr>
      </w:pPr>
      <w:r w:rsidRPr="002A2610">
        <w:rPr>
          <w:rFonts w:ascii="Times New Roman" w:hAnsi="Times New Roman"/>
          <w:bCs/>
          <w:sz w:val="24"/>
          <w:szCs w:val="24"/>
        </w:rPr>
        <w:t>18.  О результатах проектного управления в деятельности учреждений культуры как фактора развития территории, объемы привлеченных средств из всех уровней бюджетов, спонсорских, благотворительных фондов.</w:t>
      </w:r>
    </w:p>
    <w:p w14:paraId="03127BF2" w14:textId="5CAC4BCB" w:rsidR="008B79CC" w:rsidRPr="002A2610" w:rsidRDefault="008B79CC" w:rsidP="00A265CE">
      <w:pPr>
        <w:spacing w:after="0" w:line="240" w:lineRule="auto"/>
        <w:ind w:firstLine="709"/>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В 2025 году учреждения культуры Можгинского района продолжили активную деятельность в проектной деятельности. </w:t>
      </w:r>
    </w:p>
    <w:tbl>
      <w:tblPr>
        <w:tblStyle w:val="42"/>
        <w:tblW w:w="0" w:type="auto"/>
        <w:tblInd w:w="317" w:type="dxa"/>
        <w:tblLook w:val="04A0" w:firstRow="1" w:lastRow="0" w:firstColumn="1" w:lastColumn="0" w:noHBand="0" w:noVBand="1"/>
      </w:tblPr>
      <w:tblGrid>
        <w:gridCol w:w="3902"/>
        <w:gridCol w:w="2552"/>
        <w:gridCol w:w="3641"/>
      </w:tblGrid>
      <w:tr w:rsidR="008B79CC" w:rsidRPr="002A2610" w14:paraId="5920F0FE" w14:textId="77777777" w:rsidTr="00A265CE">
        <w:trPr>
          <w:trHeight w:val="895"/>
        </w:trPr>
        <w:tc>
          <w:tcPr>
            <w:tcW w:w="3902" w:type="dxa"/>
          </w:tcPr>
          <w:p w14:paraId="77299F6B" w14:textId="62902002"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Количествопроектов, поданных в различные фонды и конкурсы в 2025г </w:t>
            </w:r>
          </w:p>
        </w:tc>
        <w:tc>
          <w:tcPr>
            <w:tcW w:w="2552" w:type="dxa"/>
          </w:tcPr>
          <w:p w14:paraId="12D5C80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Сколько проектов получили поддержку</w:t>
            </w:r>
          </w:p>
        </w:tc>
        <w:tc>
          <w:tcPr>
            <w:tcW w:w="3641" w:type="dxa"/>
          </w:tcPr>
          <w:p w14:paraId="2E67A490"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Общая сумма полученной грантовой поддержки за отчетный период</w:t>
            </w:r>
          </w:p>
        </w:tc>
      </w:tr>
      <w:tr w:rsidR="008B79CC" w:rsidRPr="002A2610" w14:paraId="3887BD89" w14:textId="77777777" w:rsidTr="00A265CE">
        <w:trPr>
          <w:trHeight w:val="586"/>
        </w:trPr>
        <w:tc>
          <w:tcPr>
            <w:tcW w:w="3902" w:type="dxa"/>
          </w:tcPr>
          <w:p w14:paraId="5FCA2174"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48 ( 2024 г- 50)</w:t>
            </w:r>
          </w:p>
        </w:tc>
        <w:tc>
          <w:tcPr>
            <w:tcW w:w="2552" w:type="dxa"/>
          </w:tcPr>
          <w:p w14:paraId="68724F88"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32 (2024 г-25)</w:t>
            </w:r>
          </w:p>
        </w:tc>
        <w:tc>
          <w:tcPr>
            <w:tcW w:w="3641" w:type="dxa"/>
          </w:tcPr>
          <w:p w14:paraId="0461FFEF"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11 788 023,56 руб</w:t>
            </w:r>
          </w:p>
          <w:p w14:paraId="3EA41A0A"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( 2024 г-7 994 300,38 руб)</w:t>
            </w:r>
          </w:p>
        </w:tc>
      </w:tr>
    </w:tbl>
    <w:p w14:paraId="1CD2A0DA" w14:textId="096B1ACD" w:rsidR="008B79CC" w:rsidRPr="002A2610" w:rsidRDefault="008B79CC" w:rsidP="00A265CE">
      <w:pPr>
        <w:spacing w:after="0" w:line="240" w:lineRule="auto"/>
        <w:ind w:firstLine="709"/>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Более подробно об участии в проектах по итогам 2025 года:</w:t>
      </w:r>
    </w:p>
    <w:p w14:paraId="5771936D" w14:textId="77777777" w:rsidR="008B79CC" w:rsidRPr="00A265CE" w:rsidRDefault="008B79CC" w:rsidP="002668CB">
      <w:pPr>
        <w:spacing w:after="0" w:line="240" w:lineRule="auto"/>
        <w:ind w:firstLine="709"/>
        <w:contextualSpacing/>
        <w:jc w:val="both"/>
        <w:rPr>
          <w:rFonts w:ascii="Times New Roman" w:eastAsia="Arial" w:hAnsi="Times New Roman"/>
          <w:bCs/>
          <w:sz w:val="24"/>
          <w:szCs w:val="24"/>
          <w:lang w:eastAsia="ru-RU"/>
        </w:rPr>
      </w:pPr>
      <w:r w:rsidRPr="00A265CE">
        <w:rPr>
          <w:rFonts w:ascii="Segoe UI Emoji" w:eastAsia="Segoe UI Emoji" w:hAnsi="Segoe UI Emoji" w:cs="Segoe UI Emoji"/>
          <w:bCs/>
          <w:sz w:val="24"/>
          <w:szCs w:val="24"/>
          <w:lang w:eastAsia="ru-RU"/>
        </w:rPr>
        <w:t>►</w:t>
      </w:r>
      <w:r w:rsidRPr="00A265CE">
        <w:rPr>
          <w:rFonts w:ascii="Times New Roman" w:eastAsia="Arial" w:hAnsi="Times New Roman"/>
          <w:bCs/>
          <w:sz w:val="24"/>
          <w:szCs w:val="24"/>
          <w:lang w:eastAsia="ru-RU"/>
        </w:rPr>
        <w:t xml:space="preserve"> В Президентский фонд культурных инициатив в 2025г. было подано 7 заявок (2024г. - 5), </w:t>
      </w:r>
    </w:p>
    <w:p w14:paraId="3B31B156" w14:textId="77777777" w:rsidR="008B79CC" w:rsidRPr="00A265CE" w:rsidRDefault="008B79CC" w:rsidP="002668CB">
      <w:pPr>
        <w:spacing w:after="0" w:line="240" w:lineRule="auto"/>
        <w:ind w:firstLine="709"/>
        <w:contextualSpacing/>
        <w:jc w:val="both"/>
        <w:rPr>
          <w:rFonts w:ascii="Times New Roman" w:eastAsia="Arial" w:hAnsi="Times New Roman"/>
          <w:bCs/>
          <w:sz w:val="24"/>
          <w:szCs w:val="24"/>
          <w:lang w:eastAsia="ru-RU"/>
        </w:rPr>
      </w:pPr>
      <w:r w:rsidRPr="00A265CE">
        <w:rPr>
          <w:rFonts w:ascii="Times New Roman" w:eastAsia="Arial" w:hAnsi="Times New Roman"/>
          <w:bCs/>
          <w:sz w:val="24"/>
          <w:szCs w:val="24"/>
          <w:lang w:eastAsia="ru-RU"/>
        </w:rPr>
        <w:t xml:space="preserve">3 из них были поддержаны Фондом (2024г. - 2) </w:t>
      </w:r>
    </w:p>
    <w:p w14:paraId="7E22D98E" w14:textId="6CEFE630" w:rsidR="008B79CC" w:rsidRPr="00A265CE" w:rsidRDefault="008B79CC" w:rsidP="00A265CE">
      <w:pPr>
        <w:spacing w:after="0" w:line="240" w:lineRule="auto"/>
        <w:ind w:firstLine="709"/>
        <w:contextualSpacing/>
        <w:jc w:val="both"/>
        <w:rPr>
          <w:rFonts w:ascii="Times New Roman" w:eastAsia="Arial" w:hAnsi="Times New Roman"/>
          <w:bCs/>
          <w:sz w:val="24"/>
          <w:szCs w:val="24"/>
          <w:lang w:eastAsia="ru-RU"/>
        </w:rPr>
      </w:pPr>
      <w:r w:rsidRPr="00A265CE">
        <w:rPr>
          <w:rFonts w:ascii="Times New Roman" w:eastAsia="Arial" w:hAnsi="Times New Roman"/>
          <w:bCs/>
          <w:sz w:val="24"/>
          <w:szCs w:val="24"/>
          <w:lang w:eastAsia="ru-RU"/>
        </w:rPr>
        <w:t>на общую сумму: 1 726 841,70 (в 2024г. - 898046.16руб):</w:t>
      </w:r>
    </w:p>
    <w:p w14:paraId="1A012495" w14:textId="77777777" w:rsidR="008B79CC" w:rsidRPr="00A265CE" w:rsidRDefault="008B79CC" w:rsidP="002668CB">
      <w:pPr>
        <w:spacing w:after="0" w:line="240" w:lineRule="auto"/>
        <w:ind w:firstLine="709"/>
        <w:contextualSpacing/>
        <w:jc w:val="both"/>
        <w:rPr>
          <w:rFonts w:ascii="Times New Roman" w:eastAsia="Arial" w:hAnsi="Times New Roman"/>
          <w:bCs/>
          <w:sz w:val="24"/>
          <w:szCs w:val="24"/>
          <w:lang w:eastAsia="ru-RU"/>
        </w:rPr>
      </w:pPr>
      <w:r w:rsidRPr="00A265CE">
        <w:rPr>
          <w:rFonts w:ascii="Segoe UI Emoji" w:eastAsia="Segoe UI Emoji" w:hAnsi="Segoe UI Emoji" w:cs="Segoe UI Emoji"/>
          <w:bCs/>
          <w:sz w:val="24"/>
          <w:szCs w:val="24"/>
          <w:lang w:eastAsia="ru-RU"/>
        </w:rPr>
        <w:t>►</w:t>
      </w:r>
      <w:r w:rsidRPr="00A265CE">
        <w:rPr>
          <w:rFonts w:ascii="Times New Roman" w:eastAsia="Arial" w:hAnsi="Times New Roman"/>
          <w:bCs/>
          <w:sz w:val="24"/>
          <w:szCs w:val="24"/>
          <w:lang w:eastAsia="ru-RU"/>
        </w:rPr>
        <w:t xml:space="preserve"> В Фонд президентских грантов была подана 2 заявки:</w:t>
      </w:r>
    </w:p>
    <w:p w14:paraId="4C492DF9" w14:textId="2E94B7A4" w:rsidR="008B79CC" w:rsidRPr="00A265CE" w:rsidRDefault="008B79CC" w:rsidP="00A265CE">
      <w:pPr>
        <w:spacing w:after="0" w:line="240" w:lineRule="auto"/>
        <w:ind w:firstLine="709"/>
        <w:contextualSpacing/>
        <w:jc w:val="both"/>
        <w:rPr>
          <w:rFonts w:ascii="Times New Roman" w:eastAsia="Arial" w:hAnsi="Times New Roman"/>
          <w:bCs/>
          <w:sz w:val="24"/>
          <w:szCs w:val="24"/>
          <w:lang w:eastAsia="ru-RU"/>
        </w:rPr>
      </w:pPr>
      <w:r w:rsidRPr="00A265CE">
        <w:rPr>
          <w:rFonts w:ascii="Segoe UI Emoji" w:eastAsia="Segoe UI Emoji" w:hAnsi="Segoe UI Emoji" w:cs="Segoe UI Emoji"/>
          <w:bCs/>
          <w:sz w:val="24"/>
          <w:szCs w:val="24"/>
          <w:lang w:eastAsia="ru-RU"/>
        </w:rPr>
        <w:t>◘</w:t>
      </w:r>
      <w:r w:rsidRPr="00A265CE">
        <w:rPr>
          <w:rFonts w:ascii="Times New Roman" w:eastAsia="Arial" w:hAnsi="Times New Roman"/>
          <w:bCs/>
          <w:sz w:val="24"/>
          <w:szCs w:val="24"/>
          <w:lang w:eastAsia="ru-RU"/>
        </w:rPr>
        <w:t>проект МБУ Можгинского района «Централизованная клубная система» -«Инклюзивная театральная студия «Светлячок» и проект Черемушкинской сельской библиотеки «Стежок за стежком»- результаты будут объявлены в январе 2026 года.</w:t>
      </w:r>
    </w:p>
    <w:p w14:paraId="70B5E430" w14:textId="1A55DFA7" w:rsidR="008B79CC" w:rsidRPr="00A265CE" w:rsidRDefault="008B79CC" w:rsidP="00A265CE">
      <w:pPr>
        <w:spacing w:after="0" w:line="240" w:lineRule="auto"/>
        <w:ind w:firstLine="709"/>
        <w:contextualSpacing/>
        <w:jc w:val="both"/>
        <w:rPr>
          <w:rFonts w:ascii="Times New Roman" w:eastAsia="Arial" w:hAnsi="Times New Roman"/>
          <w:bCs/>
          <w:sz w:val="24"/>
          <w:szCs w:val="24"/>
          <w:lang w:eastAsia="ru-RU"/>
        </w:rPr>
      </w:pPr>
      <w:r w:rsidRPr="00A265CE">
        <w:rPr>
          <w:rFonts w:ascii="Segoe UI Emoji" w:eastAsia="Segoe UI Emoji" w:hAnsi="Segoe UI Emoji" w:cs="Segoe UI Emoji"/>
          <w:bCs/>
          <w:sz w:val="24"/>
          <w:szCs w:val="24"/>
          <w:lang w:eastAsia="ru-RU"/>
        </w:rPr>
        <w:t>►</w:t>
      </w:r>
      <w:r w:rsidRPr="00A265CE">
        <w:rPr>
          <w:rFonts w:ascii="Times New Roman" w:eastAsia="Arial" w:hAnsi="Times New Roman"/>
          <w:bCs/>
          <w:sz w:val="24"/>
          <w:szCs w:val="24"/>
          <w:lang w:eastAsia="ru-RU"/>
        </w:rPr>
        <w:t>В Фонд кино подана заявка на оборудование кинозала в с. Большая Уча. Проект не получил поддержку.</w:t>
      </w:r>
    </w:p>
    <w:p w14:paraId="0CFFF9A8" w14:textId="77777777" w:rsidR="008B79CC" w:rsidRPr="00A265CE" w:rsidRDefault="008B79CC" w:rsidP="002668CB">
      <w:pPr>
        <w:spacing w:after="0" w:line="240" w:lineRule="auto"/>
        <w:ind w:firstLine="709"/>
        <w:contextualSpacing/>
        <w:jc w:val="both"/>
        <w:rPr>
          <w:rFonts w:ascii="Times New Roman" w:eastAsia="Arial" w:hAnsi="Times New Roman"/>
          <w:bCs/>
          <w:sz w:val="24"/>
          <w:szCs w:val="24"/>
          <w:lang w:eastAsia="ru-RU"/>
        </w:rPr>
      </w:pPr>
      <w:r w:rsidRPr="00A265CE">
        <w:rPr>
          <w:rFonts w:ascii="Segoe UI Emoji" w:eastAsia="Segoe UI Emoji" w:hAnsi="Segoe UI Emoji" w:cs="Segoe UI Emoji"/>
          <w:bCs/>
          <w:sz w:val="24"/>
          <w:szCs w:val="24"/>
          <w:lang w:eastAsia="ru-RU"/>
        </w:rPr>
        <w:t>►</w:t>
      </w:r>
      <w:r w:rsidRPr="00A265CE">
        <w:rPr>
          <w:rFonts w:ascii="Times New Roman" w:eastAsia="Arial" w:hAnsi="Times New Roman"/>
          <w:bCs/>
          <w:sz w:val="24"/>
          <w:szCs w:val="24"/>
          <w:lang w:eastAsia="ru-RU"/>
        </w:rPr>
        <w:t xml:space="preserve"> Были поданы заявки на Всероссийский конкурс «Скиньте мяч. Дворовые истории» Тинькофф, но проекты не получили поддержку:</w:t>
      </w:r>
    </w:p>
    <w:p w14:paraId="53194B04" w14:textId="77777777" w:rsidR="008B79CC" w:rsidRPr="00A265CE" w:rsidRDefault="008B79CC" w:rsidP="002668CB">
      <w:pPr>
        <w:spacing w:after="0" w:line="240" w:lineRule="auto"/>
        <w:ind w:firstLine="709"/>
        <w:contextualSpacing/>
        <w:jc w:val="both"/>
        <w:rPr>
          <w:rFonts w:ascii="Times New Roman" w:eastAsia="Arial" w:hAnsi="Times New Roman"/>
          <w:bCs/>
          <w:sz w:val="24"/>
          <w:szCs w:val="24"/>
          <w:lang w:eastAsia="ru-RU"/>
        </w:rPr>
      </w:pPr>
      <w:r w:rsidRPr="00A265CE">
        <w:rPr>
          <w:rFonts w:ascii="Times New Roman" w:eastAsia="Arial" w:hAnsi="Times New Roman"/>
          <w:bCs/>
          <w:sz w:val="24"/>
          <w:szCs w:val="24"/>
          <w:lang w:eastAsia="ru-RU"/>
        </w:rPr>
        <w:t>- «Родные старты - Большая Уча в движении», Большеучинский ЦСДК;</w:t>
      </w:r>
    </w:p>
    <w:p w14:paraId="5055C140" w14:textId="6B71D1AC" w:rsidR="008B79CC" w:rsidRPr="00A265CE" w:rsidRDefault="008B79CC" w:rsidP="00A265CE">
      <w:pPr>
        <w:spacing w:after="0" w:line="240" w:lineRule="auto"/>
        <w:ind w:firstLine="709"/>
        <w:contextualSpacing/>
        <w:jc w:val="both"/>
        <w:rPr>
          <w:rFonts w:ascii="Times New Roman" w:eastAsia="Arial" w:hAnsi="Times New Roman"/>
          <w:bCs/>
          <w:sz w:val="24"/>
          <w:szCs w:val="24"/>
          <w:lang w:eastAsia="ru-RU"/>
        </w:rPr>
      </w:pPr>
      <w:r w:rsidRPr="00A265CE">
        <w:rPr>
          <w:rFonts w:ascii="Times New Roman" w:eastAsia="Arial" w:hAnsi="Times New Roman"/>
          <w:bCs/>
          <w:sz w:val="24"/>
          <w:szCs w:val="24"/>
          <w:lang w:eastAsia="ru-RU"/>
        </w:rPr>
        <w:t>- «Операция «Кожаный мяч», Староберезнякский СДК</w:t>
      </w:r>
    </w:p>
    <w:p w14:paraId="2AB4A42C" w14:textId="0885A2AF" w:rsidR="008B79CC" w:rsidRPr="002A2610" w:rsidRDefault="008B79CC" w:rsidP="002668CB">
      <w:pPr>
        <w:spacing w:after="0" w:line="240" w:lineRule="auto"/>
        <w:ind w:firstLine="709"/>
        <w:contextualSpacing/>
        <w:jc w:val="both"/>
        <w:rPr>
          <w:rFonts w:ascii="Times New Roman" w:eastAsia="Arial" w:hAnsi="Times New Roman"/>
          <w:bCs/>
          <w:color w:val="000000"/>
          <w:sz w:val="24"/>
          <w:szCs w:val="24"/>
          <w:lang w:eastAsia="ru-RU"/>
        </w:rPr>
      </w:pPr>
      <w:r w:rsidRPr="00A265CE">
        <w:rPr>
          <w:rFonts w:ascii="Segoe UI Emoji" w:eastAsia="Segoe UI Emoji" w:hAnsi="Segoe UI Emoji" w:cs="Segoe UI Emoji"/>
          <w:bCs/>
          <w:sz w:val="24"/>
          <w:szCs w:val="24"/>
          <w:lang w:eastAsia="ru-RU"/>
        </w:rPr>
        <w:t>►</w:t>
      </w:r>
      <w:r w:rsidRPr="00A265CE">
        <w:rPr>
          <w:rFonts w:ascii="Times New Roman" w:eastAsia="Arial" w:hAnsi="Times New Roman"/>
          <w:bCs/>
          <w:sz w:val="24"/>
          <w:szCs w:val="24"/>
          <w:lang w:eastAsia="ru-RU"/>
        </w:rPr>
        <w:t>В Благотворительный фонд семьи Федоровых было подано 3 заявки от МБУ «Можгинская межпоселенческая районная библиотека», 2</w:t>
      </w:r>
      <w:r w:rsidRPr="002A2610">
        <w:rPr>
          <w:rFonts w:ascii="Times New Roman" w:eastAsia="Arial" w:hAnsi="Times New Roman"/>
          <w:bCs/>
          <w:color w:val="000000"/>
          <w:sz w:val="24"/>
          <w:szCs w:val="24"/>
          <w:lang w:eastAsia="ru-RU"/>
        </w:rPr>
        <w:t xml:space="preserve"> из низ поддержаны на сумму 97 270,00 руб</w:t>
      </w:r>
    </w:p>
    <w:p w14:paraId="6F0AFF74" w14:textId="77777777" w:rsidR="008B79CC" w:rsidRPr="002A2610" w:rsidRDefault="008B79CC" w:rsidP="002668CB">
      <w:pPr>
        <w:spacing w:after="0" w:line="240" w:lineRule="auto"/>
        <w:ind w:firstLine="709"/>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Ежегодно работники клубной системы участвуют </w:t>
      </w:r>
      <w:r w:rsidRPr="00A265CE">
        <w:rPr>
          <w:rFonts w:ascii="Times New Roman" w:eastAsia="Arial" w:hAnsi="Times New Roman"/>
          <w:bCs/>
          <w:color w:val="000000"/>
          <w:sz w:val="24"/>
          <w:szCs w:val="24"/>
          <w:lang w:eastAsia="ru-RU"/>
        </w:rPr>
        <w:t>в Конкурсе на выделение субсидий из бюджета УР на реализацию мероприятий по работе с детьми и молодежью.</w:t>
      </w:r>
      <w:r w:rsidRPr="002A2610">
        <w:rPr>
          <w:rFonts w:ascii="Times New Roman" w:eastAsia="Arial" w:hAnsi="Times New Roman"/>
          <w:bCs/>
          <w:color w:val="000000"/>
          <w:sz w:val="24"/>
          <w:szCs w:val="24"/>
          <w:lang w:eastAsia="ru-RU"/>
        </w:rPr>
        <w:t xml:space="preserve"> </w:t>
      </w:r>
    </w:p>
    <w:p w14:paraId="13F6EC52" w14:textId="77777777" w:rsidR="008B79CC" w:rsidRPr="002A2610" w:rsidRDefault="008B79CC" w:rsidP="002668CB">
      <w:pPr>
        <w:spacing w:after="0" w:line="240" w:lineRule="auto"/>
        <w:ind w:firstLine="709"/>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В 2025 году было подано 4 программы по временному трудоустройству подростков.  Все программы получили поддержку. На общую сумму 493 736,08 руб. </w:t>
      </w:r>
    </w:p>
    <w:p w14:paraId="02D4BDEA" w14:textId="77777777" w:rsidR="008B79CC" w:rsidRPr="002A2610" w:rsidRDefault="008B79CC" w:rsidP="002668CB">
      <w:pPr>
        <w:spacing w:after="0" w:line="240" w:lineRule="auto"/>
        <w:ind w:firstLine="709"/>
        <w:contextualSpacing/>
        <w:rPr>
          <w:rFonts w:ascii="Times New Roman" w:eastAsia="Arial" w:hAnsi="Times New Roman"/>
          <w:bCs/>
          <w:color w:val="000000"/>
          <w:sz w:val="24"/>
          <w:szCs w:val="24"/>
          <w:lang w:eastAsia="ru-RU"/>
        </w:rPr>
        <w:sectPr w:rsidR="008B79CC" w:rsidRPr="002A2610" w:rsidSect="009241C8">
          <w:footerReference w:type="default" r:id="rId60"/>
          <w:pgSz w:w="11906" w:h="16838"/>
          <w:pgMar w:top="284" w:right="850" w:bottom="284" w:left="851" w:header="708" w:footer="708" w:gutter="0"/>
          <w:cols w:space="708"/>
          <w:titlePg/>
          <w:docGrid w:linePitch="360"/>
        </w:sectPr>
      </w:pPr>
    </w:p>
    <w:p w14:paraId="36866F5C" w14:textId="77777777" w:rsidR="008B79CC" w:rsidRPr="002A2610" w:rsidRDefault="008B79CC" w:rsidP="002668CB">
      <w:pPr>
        <w:spacing w:after="0" w:line="240" w:lineRule="auto"/>
        <w:ind w:firstLine="709"/>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lastRenderedPageBreak/>
        <w:t>Проекты, получившие поддержку:</w:t>
      </w:r>
    </w:p>
    <w:p w14:paraId="5E6ADC7D" w14:textId="77777777" w:rsidR="008B79CC" w:rsidRPr="002A2610" w:rsidRDefault="008B79CC" w:rsidP="002668CB">
      <w:pPr>
        <w:spacing w:after="0" w:line="240" w:lineRule="auto"/>
        <w:ind w:firstLine="709"/>
        <w:contextualSpacing/>
        <w:rPr>
          <w:rFonts w:ascii="Times New Roman" w:eastAsia="Arial" w:hAnsi="Times New Roman"/>
          <w:bCs/>
          <w:color w:val="000000"/>
          <w:sz w:val="24"/>
          <w:szCs w:val="24"/>
          <w:lang w:eastAsia="ru-RU"/>
        </w:rPr>
      </w:pPr>
    </w:p>
    <w:tbl>
      <w:tblPr>
        <w:tblStyle w:val="42"/>
        <w:tblW w:w="15276" w:type="dxa"/>
        <w:tblLayout w:type="fixed"/>
        <w:tblLook w:val="04A0" w:firstRow="1" w:lastRow="0" w:firstColumn="1" w:lastColumn="0" w:noHBand="0" w:noVBand="1"/>
      </w:tblPr>
      <w:tblGrid>
        <w:gridCol w:w="534"/>
        <w:gridCol w:w="1729"/>
        <w:gridCol w:w="1985"/>
        <w:gridCol w:w="1559"/>
        <w:gridCol w:w="1418"/>
        <w:gridCol w:w="1417"/>
        <w:gridCol w:w="1418"/>
        <w:gridCol w:w="5216"/>
      </w:tblGrid>
      <w:tr w:rsidR="008B79CC" w:rsidRPr="002A2610" w14:paraId="3409FFA5" w14:textId="77777777" w:rsidTr="00EA44D0">
        <w:tc>
          <w:tcPr>
            <w:tcW w:w="534" w:type="dxa"/>
            <w:vMerge w:val="restart"/>
          </w:tcPr>
          <w:p w14:paraId="44997D8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№п/п</w:t>
            </w:r>
          </w:p>
        </w:tc>
        <w:tc>
          <w:tcPr>
            <w:tcW w:w="1729" w:type="dxa"/>
            <w:vMerge w:val="restart"/>
          </w:tcPr>
          <w:p w14:paraId="4F708C6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Наименование фонда, спонсора и пр.</w:t>
            </w:r>
          </w:p>
        </w:tc>
        <w:tc>
          <w:tcPr>
            <w:tcW w:w="1985" w:type="dxa"/>
            <w:vMerge w:val="restart"/>
          </w:tcPr>
          <w:p w14:paraId="2BC6999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Наименование проекта, мероприятия</w:t>
            </w:r>
          </w:p>
        </w:tc>
        <w:tc>
          <w:tcPr>
            <w:tcW w:w="4394" w:type="dxa"/>
            <w:gridSpan w:val="3"/>
          </w:tcPr>
          <w:p w14:paraId="7CFF17B5"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сумма</w:t>
            </w:r>
          </w:p>
        </w:tc>
        <w:tc>
          <w:tcPr>
            <w:tcW w:w="1418" w:type="dxa"/>
            <w:vMerge w:val="restart"/>
          </w:tcPr>
          <w:p w14:paraId="613D837F"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Срок реализации</w:t>
            </w:r>
          </w:p>
        </w:tc>
        <w:tc>
          <w:tcPr>
            <w:tcW w:w="5216" w:type="dxa"/>
            <w:vMerge w:val="restart"/>
          </w:tcPr>
          <w:p w14:paraId="0FEA8C0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Достигнутые результата реализации проекта</w:t>
            </w:r>
          </w:p>
        </w:tc>
      </w:tr>
      <w:tr w:rsidR="008B79CC" w:rsidRPr="002A2610" w14:paraId="5A30073E" w14:textId="77777777" w:rsidTr="00EA44D0">
        <w:tc>
          <w:tcPr>
            <w:tcW w:w="534" w:type="dxa"/>
            <w:vMerge/>
          </w:tcPr>
          <w:p w14:paraId="7EA12B6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729" w:type="dxa"/>
            <w:vMerge/>
          </w:tcPr>
          <w:p w14:paraId="080A7BFD"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985" w:type="dxa"/>
            <w:vMerge/>
          </w:tcPr>
          <w:p w14:paraId="154358AD"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559" w:type="dxa"/>
          </w:tcPr>
          <w:p w14:paraId="53ADAE6D"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Всего, из них</w:t>
            </w:r>
          </w:p>
        </w:tc>
        <w:tc>
          <w:tcPr>
            <w:tcW w:w="1418" w:type="dxa"/>
          </w:tcPr>
          <w:p w14:paraId="490973AC"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Средства фонда, спонсора, руб.</w:t>
            </w:r>
          </w:p>
        </w:tc>
        <w:tc>
          <w:tcPr>
            <w:tcW w:w="1417" w:type="dxa"/>
          </w:tcPr>
          <w:p w14:paraId="0AA772CA"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Софинансирование</w:t>
            </w:r>
          </w:p>
        </w:tc>
        <w:tc>
          <w:tcPr>
            <w:tcW w:w="1418" w:type="dxa"/>
            <w:vMerge/>
          </w:tcPr>
          <w:p w14:paraId="54EB7909"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5216" w:type="dxa"/>
            <w:vMerge/>
          </w:tcPr>
          <w:p w14:paraId="688F3D50"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r>
      <w:tr w:rsidR="008B79CC" w:rsidRPr="002A2610" w14:paraId="36370BA1" w14:textId="77777777" w:rsidTr="00EA44D0">
        <w:tc>
          <w:tcPr>
            <w:tcW w:w="534" w:type="dxa"/>
          </w:tcPr>
          <w:p w14:paraId="7F92C5EA"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w:t>
            </w:r>
          </w:p>
        </w:tc>
        <w:tc>
          <w:tcPr>
            <w:tcW w:w="1729" w:type="dxa"/>
          </w:tcPr>
          <w:p w14:paraId="3CBF8D8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Президентский фонд культурных инициатив</w:t>
            </w:r>
          </w:p>
        </w:tc>
        <w:tc>
          <w:tcPr>
            <w:tcW w:w="1985" w:type="dxa"/>
          </w:tcPr>
          <w:p w14:paraId="1BA5670F"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Создание цикла видеороликов «По дорогам памяти»</w:t>
            </w:r>
          </w:p>
        </w:tc>
        <w:tc>
          <w:tcPr>
            <w:tcW w:w="1559" w:type="dxa"/>
          </w:tcPr>
          <w:p w14:paraId="336F7D52"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1 097 694,00</w:t>
            </w:r>
          </w:p>
        </w:tc>
        <w:tc>
          <w:tcPr>
            <w:tcW w:w="1418" w:type="dxa"/>
          </w:tcPr>
          <w:p w14:paraId="57278895" w14:textId="77777777" w:rsidR="008B79CC" w:rsidRPr="002A2610" w:rsidRDefault="008B79CC" w:rsidP="00A265CE">
            <w:pPr>
              <w:spacing w:after="0" w:line="240" w:lineRule="auto"/>
              <w:contextualSpacing/>
              <w:jc w:val="center"/>
              <w:rPr>
                <w:rFonts w:ascii="Times New Roman" w:eastAsia="Arial" w:hAnsi="Times New Roman"/>
                <w:bCs/>
                <w:color w:val="FF0000"/>
                <w:sz w:val="24"/>
                <w:szCs w:val="24"/>
                <w:lang w:eastAsia="ru-RU"/>
              </w:rPr>
            </w:pPr>
            <w:r w:rsidRPr="002A2610">
              <w:rPr>
                <w:rFonts w:ascii="Times New Roman" w:eastAsia="Arial" w:hAnsi="Times New Roman"/>
                <w:bCs/>
                <w:color w:val="FF0000"/>
                <w:sz w:val="24"/>
                <w:szCs w:val="24"/>
                <w:lang w:eastAsia="ru-RU"/>
              </w:rPr>
              <w:t>343 127,00</w:t>
            </w:r>
          </w:p>
          <w:p w14:paraId="22AF9525"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FF0000"/>
                <w:sz w:val="24"/>
                <w:szCs w:val="24"/>
                <w:lang w:eastAsia="ru-RU"/>
              </w:rPr>
              <w:t>средства фонда</w:t>
            </w:r>
          </w:p>
        </w:tc>
        <w:tc>
          <w:tcPr>
            <w:tcW w:w="1417" w:type="dxa"/>
          </w:tcPr>
          <w:p w14:paraId="44F97E30"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754 567, 00</w:t>
            </w:r>
          </w:p>
          <w:p w14:paraId="326AD7CC"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7030A0"/>
                <w:sz w:val="24"/>
                <w:szCs w:val="24"/>
                <w:lang w:eastAsia="ru-RU"/>
              </w:rPr>
              <w:t>бюджет района</w:t>
            </w:r>
          </w:p>
        </w:tc>
        <w:tc>
          <w:tcPr>
            <w:tcW w:w="1418" w:type="dxa"/>
          </w:tcPr>
          <w:p w14:paraId="47E57737"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январь-июнь 2025г.</w:t>
            </w:r>
          </w:p>
        </w:tc>
        <w:tc>
          <w:tcPr>
            <w:tcW w:w="5216" w:type="dxa"/>
          </w:tcPr>
          <w:p w14:paraId="491B451B"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закуплено фото, видео, звуковое оборудование для съемки цикла видеороликов по воспоминаниям детей войны, вдов, ветеранов и тружеников тыла. Команда из 10 подростков-волонтеров обучена основам интервьюирования и видеосъемке на телефон. Сняты 8 видеороликов. Охват 500 человек. </w:t>
            </w:r>
          </w:p>
        </w:tc>
      </w:tr>
      <w:tr w:rsidR="008B79CC" w:rsidRPr="002A2610" w14:paraId="10B4A6B3" w14:textId="77777777" w:rsidTr="00EA44D0">
        <w:tc>
          <w:tcPr>
            <w:tcW w:w="534" w:type="dxa"/>
          </w:tcPr>
          <w:p w14:paraId="78C5EBC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w:t>
            </w:r>
          </w:p>
        </w:tc>
        <w:tc>
          <w:tcPr>
            <w:tcW w:w="1729" w:type="dxa"/>
          </w:tcPr>
          <w:p w14:paraId="5BF2949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Президентский фонд культурных инициатив</w:t>
            </w:r>
          </w:p>
        </w:tc>
        <w:tc>
          <w:tcPr>
            <w:tcW w:w="1985" w:type="dxa"/>
          </w:tcPr>
          <w:p w14:paraId="043B75B2"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Межрайонный молодежный фестиваль гитарной песни «ФЕСТИВАЛЬ НА ВАЛЕ»</w:t>
            </w:r>
          </w:p>
        </w:tc>
        <w:tc>
          <w:tcPr>
            <w:tcW w:w="1559" w:type="dxa"/>
          </w:tcPr>
          <w:p w14:paraId="781EE56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1 597 181,24</w:t>
            </w:r>
          </w:p>
        </w:tc>
        <w:tc>
          <w:tcPr>
            <w:tcW w:w="1418" w:type="dxa"/>
          </w:tcPr>
          <w:p w14:paraId="5453CC61" w14:textId="77777777" w:rsidR="008B79CC" w:rsidRPr="002A2610" w:rsidRDefault="008B79CC" w:rsidP="00A265CE">
            <w:pPr>
              <w:spacing w:after="0" w:line="240" w:lineRule="auto"/>
              <w:contextualSpacing/>
              <w:jc w:val="center"/>
              <w:rPr>
                <w:rFonts w:ascii="Times New Roman" w:eastAsia="Arial" w:hAnsi="Times New Roman"/>
                <w:bCs/>
                <w:color w:val="FF0000"/>
                <w:sz w:val="24"/>
                <w:szCs w:val="24"/>
                <w:lang w:eastAsia="ru-RU"/>
              </w:rPr>
            </w:pPr>
            <w:r w:rsidRPr="002A2610">
              <w:rPr>
                <w:rFonts w:ascii="Times New Roman" w:eastAsia="Arial" w:hAnsi="Times New Roman"/>
                <w:bCs/>
                <w:color w:val="FF0000"/>
                <w:sz w:val="24"/>
                <w:szCs w:val="24"/>
                <w:lang w:eastAsia="ru-RU"/>
              </w:rPr>
              <w:t>687 422,00</w:t>
            </w:r>
          </w:p>
          <w:p w14:paraId="2DD479FC"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FF0000"/>
                <w:sz w:val="24"/>
                <w:szCs w:val="24"/>
                <w:lang w:eastAsia="ru-RU"/>
              </w:rPr>
              <w:t>средства фонда</w:t>
            </w:r>
          </w:p>
        </w:tc>
        <w:tc>
          <w:tcPr>
            <w:tcW w:w="1417" w:type="dxa"/>
          </w:tcPr>
          <w:p w14:paraId="4B587CBB"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909 759,24</w:t>
            </w:r>
          </w:p>
          <w:p w14:paraId="1CB5F704"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7030A0"/>
                <w:sz w:val="24"/>
                <w:szCs w:val="24"/>
                <w:lang w:eastAsia="ru-RU"/>
              </w:rPr>
              <w:t>бюджет района</w:t>
            </w:r>
          </w:p>
        </w:tc>
        <w:tc>
          <w:tcPr>
            <w:tcW w:w="1418" w:type="dxa"/>
          </w:tcPr>
          <w:p w14:paraId="0BD20935"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март- август</w:t>
            </w:r>
          </w:p>
          <w:p w14:paraId="13B7E4F0"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2025г.</w:t>
            </w:r>
          </w:p>
        </w:tc>
        <w:tc>
          <w:tcPr>
            <w:tcW w:w="5216" w:type="dxa"/>
          </w:tcPr>
          <w:p w14:paraId="10D684E3"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Создано сообщество музыкантов-гитаристов в ВК «Аккорд, и Я». Проведен цикл обучающих мастер-классов игры на гитаре Участники сообщества приняли участие в патриотическом онлайн-конкурсе «Песни Победы». Итоговое мероприятие- «Фестиваль на Вале». Охват- 250 человек.</w:t>
            </w:r>
          </w:p>
        </w:tc>
      </w:tr>
      <w:tr w:rsidR="008B79CC" w:rsidRPr="002A2610" w14:paraId="30C3319E" w14:textId="77777777" w:rsidTr="00EA44D0">
        <w:tc>
          <w:tcPr>
            <w:tcW w:w="534" w:type="dxa"/>
          </w:tcPr>
          <w:p w14:paraId="7D6BD746"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3</w:t>
            </w:r>
          </w:p>
        </w:tc>
        <w:tc>
          <w:tcPr>
            <w:tcW w:w="1729" w:type="dxa"/>
          </w:tcPr>
          <w:p w14:paraId="2D2E85C0"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Президентский фонд культурных инициатив</w:t>
            </w:r>
          </w:p>
        </w:tc>
        <w:tc>
          <w:tcPr>
            <w:tcW w:w="1985" w:type="dxa"/>
          </w:tcPr>
          <w:p w14:paraId="6CCDF130"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Этнографическая экспедиция «Живое наследие»</w:t>
            </w:r>
          </w:p>
        </w:tc>
        <w:tc>
          <w:tcPr>
            <w:tcW w:w="1559" w:type="dxa"/>
          </w:tcPr>
          <w:p w14:paraId="33AAA17E"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1 296 236,20</w:t>
            </w:r>
          </w:p>
        </w:tc>
        <w:tc>
          <w:tcPr>
            <w:tcW w:w="1418" w:type="dxa"/>
          </w:tcPr>
          <w:p w14:paraId="34023DB5" w14:textId="77777777" w:rsidR="008B79CC" w:rsidRPr="002A2610" w:rsidRDefault="008B79CC" w:rsidP="00A265CE">
            <w:pPr>
              <w:spacing w:after="0" w:line="240" w:lineRule="auto"/>
              <w:contextualSpacing/>
              <w:jc w:val="center"/>
              <w:rPr>
                <w:rFonts w:ascii="Times New Roman" w:eastAsia="Arial" w:hAnsi="Times New Roman"/>
                <w:bCs/>
                <w:color w:val="FF0000"/>
                <w:sz w:val="24"/>
                <w:szCs w:val="24"/>
                <w:lang w:eastAsia="ru-RU"/>
              </w:rPr>
            </w:pPr>
            <w:r w:rsidRPr="002A2610">
              <w:rPr>
                <w:rFonts w:ascii="Times New Roman" w:eastAsia="Arial" w:hAnsi="Times New Roman"/>
                <w:bCs/>
                <w:color w:val="FF0000"/>
                <w:sz w:val="24"/>
                <w:szCs w:val="24"/>
                <w:lang w:eastAsia="ru-RU"/>
              </w:rPr>
              <w:t>696 292,70</w:t>
            </w:r>
          </w:p>
          <w:p w14:paraId="550627E9"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FF0000"/>
                <w:sz w:val="24"/>
                <w:szCs w:val="24"/>
                <w:lang w:eastAsia="ru-RU"/>
              </w:rPr>
              <w:t>средства фонда</w:t>
            </w:r>
          </w:p>
        </w:tc>
        <w:tc>
          <w:tcPr>
            <w:tcW w:w="1417" w:type="dxa"/>
          </w:tcPr>
          <w:p w14:paraId="683609B5"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599 943,50</w:t>
            </w:r>
          </w:p>
          <w:p w14:paraId="7C1F4C74"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7030A0"/>
                <w:sz w:val="24"/>
                <w:szCs w:val="24"/>
                <w:lang w:eastAsia="ru-RU"/>
              </w:rPr>
              <w:t>бюджет района</w:t>
            </w:r>
          </w:p>
        </w:tc>
        <w:tc>
          <w:tcPr>
            <w:tcW w:w="1418" w:type="dxa"/>
          </w:tcPr>
          <w:p w14:paraId="57C4E6F7"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январь-</w:t>
            </w:r>
          </w:p>
          <w:p w14:paraId="37DD701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декабрь </w:t>
            </w:r>
          </w:p>
          <w:p w14:paraId="452109F4"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2026</w:t>
            </w:r>
          </w:p>
        </w:tc>
        <w:tc>
          <w:tcPr>
            <w:tcW w:w="5216" w:type="dxa"/>
          </w:tcPr>
          <w:p w14:paraId="1F879DF3"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В результате реализации проекта будет собран и систематизирован материал по объектам нематериального культурного наследия.</w:t>
            </w:r>
          </w:p>
        </w:tc>
      </w:tr>
      <w:tr w:rsidR="008B79CC" w:rsidRPr="002A2610" w14:paraId="74510B78" w14:textId="77777777" w:rsidTr="00EA44D0">
        <w:tc>
          <w:tcPr>
            <w:tcW w:w="534" w:type="dxa"/>
          </w:tcPr>
          <w:p w14:paraId="4B53590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4</w:t>
            </w:r>
          </w:p>
        </w:tc>
        <w:tc>
          <w:tcPr>
            <w:tcW w:w="1729" w:type="dxa"/>
          </w:tcPr>
          <w:p w14:paraId="578B718E"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Инклюзивное инициативное бюджетирование «Без границ»</w:t>
            </w:r>
          </w:p>
        </w:tc>
        <w:tc>
          <w:tcPr>
            <w:tcW w:w="1985" w:type="dxa"/>
          </w:tcPr>
          <w:p w14:paraId="1B9032C6"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«Инклюзивная театральная студия - Мандарин» </w:t>
            </w:r>
          </w:p>
        </w:tc>
        <w:tc>
          <w:tcPr>
            <w:tcW w:w="1559" w:type="dxa"/>
          </w:tcPr>
          <w:p w14:paraId="05F895C6"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250 000,00</w:t>
            </w:r>
          </w:p>
        </w:tc>
        <w:tc>
          <w:tcPr>
            <w:tcW w:w="1418" w:type="dxa"/>
          </w:tcPr>
          <w:p w14:paraId="2C96771E" w14:textId="77777777" w:rsidR="008B79CC" w:rsidRPr="002A2610" w:rsidRDefault="008B79CC" w:rsidP="00A265CE">
            <w:pPr>
              <w:spacing w:after="0" w:line="240" w:lineRule="auto"/>
              <w:contextualSpacing/>
              <w:rPr>
                <w:rFonts w:ascii="Times New Roman" w:eastAsia="Arial" w:hAnsi="Times New Roman"/>
                <w:bCs/>
                <w:color w:val="0070C0"/>
                <w:sz w:val="24"/>
                <w:szCs w:val="24"/>
                <w:lang w:eastAsia="ru-RU"/>
              </w:rPr>
            </w:pPr>
            <w:r w:rsidRPr="002A2610">
              <w:rPr>
                <w:rFonts w:ascii="Times New Roman" w:eastAsia="Arial" w:hAnsi="Times New Roman"/>
                <w:bCs/>
                <w:color w:val="0070C0"/>
                <w:sz w:val="24"/>
                <w:szCs w:val="24"/>
                <w:lang w:eastAsia="ru-RU"/>
              </w:rPr>
              <w:t>212 500,00</w:t>
            </w:r>
          </w:p>
          <w:p w14:paraId="2364777E"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70C0"/>
                <w:sz w:val="24"/>
                <w:szCs w:val="24"/>
                <w:lang w:eastAsia="ru-RU"/>
              </w:rPr>
              <w:t>бюджет УР</w:t>
            </w:r>
          </w:p>
        </w:tc>
        <w:tc>
          <w:tcPr>
            <w:tcW w:w="1417" w:type="dxa"/>
          </w:tcPr>
          <w:p w14:paraId="6048DC16"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37 500,00</w:t>
            </w:r>
          </w:p>
          <w:p w14:paraId="6630247D"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бюджет района</w:t>
            </w:r>
          </w:p>
          <w:p w14:paraId="5FF4A9D9"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418" w:type="dxa"/>
          </w:tcPr>
          <w:p w14:paraId="4824CCE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октябрь 2025г.</w:t>
            </w:r>
          </w:p>
        </w:tc>
        <w:tc>
          <w:tcPr>
            <w:tcW w:w="5216" w:type="dxa"/>
          </w:tcPr>
          <w:p w14:paraId="46D4FF40"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В Большеучинском ЦСДК организована инклюзивная театральная студия «Мандарин» закуплены костюмы, декорации и микшерный пульт. 26.11.25г. состоялся показ отрывков из Новогоднего спектакля. Присутствовало 60 зрителей.</w:t>
            </w:r>
          </w:p>
        </w:tc>
      </w:tr>
      <w:tr w:rsidR="008B79CC" w:rsidRPr="002A2610" w14:paraId="356AF6D0" w14:textId="77777777" w:rsidTr="00EA44D0">
        <w:tc>
          <w:tcPr>
            <w:tcW w:w="534" w:type="dxa"/>
          </w:tcPr>
          <w:p w14:paraId="6431F6E6"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5</w:t>
            </w:r>
          </w:p>
        </w:tc>
        <w:tc>
          <w:tcPr>
            <w:tcW w:w="1729" w:type="dxa"/>
          </w:tcPr>
          <w:p w14:paraId="6BD9BC94"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Инклюзивное инициативное бюджетирова</w:t>
            </w:r>
            <w:r w:rsidRPr="002A2610">
              <w:rPr>
                <w:rFonts w:ascii="Times New Roman" w:eastAsia="Arial" w:hAnsi="Times New Roman"/>
                <w:bCs/>
                <w:color w:val="000000"/>
                <w:sz w:val="24"/>
                <w:szCs w:val="24"/>
                <w:lang w:eastAsia="ru-RU"/>
              </w:rPr>
              <w:lastRenderedPageBreak/>
              <w:t>ние «Без границ»</w:t>
            </w:r>
          </w:p>
        </w:tc>
        <w:tc>
          <w:tcPr>
            <w:tcW w:w="1985" w:type="dxa"/>
          </w:tcPr>
          <w:p w14:paraId="1B24709B"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lastRenderedPageBreak/>
              <w:t xml:space="preserve">Обустройство спортивной комнаты «Мы </w:t>
            </w:r>
            <w:r w:rsidRPr="002A2610">
              <w:rPr>
                <w:rFonts w:ascii="Times New Roman" w:eastAsia="Arial" w:hAnsi="Times New Roman"/>
                <w:bCs/>
                <w:color w:val="000000"/>
                <w:sz w:val="24"/>
                <w:szCs w:val="24"/>
                <w:lang w:eastAsia="ru-RU"/>
              </w:rPr>
              <w:lastRenderedPageBreak/>
              <w:t>вместе»</w:t>
            </w:r>
          </w:p>
        </w:tc>
        <w:tc>
          <w:tcPr>
            <w:tcW w:w="1559" w:type="dxa"/>
          </w:tcPr>
          <w:p w14:paraId="6000A114"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lastRenderedPageBreak/>
              <w:t>377,00</w:t>
            </w:r>
          </w:p>
        </w:tc>
        <w:tc>
          <w:tcPr>
            <w:tcW w:w="1418" w:type="dxa"/>
          </w:tcPr>
          <w:p w14:paraId="13307401" w14:textId="77777777" w:rsidR="008B79CC" w:rsidRPr="002A2610" w:rsidRDefault="008B79CC" w:rsidP="00A265CE">
            <w:pPr>
              <w:spacing w:after="0" w:line="240" w:lineRule="auto"/>
              <w:contextualSpacing/>
              <w:jc w:val="center"/>
              <w:rPr>
                <w:rFonts w:ascii="Times New Roman" w:eastAsia="Arial" w:hAnsi="Times New Roman"/>
                <w:bCs/>
                <w:color w:val="0070C0"/>
                <w:sz w:val="24"/>
                <w:szCs w:val="24"/>
                <w:lang w:eastAsia="ru-RU"/>
              </w:rPr>
            </w:pPr>
            <w:r w:rsidRPr="002A2610">
              <w:rPr>
                <w:rFonts w:ascii="Times New Roman" w:eastAsia="Arial" w:hAnsi="Times New Roman"/>
                <w:bCs/>
                <w:color w:val="0070C0"/>
                <w:sz w:val="24"/>
                <w:szCs w:val="24"/>
                <w:lang w:eastAsia="ru-RU"/>
              </w:rPr>
              <w:t>320 440,82</w:t>
            </w:r>
          </w:p>
          <w:p w14:paraId="44DF07E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70C0"/>
                <w:sz w:val="24"/>
                <w:szCs w:val="24"/>
                <w:lang w:eastAsia="ru-RU"/>
              </w:rPr>
              <w:t>бюджет УР</w:t>
            </w:r>
          </w:p>
        </w:tc>
        <w:tc>
          <w:tcPr>
            <w:tcW w:w="1417" w:type="dxa"/>
          </w:tcPr>
          <w:p w14:paraId="3B3E2173"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56 559,18</w:t>
            </w:r>
          </w:p>
          <w:p w14:paraId="5996030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7030A0"/>
                <w:sz w:val="24"/>
                <w:szCs w:val="24"/>
                <w:lang w:eastAsia="ru-RU"/>
              </w:rPr>
              <w:t>бюджет района</w:t>
            </w:r>
          </w:p>
        </w:tc>
        <w:tc>
          <w:tcPr>
            <w:tcW w:w="1418" w:type="dxa"/>
          </w:tcPr>
          <w:p w14:paraId="6AFF23F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август</w:t>
            </w:r>
          </w:p>
          <w:p w14:paraId="5913C7AB"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2025г.</w:t>
            </w:r>
          </w:p>
        </w:tc>
        <w:tc>
          <w:tcPr>
            <w:tcW w:w="5216" w:type="dxa"/>
          </w:tcPr>
          <w:p w14:paraId="66DFDE95"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В Старокаксинском Доме культуры оборудована комната для занятий адаптированной физкультурой для людей с </w:t>
            </w:r>
            <w:r w:rsidRPr="002A2610">
              <w:rPr>
                <w:rFonts w:ascii="Times New Roman" w:eastAsia="Arial" w:hAnsi="Times New Roman"/>
                <w:bCs/>
                <w:color w:val="000000"/>
                <w:sz w:val="24"/>
                <w:szCs w:val="24"/>
                <w:lang w:eastAsia="ru-RU"/>
              </w:rPr>
              <w:lastRenderedPageBreak/>
              <w:t>ограниченными возможностями здоровья. Закуплено спортивное оборудование. Организована группа для занятий адаптивной физкультурой. Охват 18 человек.</w:t>
            </w:r>
          </w:p>
        </w:tc>
      </w:tr>
      <w:tr w:rsidR="008B79CC" w:rsidRPr="002A2610" w14:paraId="05AD00F2" w14:textId="77777777" w:rsidTr="00EA44D0">
        <w:tc>
          <w:tcPr>
            <w:tcW w:w="534" w:type="dxa"/>
          </w:tcPr>
          <w:p w14:paraId="638B46A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6</w:t>
            </w:r>
          </w:p>
        </w:tc>
        <w:tc>
          <w:tcPr>
            <w:tcW w:w="1729" w:type="dxa"/>
          </w:tcPr>
          <w:p w14:paraId="712169C0"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Инклюзивное инициативное бюджетирование «Без границ»</w:t>
            </w:r>
          </w:p>
        </w:tc>
        <w:tc>
          <w:tcPr>
            <w:tcW w:w="1985" w:type="dxa"/>
          </w:tcPr>
          <w:p w14:paraId="29E2CDBB"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«ЗдорОво живи»</w:t>
            </w:r>
          </w:p>
        </w:tc>
        <w:tc>
          <w:tcPr>
            <w:tcW w:w="1559" w:type="dxa"/>
          </w:tcPr>
          <w:p w14:paraId="7CFB56D2"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298 857,00</w:t>
            </w:r>
          </w:p>
        </w:tc>
        <w:tc>
          <w:tcPr>
            <w:tcW w:w="1418" w:type="dxa"/>
          </w:tcPr>
          <w:p w14:paraId="513EB8F7" w14:textId="77777777" w:rsidR="008B79CC" w:rsidRPr="002A2610" w:rsidRDefault="008B79CC" w:rsidP="00A265CE">
            <w:pPr>
              <w:spacing w:after="0" w:line="240" w:lineRule="auto"/>
              <w:contextualSpacing/>
              <w:rPr>
                <w:rFonts w:ascii="Times New Roman" w:eastAsia="Arial" w:hAnsi="Times New Roman"/>
                <w:bCs/>
                <w:color w:val="0070C0"/>
                <w:sz w:val="24"/>
                <w:szCs w:val="24"/>
                <w:lang w:eastAsia="ru-RU"/>
              </w:rPr>
            </w:pPr>
            <w:r w:rsidRPr="002A2610">
              <w:rPr>
                <w:rFonts w:ascii="Times New Roman" w:eastAsia="Arial" w:hAnsi="Times New Roman"/>
                <w:bCs/>
                <w:color w:val="0070C0"/>
                <w:sz w:val="24"/>
                <w:szCs w:val="24"/>
                <w:lang w:eastAsia="ru-RU"/>
              </w:rPr>
              <w:t>254 024,09</w:t>
            </w:r>
          </w:p>
          <w:p w14:paraId="6E4AAD2D"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70C0"/>
                <w:sz w:val="24"/>
                <w:szCs w:val="24"/>
                <w:lang w:eastAsia="ru-RU"/>
              </w:rPr>
              <w:t>бюджет УР</w:t>
            </w:r>
          </w:p>
        </w:tc>
        <w:tc>
          <w:tcPr>
            <w:tcW w:w="1417" w:type="dxa"/>
          </w:tcPr>
          <w:p w14:paraId="41E28232"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44 832,00</w:t>
            </w:r>
          </w:p>
          <w:p w14:paraId="29A992E7"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7030A0"/>
                <w:sz w:val="24"/>
                <w:szCs w:val="24"/>
                <w:lang w:eastAsia="ru-RU"/>
              </w:rPr>
              <w:t>бюджет района</w:t>
            </w:r>
          </w:p>
        </w:tc>
        <w:tc>
          <w:tcPr>
            <w:tcW w:w="1418" w:type="dxa"/>
          </w:tcPr>
          <w:p w14:paraId="6975807B"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сентябрь</w:t>
            </w:r>
          </w:p>
          <w:p w14:paraId="5BCEE35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2025г.</w:t>
            </w:r>
          </w:p>
        </w:tc>
        <w:tc>
          <w:tcPr>
            <w:tcW w:w="5216" w:type="dxa"/>
          </w:tcPr>
          <w:p w14:paraId="2AF4A00E"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В Пычасский ДК закуплен спортивный инвентарь, интерактивная панель и жалюзи на окна. В октябре начал работу спортивный центр для людей с ОВЗ. Охват - 35 чел.</w:t>
            </w:r>
          </w:p>
        </w:tc>
      </w:tr>
      <w:tr w:rsidR="008B79CC" w:rsidRPr="002A2610" w14:paraId="1D95C6FF" w14:textId="77777777" w:rsidTr="00EA44D0">
        <w:tc>
          <w:tcPr>
            <w:tcW w:w="534" w:type="dxa"/>
          </w:tcPr>
          <w:p w14:paraId="5909FECE" w14:textId="77777777" w:rsidR="008B79CC" w:rsidRPr="002A2610" w:rsidRDefault="008B79CC" w:rsidP="00A265CE">
            <w:pPr>
              <w:spacing w:after="0" w:line="240" w:lineRule="auto"/>
              <w:jc w:val="both"/>
              <w:rPr>
                <w:rFonts w:ascii="Times New Roman" w:hAnsi="Times New Roman"/>
                <w:bCs/>
                <w:color w:val="FF00FF"/>
                <w:sz w:val="24"/>
                <w:szCs w:val="24"/>
                <w:lang w:eastAsia="ru-RU"/>
              </w:rPr>
            </w:pPr>
            <w:r w:rsidRPr="002A2610">
              <w:rPr>
                <w:rFonts w:ascii="Times New Roman" w:hAnsi="Times New Roman"/>
                <w:bCs/>
                <w:sz w:val="24"/>
                <w:szCs w:val="24"/>
                <w:lang w:eastAsia="ru-RU"/>
              </w:rPr>
              <w:t>7.</w:t>
            </w:r>
          </w:p>
        </w:tc>
        <w:tc>
          <w:tcPr>
            <w:tcW w:w="1729" w:type="dxa"/>
          </w:tcPr>
          <w:p w14:paraId="6F811C32" w14:textId="77777777" w:rsidR="008B79CC" w:rsidRPr="002A2610" w:rsidRDefault="008B79CC" w:rsidP="00A265CE">
            <w:pPr>
              <w:spacing w:after="0" w:line="240" w:lineRule="auto"/>
              <w:jc w:val="both"/>
              <w:rPr>
                <w:rFonts w:ascii="Times New Roman" w:hAnsi="Times New Roman"/>
                <w:bCs/>
                <w:color w:val="FF00FF"/>
                <w:sz w:val="24"/>
                <w:szCs w:val="24"/>
                <w:highlight w:val="yellow"/>
                <w:lang w:eastAsia="ru-RU"/>
              </w:rPr>
            </w:pPr>
            <w:r w:rsidRPr="002A2610">
              <w:rPr>
                <w:rFonts w:ascii="Times New Roman" w:hAnsi="Times New Roman"/>
                <w:bCs/>
                <w:sz w:val="24"/>
                <w:szCs w:val="24"/>
                <w:lang w:eastAsia="ru-RU"/>
              </w:rPr>
              <w:t xml:space="preserve">Инклюзивное инициативное бюджетирование «Без границ» </w:t>
            </w:r>
          </w:p>
        </w:tc>
        <w:tc>
          <w:tcPr>
            <w:tcW w:w="1985" w:type="dxa"/>
          </w:tcPr>
          <w:p w14:paraId="47239191" w14:textId="77777777" w:rsidR="008B79CC" w:rsidRPr="002A2610" w:rsidRDefault="008B79CC" w:rsidP="00A265CE">
            <w:pPr>
              <w:spacing w:after="0" w:line="240" w:lineRule="auto"/>
              <w:jc w:val="both"/>
              <w:rPr>
                <w:rFonts w:ascii="Times New Roman" w:hAnsi="Times New Roman"/>
                <w:bCs/>
                <w:color w:val="FF00FF"/>
                <w:sz w:val="24"/>
                <w:szCs w:val="24"/>
                <w:lang w:eastAsia="ru-RU"/>
              </w:rPr>
            </w:pPr>
            <w:r w:rsidRPr="002A2610">
              <w:rPr>
                <w:rFonts w:ascii="Times New Roman" w:hAnsi="Times New Roman"/>
                <w:bCs/>
                <w:color w:val="FF00FF"/>
                <w:sz w:val="24"/>
                <w:szCs w:val="24"/>
                <w:lang w:eastAsia="ru-RU"/>
              </w:rPr>
              <w:t xml:space="preserve"> </w:t>
            </w:r>
            <w:r w:rsidRPr="002A2610">
              <w:rPr>
                <w:rFonts w:ascii="Times New Roman" w:hAnsi="Times New Roman"/>
                <w:bCs/>
                <w:sz w:val="24"/>
                <w:szCs w:val="24"/>
                <w:lang w:eastAsia="ru-RU"/>
              </w:rPr>
              <w:t>Инклюзивный ресурсный читальный зал «В гостях у сказки»</w:t>
            </w:r>
          </w:p>
        </w:tc>
        <w:tc>
          <w:tcPr>
            <w:tcW w:w="1559" w:type="dxa"/>
          </w:tcPr>
          <w:p w14:paraId="3A9434A1"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154 182,00</w:t>
            </w:r>
          </w:p>
        </w:tc>
        <w:tc>
          <w:tcPr>
            <w:tcW w:w="1418" w:type="dxa"/>
          </w:tcPr>
          <w:p w14:paraId="62B3CCDE" w14:textId="77777777" w:rsidR="008B79CC" w:rsidRPr="002A2610" w:rsidRDefault="008B79CC" w:rsidP="00A265CE">
            <w:pPr>
              <w:spacing w:after="0" w:line="240" w:lineRule="auto"/>
              <w:jc w:val="center"/>
              <w:rPr>
                <w:rFonts w:ascii="Times New Roman" w:hAnsi="Times New Roman"/>
                <w:bCs/>
                <w:color w:val="0070C0"/>
                <w:sz w:val="24"/>
                <w:szCs w:val="24"/>
                <w:lang w:eastAsia="ru-RU"/>
              </w:rPr>
            </w:pPr>
            <w:r w:rsidRPr="002A2610">
              <w:rPr>
                <w:rFonts w:ascii="Times New Roman" w:hAnsi="Times New Roman"/>
                <w:bCs/>
                <w:color w:val="0070C0"/>
                <w:sz w:val="24"/>
                <w:szCs w:val="24"/>
                <w:lang w:eastAsia="ru-RU"/>
              </w:rPr>
              <w:t>131 054,71</w:t>
            </w:r>
          </w:p>
          <w:p w14:paraId="26C74C52"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0070C0"/>
                <w:sz w:val="24"/>
                <w:szCs w:val="24"/>
                <w:lang w:eastAsia="ru-RU"/>
              </w:rPr>
              <w:t>бюджет УР</w:t>
            </w:r>
          </w:p>
        </w:tc>
        <w:tc>
          <w:tcPr>
            <w:tcW w:w="1417" w:type="dxa"/>
          </w:tcPr>
          <w:p w14:paraId="46C7C04D" w14:textId="77777777" w:rsidR="008B79CC" w:rsidRPr="002A2610" w:rsidRDefault="008B79CC" w:rsidP="00A265CE">
            <w:pPr>
              <w:spacing w:after="0" w:line="240" w:lineRule="auto"/>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23 127,29</w:t>
            </w:r>
          </w:p>
          <w:p w14:paraId="782933FE"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7030A0"/>
                <w:sz w:val="24"/>
                <w:szCs w:val="24"/>
                <w:lang w:eastAsia="ru-RU"/>
              </w:rPr>
              <w:t>бюджет района</w:t>
            </w:r>
          </w:p>
        </w:tc>
        <w:tc>
          <w:tcPr>
            <w:tcW w:w="1418" w:type="dxa"/>
          </w:tcPr>
          <w:p w14:paraId="5FBC984C"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20.07-31.10. 2025</w:t>
            </w:r>
          </w:p>
        </w:tc>
        <w:tc>
          <w:tcPr>
            <w:tcW w:w="5216" w:type="dxa"/>
          </w:tcPr>
          <w:p w14:paraId="612B93B8"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В Маловаложикьинскую сельскую библиотеку закуплено оборудование: проектор, экран для проектора, пылесос, стол для рисования песком. Мебель: стол-трапеция, пуф-трансформер 5 в 1, ковровое напольное покрытие, кресло-груша, стеллаж деревянный для книг. Шторы блэкаут, потолочный карниз, краска грифельная, песок кварцевый. Создано пространство, в котором дети могут комфортно взаимодействовать друг с другом, а также знакомится с </w:t>
            </w:r>
          </w:p>
          <w:p w14:paraId="5FCEDA33" w14:textId="77777777" w:rsidR="008B79CC" w:rsidRPr="002A2610" w:rsidRDefault="008B79CC" w:rsidP="00A265CE">
            <w:pPr>
              <w:spacing w:after="0" w:line="240" w:lineRule="auto"/>
              <w:jc w:val="both"/>
              <w:rPr>
                <w:rFonts w:ascii="Times New Roman" w:hAnsi="Times New Roman"/>
                <w:bCs/>
                <w:color w:val="FF00FF"/>
                <w:sz w:val="24"/>
                <w:szCs w:val="24"/>
                <w:lang w:eastAsia="ru-RU"/>
              </w:rPr>
            </w:pPr>
            <w:r w:rsidRPr="002A2610">
              <w:rPr>
                <w:rFonts w:ascii="Times New Roman" w:hAnsi="Times New Roman"/>
                <w:bCs/>
                <w:sz w:val="24"/>
                <w:szCs w:val="24"/>
                <w:lang w:eastAsia="ru-RU"/>
              </w:rPr>
              <w:t>литературой и принимать участие в культурных мероприятиях.</w:t>
            </w:r>
            <w:r w:rsidRPr="002A2610">
              <w:rPr>
                <w:rFonts w:ascii="Times New Roman" w:hAnsi="Times New Roman"/>
                <w:bCs/>
                <w:color w:val="FF00FF"/>
                <w:sz w:val="24"/>
                <w:szCs w:val="24"/>
                <w:lang w:eastAsia="ru-RU"/>
              </w:rPr>
              <w:t xml:space="preserve"> </w:t>
            </w:r>
            <w:r w:rsidRPr="002A2610">
              <w:rPr>
                <w:rFonts w:ascii="Times New Roman" w:hAnsi="Times New Roman"/>
                <w:bCs/>
                <w:color w:val="000000"/>
                <w:sz w:val="24"/>
                <w:szCs w:val="24"/>
                <w:lang w:eastAsia="ru-RU"/>
              </w:rPr>
              <w:t>Проведено 7 мероприятий, охват – 45 чел</w:t>
            </w:r>
          </w:p>
        </w:tc>
      </w:tr>
      <w:tr w:rsidR="008B79CC" w:rsidRPr="002A2610" w14:paraId="29EBD8C1" w14:textId="77777777" w:rsidTr="00EA44D0">
        <w:tc>
          <w:tcPr>
            <w:tcW w:w="534" w:type="dxa"/>
          </w:tcPr>
          <w:p w14:paraId="15FFF0C4"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8.</w:t>
            </w:r>
          </w:p>
        </w:tc>
        <w:tc>
          <w:tcPr>
            <w:tcW w:w="1729" w:type="dxa"/>
          </w:tcPr>
          <w:p w14:paraId="16C457A9"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Инклюзивное инициативное бюджетирование «Без границ» </w:t>
            </w:r>
          </w:p>
        </w:tc>
        <w:tc>
          <w:tcPr>
            <w:tcW w:w="1985" w:type="dxa"/>
          </w:tcPr>
          <w:p w14:paraId="0563BAAD"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 «Пространство равных возможностей»</w:t>
            </w:r>
          </w:p>
        </w:tc>
        <w:tc>
          <w:tcPr>
            <w:tcW w:w="1559" w:type="dxa"/>
          </w:tcPr>
          <w:p w14:paraId="5DFD2EE0"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305 000,00</w:t>
            </w:r>
          </w:p>
        </w:tc>
        <w:tc>
          <w:tcPr>
            <w:tcW w:w="1418" w:type="dxa"/>
          </w:tcPr>
          <w:p w14:paraId="54FC31C6" w14:textId="77777777" w:rsidR="008B79CC" w:rsidRPr="002A2610" w:rsidRDefault="008B79CC" w:rsidP="00A265CE">
            <w:pPr>
              <w:spacing w:after="0" w:line="240" w:lineRule="auto"/>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259 235,18</w:t>
            </w:r>
          </w:p>
          <w:p w14:paraId="6A0E5012"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t>бюджет УР</w:t>
            </w:r>
          </w:p>
        </w:tc>
        <w:tc>
          <w:tcPr>
            <w:tcW w:w="1417" w:type="dxa"/>
          </w:tcPr>
          <w:p w14:paraId="4222A5E5" w14:textId="77777777" w:rsidR="008B79CC" w:rsidRPr="002A2610" w:rsidRDefault="008B79CC" w:rsidP="00A265CE">
            <w:pPr>
              <w:spacing w:after="0" w:line="240" w:lineRule="auto"/>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45 764,82</w:t>
            </w:r>
          </w:p>
          <w:p w14:paraId="4643167C"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7030A0"/>
                <w:sz w:val="24"/>
                <w:szCs w:val="24"/>
                <w:lang w:eastAsia="ru-RU"/>
              </w:rPr>
              <w:t>бюджет района</w:t>
            </w:r>
          </w:p>
        </w:tc>
        <w:tc>
          <w:tcPr>
            <w:tcW w:w="1418" w:type="dxa"/>
          </w:tcPr>
          <w:p w14:paraId="16C27A27"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01.07-15.11.2025</w:t>
            </w:r>
          </w:p>
        </w:tc>
        <w:tc>
          <w:tcPr>
            <w:tcW w:w="5216" w:type="dxa"/>
          </w:tcPr>
          <w:p w14:paraId="3DD4DB3F"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В Пазяльскую сельскую библиотеку закуплена интерактивная панель со стойкой. Проведена интеллектуальная игра «Интеллектуальный марафон» с людьми ОВЗ. Проведено -5 мероприятий, охват – 86 чел</w:t>
            </w:r>
          </w:p>
        </w:tc>
      </w:tr>
      <w:tr w:rsidR="008B79CC" w:rsidRPr="002A2610" w14:paraId="2D4C68F3" w14:textId="77777777" w:rsidTr="00EA44D0">
        <w:tc>
          <w:tcPr>
            <w:tcW w:w="534" w:type="dxa"/>
          </w:tcPr>
          <w:p w14:paraId="57E727EC"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9.</w:t>
            </w:r>
          </w:p>
        </w:tc>
        <w:tc>
          <w:tcPr>
            <w:tcW w:w="1729" w:type="dxa"/>
          </w:tcPr>
          <w:p w14:paraId="59F37155"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Инклюзивное инициативное бюджетирование «Без границ» </w:t>
            </w:r>
          </w:p>
        </w:tc>
        <w:tc>
          <w:tcPr>
            <w:tcW w:w="1985" w:type="dxa"/>
          </w:tcPr>
          <w:p w14:paraId="6B4FB998"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 «Игровая комната»</w:t>
            </w:r>
          </w:p>
        </w:tc>
        <w:tc>
          <w:tcPr>
            <w:tcW w:w="1559" w:type="dxa"/>
          </w:tcPr>
          <w:p w14:paraId="6C8FF5C0"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312 000,00</w:t>
            </w:r>
          </w:p>
        </w:tc>
        <w:tc>
          <w:tcPr>
            <w:tcW w:w="1418" w:type="dxa"/>
          </w:tcPr>
          <w:p w14:paraId="69D3B890" w14:textId="77777777" w:rsidR="008B79CC" w:rsidRPr="002A2610" w:rsidRDefault="008B79CC" w:rsidP="00A265CE">
            <w:pPr>
              <w:spacing w:after="0" w:line="240" w:lineRule="auto"/>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265 186,81</w:t>
            </w:r>
          </w:p>
          <w:p w14:paraId="7A5C6937"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t>бюджет УР</w:t>
            </w:r>
          </w:p>
        </w:tc>
        <w:tc>
          <w:tcPr>
            <w:tcW w:w="1417" w:type="dxa"/>
          </w:tcPr>
          <w:p w14:paraId="463D5B51" w14:textId="77777777" w:rsidR="008B79CC" w:rsidRPr="002A2610" w:rsidRDefault="008B79CC" w:rsidP="00A265CE">
            <w:pPr>
              <w:spacing w:after="0" w:line="240" w:lineRule="auto"/>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46 813,19</w:t>
            </w:r>
          </w:p>
          <w:p w14:paraId="3AE5017A"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7030A0"/>
                <w:sz w:val="24"/>
                <w:szCs w:val="24"/>
                <w:lang w:eastAsia="ru-RU"/>
              </w:rPr>
              <w:t>бюджет района</w:t>
            </w:r>
          </w:p>
        </w:tc>
        <w:tc>
          <w:tcPr>
            <w:tcW w:w="1418" w:type="dxa"/>
          </w:tcPr>
          <w:p w14:paraId="7E7670FF"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01.07-15.11.2025</w:t>
            </w:r>
          </w:p>
        </w:tc>
        <w:tc>
          <w:tcPr>
            <w:tcW w:w="5216" w:type="dxa"/>
          </w:tcPr>
          <w:p w14:paraId="20D9D203"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В Русскопычасскую сельскую библиотеку приобретена  интерактивная песочница</w:t>
            </w:r>
          </w:p>
          <w:p w14:paraId="5F5A7BCE"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«Островок» и стулья. Проведен цикл обучающих и развивающих мероприятий с детьми и населением.:</w:t>
            </w:r>
            <w:r w:rsidRPr="002A2610">
              <w:rPr>
                <w:rFonts w:ascii="Times New Roman" w:hAnsi="Times New Roman"/>
                <w:bCs/>
                <w:color w:val="0000CC"/>
                <w:sz w:val="24"/>
                <w:szCs w:val="24"/>
                <w:lang w:eastAsia="ru-RU"/>
              </w:rPr>
              <w:t xml:space="preserve"> </w:t>
            </w:r>
            <w:r w:rsidRPr="002A2610">
              <w:rPr>
                <w:rFonts w:ascii="Times New Roman" w:hAnsi="Times New Roman"/>
                <w:bCs/>
                <w:sz w:val="24"/>
                <w:szCs w:val="24"/>
                <w:lang w:eastAsia="ru-RU"/>
              </w:rPr>
              <w:t>Проведено -5 мероприятий, число участников -48 чел</w:t>
            </w:r>
          </w:p>
        </w:tc>
      </w:tr>
      <w:tr w:rsidR="008B79CC" w:rsidRPr="002A2610" w14:paraId="1FC05C9F" w14:textId="77777777" w:rsidTr="00EA44D0">
        <w:tc>
          <w:tcPr>
            <w:tcW w:w="534" w:type="dxa"/>
          </w:tcPr>
          <w:p w14:paraId="67630752"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10.</w:t>
            </w:r>
          </w:p>
        </w:tc>
        <w:tc>
          <w:tcPr>
            <w:tcW w:w="1729" w:type="dxa"/>
          </w:tcPr>
          <w:p w14:paraId="5D1CB4D8"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Инклюзивное </w:t>
            </w:r>
            <w:r w:rsidRPr="002A2610">
              <w:rPr>
                <w:rFonts w:ascii="Times New Roman" w:hAnsi="Times New Roman"/>
                <w:bCs/>
                <w:sz w:val="24"/>
                <w:szCs w:val="24"/>
                <w:lang w:eastAsia="ru-RU"/>
              </w:rPr>
              <w:lastRenderedPageBreak/>
              <w:t>инициативное бюджетирование «Без границ»</w:t>
            </w:r>
          </w:p>
        </w:tc>
        <w:tc>
          <w:tcPr>
            <w:tcW w:w="1985" w:type="dxa"/>
          </w:tcPr>
          <w:p w14:paraId="3152BD6D" w14:textId="77777777" w:rsidR="008B79CC" w:rsidRPr="002A2610" w:rsidRDefault="008B79CC" w:rsidP="00A265CE">
            <w:pPr>
              <w:spacing w:after="0" w:line="240" w:lineRule="auto"/>
              <w:rPr>
                <w:rFonts w:ascii="Times New Roman" w:hAnsi="Times New Roman"/>
                <w:bCs/>
                <w:sz w:val="24"/>
                <w:szCs w:val="24"/>
                <w:lang w:eastAsia="ru-RU"/>
              </w:rPr>
            </w:pPr>
            <w:r w:rsidRPr="002A2610">
              <w:rPr>
                <w:rFonts w:ascii="Times New Roman" w:hAnsi="Times New Roman"/>
                <w:bCs/>
                <w:sz w:val="24"/>
                <w:szCs w:val="24"/>
                <w:lang w:eastAsia="ru-RU"/>
              </w:rPr>
              <w:lastRenderedPageBreak/>
              <w:t xml:space="preserve"> «Мир равных </w:t>
            </w:r>
            <w:r w:rsidRPr="002A2610">
              <w:rPr>
                <w:rFonts w:ascii="Times New Roman" w:hAnsi="Times New Roman"/>
                <w:bCs/>
                <w:sz w:val="24"/>
                <w:szCs w:val="24"/>
                <w:lang w:eastAsia="ru-RU"/>
              </w:rPr>
              <w:lastRenderedPageBreak/>
              <w:t>возможностей»</w:t>
            </w:r>
          </w:p>
        </w:tc>
        <w:tc>
          <w:tcPr>
            <w:tcW w:w="1559" w:type="dxa"/>
          </w:tcPr>
          <w:p w14:paraId="4E39DB35"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lastRenderedPageBreak/>
              <w:t>110 140,0</w:t>
            </w:r>
          </w:p>
        </w:tc>
        <w:tc>
          <w:tcPr>
            <w:tcW w:w="1418" w:type="dxa"/>
          </w:tcPr>
          <w:p w14:paraId="1C9B6D94" w14:textId="77777777" w:rsidR="008B79CC" w:rsidRPr="002A2610" w:rsidRDefault="008B79CC" w:rsidP="00A265CE">
            <w:pPr>
              <w:spacing w:after="0" w:line="240" w:lineRule="auto"/>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93 618,37</w:t>
            </w:r>
          </w:p>
          <w:p w14:paraId="11C77AC5"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lastRenderedPageBreak/>
              <w:t>Бюджет УР</w:t>
            </w:r>
          </w:p>
        </w:tc>
        <w:tc>
          <w:tcPr>
            <w:tcW w:w="1417" w:type="dxa"/>
          </w:tcPr>
          <w:p w14:paraId="2CBD8D4B" w14:textId="77777777" w:rsidR="008B79CC" w:rsidRPr="002A2610" w:rsidRDefault="008B79CC" w:rsidP="00A265CE">
            <w:pPr>
              <w:spacing w:after="0" w:line="240" w:lineRule="auto"/>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lastRenderedPageBreak/>
              <w:t>16 521,63</w:t>
            </w:r>
          </w:p>
          <w:p w14:paraId="7EE232C9"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7030A0"/>
                <w:sz w:val="24"/>
                <w:szCs w:val="24"/>
                <w:lang w:eastAsia="ru-RU"/>
              </w:rPr>
              <w:lastRenderedPageBreak/>
              <w:t>Бюджет района</w:t>
            </w:r>
          </w:p>
        </w:tc>
        <w:tc>
          <w:tcPr>
            <w:tcW w:w="1418" w:type="dxa"/>
          </w:tcPr>
          <w:p w14:paraId="46C3403B"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lastRenderedPageBreak/>
              <w:t>01.07-</w:t>
            </w:r>
            <w:r w:rsidRPr="002A2610">
              <w:rPr>
                <w:rFonts w:ascii="Times New Roman" w:hAnsi="Times New Roman"/>
                <w:bCs/>
                <w:sz w:val="24"/>
                <w:szCs w:val="24"/>
                <w:lang w:eastAsia="ru-RU"/>
              </w:rPr>
              <w:lastRenderedPageBreak/>
              <w:t>31.10.2025</w:t>
            </w:r>
          </w:p>
        </w:tc>
        <w:tc>
          <w:tcPr>
            <w:tcW w:w="5216" w:type="dxa"/>
          </w:tcPr>
          <w:p w14:paraId="4B83F0F9"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lastRenderedPageBreak/>
              <w:t xml:space="preserve">В Большеучинскую сельскую библиотеку </w:t>
            </w:r>
            <w:r w:rsidRPr="002A2610">
              <w:rPr>
                <w:rFonts w:ascii="Times New Roman" w:hAnsi="Times New Roman"/>
                <w:bCs/>
                <w:sz w:val="24"/>
                <w:szCs w:val="24"/>
                <w:lang w:eastAsia="ru-RU"/>
              </w:rPr>
              <w:lastRenderedPageBreak/>
              <w:t>закуплено 8 настольных игр. Проведены 5 турниров  по настольным играм, количество участников -63 чел</w:t>
            </w:r>
          </w:p>
        </w:tc>
      </w:tr>
      <w:tr w:rsidR="008B79CC" w:rsidRPr="002A2610" w14:paraId="6CDD7B69" w14:textId="77777777" w:rsidTr="00EA44D0">
        <w:tc>
          <w:tcPr>
            <w:tcW w:w="534" w:type="dxa"/>
          </w:tcPr>
          <w:p w14:paraId="31AE034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11</w:t>
            </w:r>
          </w:p>
        </w:tc>
        <w:tc>
          <w:tcPr>
            <w:tcW w:w="1729" w:type="dxa"/>
          </w:tcPr>
          <w:p w14:paraId="7BC06127"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Инициативное бюджетирование «Наша Инициатива 2025»</w:t>
            </w:r>
          </w:p>
        </w:tc>
        <w:tc>
          <w:tcPr>
            <w:tcW w:w="1985" w:type="dxa"/>
          </w:tcPr>
          <w:p w14:paraId="1E5C155F"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Детская игровая площадка в д. Почешур</w:t>
            </w:r>
          </w:p>
        </w:tc>
        <w:tc>
          <w:tcPr>
            <w:tcW w:w="1559" w:type="dxa"/>
          </w:tcPr>
          <w:p w14:paraId="4DACAF42"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 xml:space="preserve">289 666,67 </w:t>
            </w:r>
          </w:p>
        </w:tc>
        <w:tc>
          <w:tcPr>
            <w:tcW w:w="1418" w:type="dxa"/>
          </w:tcPr>
          <w:p w14:paraId="74CC5755"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199 770,11</w:t>
            </w:r>
          </w:p>
          <w:p w14:paraId="5E3F4858"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бюджет УР</w:t>
            </w:r>
          </w:p>
        </w:tc>
        <w:tc>
          <w:tcPr>
            <w:tcW w:w="1417" w:type="dxa"/>
          </w:tcPr>
          <w:p w14:paraId="3CC74A89"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29 965,52 </w:t>
            </w:r>
          </w:p>
          <w:p w14:paraId="44833932"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 бюджет района</w:t>
            </w:r>
          </w:p>
          <w:p w14:paraId="7935FB51"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 xml:space="preserve">29 965,52 </w:t>
            </w:r>
          </w:p>
          <w:p w14:paraId="26F74F8F"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 xml:space="preserve">вклад жителей </w:t>
            </w:r>
          </w:p>
          <w:p w14:paraId="78B3E19C" w14:textId="77777777" w:rsidR="008B79CC" w:rsidRPr="002A2610" w:rsidRDefault="008B79CC" w:rsidP="00A265CE">
            <w:pPr>
              <w:spacing w:after="0" w:line="240" w:lineRule="auto"/>
              <w:contextualSpacing/>
              <w:jc w:val="center"/>
              <w:rPr>
                <w:rFonts w:ascii="Times New Roman" w:hAnsi="Times New Roman"/>
                <w:bCs/>
                <w:color w:val="00B050"/>
                <w:sz w:val="24"/>
                <w:szCs w:val="24"/>
                <w:lang w:eastAsia="ru-RU"/>
              </w:rPr>
            </w:pPr>
            <w:r w:rsidRPr="002A2610">
              <w:rPr>
                <w:rFonts w:ascii="Times New Roman" w:hAnsi="Times New Roman"/>
                <w:bCs/>
                <w:color w:val="00B050"/>
                <w:sz w:val="24"/>
                <w:szCs w:val="24"/>
                <w:lang w:eastAsia="ru-RU"/>
              </w:rPr>
              <w:t xml:space="preserve">29 965,52 </w:t>
            </w:r>
          </w:p>
          <w:p w14:paraId="27E31483"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00B050"/>
                <w:sz w:val="24"/>
                <w:szCs w:val="24"/>
                <w:lang w:eastAsia="ru-RU"/>
              </w:rPr>
              <w:t>спонсоры</w:t>
            </w:r>
          </w:p>
        </w:tc>
        <w:tc>
          <w:tcPr>
            <w:tcW w:w="1418" w:type="dxa"/>
          </w:tcPr>
          <w:p w14:paraId="4D969C5D"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август 2025г.</w:t>
            </w:r>
          </w:p>
        </w:tc>
        <w:tc>
          <w:tcPr>
            <w:tcW w:w="5216" w:type="dxa"/>
          </w:tcPr>
          <w:p w14:paraId="25F96D29"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установлена детская игровая площадка на территории ДК в д. Почешур, проведена игровая программа для 15 детей</w:t>
            </w:r>
          </w:p>
        </w:tc>
      </w:tr>
      <w:tr w:rsidR="008B79CC" w:rsidRPr="002A2610" w14:paraId="55BE6DB8" w14:textId="77777777" w:rsidTr="00EA44D0">
        <w:tc>
          <w:tcPr>
            <w:tcW w:w="534" w:type="dxa"/>
          </w:tcPr>
          <w:p w14:paraId="07D449DC"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12</w:t>
            </w:r>
          </w:p>
        </w:tc>
        <w:tc>
          <w:tcPr>
            <w:tcW w:w="1729" w:type="dxa"/>
          </w:tcPr>
          <w:p w14:paraId="762220CF"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Инициативное бюджетирование «Наша Инициатива 2025»</w:t>
            </w:r>
          </w:p>
        </w:tc>
        <w:tc>
          <w:tcPr>
            <w:tcW w:w="1985" w:type="dxa"/>
          </w:tcPr>
          <w:p w14:paraId="1651A5A1"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Детская игровая площадка в д. Старые Какси</w:t>
            </w:r>
          </w:p>
        </w:tc>
        <w:tc>
          <w:tcPr>
            <w:tcW w:w="1559" w:type="dxa"/>
          </w:tcPr>
          <w:p w14:paraId="554BD1DA"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376 000,00</w:t>
            </w:r>
          </w:p>
        </w:tc>
        <w:tc>
          <w:tcPr>
            <w:tcW w:w="1418" w:type="dxa"/>
          </w:tcPr>
          <w:p w14:paraId="58BE7328"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257 560,00</w:t>
            </w:r>
          </w:p>
          <w:p w14:paraId="1D54B301"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бюджет УР</w:t>
            </w:r>
          </w:p>
        </w:tc>
        <w:tc>
          <w:tcPr>
            <w:tcW w:w="1417" w:type="dxa"/>
          </w:tcPr>
          <w:p w14:paraId="5563EF4D"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39 480,00</w:t>
            </w:r>
          </w:p>
          <w:p w14:paraId="75E030D0"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 бюджет района</w:t>
            </w:r>
          </w:p>
          <w:p w14:paraId="34BDA595"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39 480,00</w:t>
            </w:r>
          </w:p>
          <w:p w14:paraId="6A860F15"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 xml:space="preserve">вклад жителей </w:t>
            </w:r>
          </w:p>
          <w:p w14:paraId="33FD7D2F" w14:textId="77777777" w:rsidR="008B79CC" w:rsidRPr="002A2610" w:rsidRDefault="008B79CC" w:rsidP="00A265CE">
            <w:pPr>
              <w:spacing w:after="0" w:line="240" w:lineRule="auto"/>
              <w:contextualSpacing/>
              <w:jc w:val="center"/>
              <w:rPr>
                <w:rFonts w:ascii="Times New Roman" w:hAnsi="Times New Roman"/>
                <w:bCs/>
                <w:color w:val="00B050"/>
                <w:sz w:val="24"/>
                <w:szCs w:val="24"/>
                <w:lang w:eastAsia="ru-RU"/>
              </w:rPr>
            </w:pPr>
            <w:r w:rsidRPr="002A2610">
              <w:rPr>
                <w:rFonts w:ascii="Times New Roman" w:hAnsi="Times New Roman"/>
                <w:bCs/>
                <w:color w:val="00B050"/>
                <w:sz w:val="24"/>
                <w:szCs w:val="24"/>
                <w:lang w:eastAsia="ru-RU"/>
              </w:rPr>
              <w:t>39 480,00</w:t>
            </w:r>
          </w:p>
          <w:p w14:paraId="1EB844C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00B050"/>
                <w:sz w:val="24"/>
                <w:szCs w:val="24"/>
                <w:lang w:eastAsia="ru-RU"/>
              </w:rPr>
              <w:t>спонсоры</w:t>
            </w:r>
          </w:p>
        </w:tc>
        <w:tc>
          <w:tcPr>
            <w:tcW w:w="1418" w:type="dxa"/>
          </w:tcPr>
          <w:p w14:paraId="1E332B7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август</w:t>
            </w:r>
          </w:p>
          <w:p w14:paraId="2C1704F1"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2025г.</w:t>
            </w:r>
          </w:p>
        </w:tc>
        <w:tc>
          <w:tcPr>
            <w:tcW w:w="5216" w:type="dxa"/>
          </w:tcPr>
          <w:p w14:paraId="0A255870"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установлена детская игровая площадка  на территории ДК в д. Старые Какси,   работниками ДК проводятся  спортивные и игровые программы с использованием установленного оборудования.</w:t>
            </w:r>
          </w:p>
        </w:tc>
      </w:tr>
      <w:tr w:rsidR="008B79CC" w:rsidRPr="002A2610" w14:paraId="1C7221B8" w14:textId="77777777" w:rsidTr="00EA44D0">
        <w:tc>
          <w:tcPr>
            <w:tcW w:w="534" w:type="dxa"/>
          </w:tcPr>
          <w:p w14:paraId="05840C0E"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13</w:t>
            </w:r>
          </w:p>
        </w:tc>
        <w:tc>
          <w:tcPr>
            <w:tcW w:w="1729" w:type="dxa"/>
          </w:tcPr>
          <w:p w14:paraId="35CF3141"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Инициативное бюджетирование «Наша Инициатива 2025»</w:t>
            </w:r>
          </w:p>
        </w:tc>
        <w:tc>
          <w:tcPr>
            <w:tcW w:w="1985" w:type="dxa"/>
          </w:tcPr>
          <w:p w14:paraId="68A15EFB"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Установка беседки в д. Пойкино</w:t>
            </w:r>
          </w:p>
        </w:tc>
        <w:tc>
          <w:tcPr>
            <w:tcW w:w="1559" w:type="dxa"/>
          </w:tcPr>
          <w:p w14:paraId="11C5B142"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876 079,64</w:t>
            </w:r>
          </w:p>
        </w:tc>
        <w:tc>
          <w:tcPr>
            <w:tcW w:w="1418" w:type="dxa"/>
          </w:tcPr>
          <w:p w14:paraId="682DDDEE"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604 031,00</w:t>
            </w:r>
          </w:p>
          <w:p w14:paraId="42A7F310"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бюджет УР</w:t>
            </w:r>
          </w:p>
        </w:tc>
        <w:tc>
          <w:tcPr>
            <w:tcW w:w="1417" w:type="dxa"/>
          </w:tcPr>
          <w:p w14:paraId="40249377"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90 604,00</w:t>
            </w:r>
          </w:p>
          <w:p w14:paraId="563A1039"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 бюджет района</w:t>
            </w:r>
          </w:p>
          <w:p w14:paraId="0C8D4C4D"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90 604,00</w:t>
            </w:r>
          </w:p>
          <w:p w14:paraId="23B4E789"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 xml:space="preserve">вклад жителей </w:t>
            </w:r>
          </w:p>
          <w:p w14:paraId="6E234A22" w14:textId="77777777" w:rsidR="008B79CC" w:rsidRPr="002A2610" w:rsidRDefault="008B79CC" w:rsidP="00A265CE">
            <w:pPr>
              <w:spacing w:after="0" w:line="240" w:lineRule="auto"/>
              <w:contextualSpacing/>
              <w:jc w:val="center"/>
              <w:rPr>
                <w:rFonts w:ascii="Times New Roman" w:hAnsi="Times New Roman"/>
                <w:bCs/>
                <w:color w:val="00B050"/>
                <w:sz w:val="24"/>
                <w:szCs w:val="24"/>
                <w:lang w:eastAsia="ru-RU"/>
              </w:rPr>
            </w:pPr>
            <w:r w:rsidRPr="002A2610">
              <w:rPr>
                <w:rFonts w:ascii="Times New Roman" w:hAnsi="Times New Roman"/>
                <w:bCs/>
                <w:color w:val="00B050"/>
                <w:sz w:val="24"/>
                <w:szCs w:val="24"/>
                <w:lang w:eastAsia="ru-RU"/>
              </w:rPr>
              <w:t>90 604,00</w:t>
            </w:r>
          </w:p>
          <w:p w14:paraId="5ADFF29C"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00B050"/>
                <w:sz w:val="24"/>
                <w:szCs w:val="24"/>
                <w:lang w:eastAsia="ru-RU"/>
              </w:rPr>
              <w:t>спонсоры</w:t>
            </w:r>
          </w:p>
        </w:tc>
        <w:tc>
          <w:tcPr>
            <w:tcW w:w="1418" w:type="dxa"/>
          </w:tcPr>
          <w:p w14:paraId="5C6B390A"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август</w:t>
            </w:r>
          </w:p>
          <w:p w14:paraId="187823D4"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2025г.</w:t>
            </w:r>
          </w:p>
        </w:tc>
        <w:tc>
          <w:tcPr>
            <w:tcW w:w="5216" w:type="dxa"/>
          </w:tcPr>
          <w:p w14:paraId="540344C5"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Установлена беседка. 11.08.2025г. прошел праздник в честь установки в д. Пойкино. Охват 60 человек.</w:t>
            </w:r>
          </w:p>
        </w:tc>
      </w:tr>
      <w:tr w:rsidR="008B79CC" w:rsidRPr="002A2610" w14:paraId="55F49DBD" w14:textId="77777777" w:rsidTr="00EA44D0">
        <w:tc>
          <w:tcPr>
            <w:tcW w:w="534" w:type="dxa"/>
          </w:tcPr>
          <w:p w14:paraId="618455C0"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14</w:t>
            </w:r>
          </w:p>
        </w:tc>
        <w:tc>
          <w:tcPr>
            <w:tcW w:w="1729" w:type="dxa"/>
          </w:tcPr>
          <w:p w14:paraId="2CDA92A6"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Инициативное бюджетирование «Наша Инициатива 2025»</w:t>
            </w:r>
          </w:p>
        </w:tc>
        <w:tc>
          <w:tcPr>
            <w:tcW w:w="1985" w:type="dxa"/>
          </w:tcPr>
          <w:p w14:paraId="5838B35C"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Тренажерный зал для Большеучинского Дома культуры</w:t>
            </w:r>
          </w:p>
        </w:tc>
        <w:tc>
          <w:tcPr>
            <w:tcW w:w="1559" w:type="dxa"/>
          </w:tcPr>
          <w:p w14:paraId="1245AE1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289 500,00</w:t>
            </w:r>
          </w:p>
        </w:tc>
        <w:tc>
          <w:tcPr>
            <w:tcW w:w="1418" w:type="dxa"/>
          </w:tcPr>
          <w:p w14:paraId="1634376B"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199 234,56</w:t>
            </w:r>
          </w:p>
          <w:p w14:paraId="6C3ECAE7"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бюджет УР</w:t>
            </w:r>
          </w:p>
        </w:tc>
        <w:tc>
          <w:tcPr>
            <w:tcW w:w="1417" w:type="dxa"/>
          </w:tcPr>
          <w:p w14:paraId="3FFAE140"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30 088,48</w:t>
            </w:r>
          </w:p>
          <w:p w14:paraId="16A02C4B"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 бюджет района</w:t>
            </w:r>
          </w:p>
          <w:p w14:paraId="19CFFD22"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30 088,48</w:t>
            </w:r>
          </w:p>
          <w:p w14:paraId="5B2ECA8E"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 xml:space="preserve">вклад жителей </w:t>
            </w:r>
          </w:p>
          <w:p w14:paraId="2D1D952F" w14:textId="77777777" w:rsidR="008B79CC" w:rsidRPr="002A2610" w:rsidRDefault="008B79CC" w:rsidP="00A265CE">
            <w:pPr>
              <w:spacing w:after="0" w:line="240" w:lineRule="auto"/>
              <w:contextualSpacing/>
              <w:jc w:val="center"/>
              <w:rPr>
                <w:rFonts w:ascii="Times New Roman" w:hAnsi="Times New Roman"/>
                <w:bCs/>
                <w:color w:val="00B050"/>
                <w:sz w:val="24"/>
                <w:szCs w:val="24"/>
                <w:lang w:eastAsia="ru-RU"/>
              </w:rPr>
            </w:pPr>
            <w:r w:rsidRPr="002A2610">
              <w:rPr>
                <w:rFonts w:ascii="Times New Roman" w:hAnsi="Times New Roman"/>
                <w:bCs/>
                <w:color w:val="00B050"/>
                <w:sz w:val="24"/>
                <w:szCs w:val="24"/>
                <w:lang w:eastAsia="ru-RU"/>
              </w:rPr>
              <w:lastRenderedPageBreak/>
              <w:t>30 088,48</w:t>
            </w:r>
          </w:p>
          <w:p w14:paraId="62F0FF9E"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00B050"/>
                <w:sz w:val="24"/>
                <w:szCs w:val="24"/>
                <w:lang w:eastAsia="ru-RU"/>
              </w:rPr>
              <w:t>спонсоры</w:t>
            </w:r>
          </w:p>
        </w:tc>
        <w:tc>
          <w:tcPr>
            <w:tcW w:w="1418" w:type="dxa"/>
          </w:tcPr>
          <w:p w14:paraId="528B3E8B"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lastRenderedPageBreak/>
              <w:t>август</w:t>
            </w:r>
          </w:p>
          <w:p w14:paraId="42EB34C9"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2025г.</w:t>
            </w:r>
          </w:p>
        </w:tc>
        <w:tc>
          <w:tcPr>
            <w:tcW w:w="5216" w:type="dxa"/>
          </w:tcPr>
          <w:p w14:paraId="5454D823"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Закуплены тренажеры в Дом культуры. В октябре начала работу тренажерная комната для всех желающих. Охват-55 человек.</w:t>
            </w:r>
          </w:p>
        </w:tc>
      </w:tr>
      <w:tr w:rsidR="008B79CC" w:rsidRPr="002A2610" w14:paraId="26DBB39B" w14:textId="77777777" w:rsidTr="00EA44D0">
        <w:tc>
          <w:tcPr>
            <w:tcW w:w="534" w:type="dxa"/>
          </w:tcPr>
          <w:p w14:paraId="24545280"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15</w:t>
            </w:r>
          </w:p>
        </w:tc>
        <w:tc>
          <w:tcPr>
            <w:tcW w:w="1729" w:type="dxa"/>
          </w:tcPr>
          <w:p w14:paraId="51EDAF1F"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Молодёжное инициативное бюджетирование «Атмосфера»</w:t>
            </w:r>
          </w:p>
        </w:tc>
        <w:tc>
          <w:tcPr>
            <w:tcW w:w="1985" w:type="dxa"/>
          </w:tcPr>
          <w:p w14:paraId="26642210"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Открытый  легкоатлетический пробег на призы СПК «Югдон»</w:t>
            </w:r>
          </w:p>
        </w:tc>
        <w:tc>
          <w:tcPr>
            <w:tcW w:w="1559" w:type="dxa"/>
          </w:tcPr>
          <w:p w14:paraId="6A7B8592"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200 000, 00</w:t>
            </w:r>
          </w:p>
        </w:tc>
        <w:tc>
          <w:tcPr>
            <w:tcW w:w="1418" w:type="dxa"/>
          </w:tcPr>
          <w:p w14:paraId="1FC01000"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170 000,00</w:t>
            </w:r>
          </w:p>
          <w:p w14:paraId="2632A14D"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бюджет УР</w:t>
            </w:r>
          </w:p>
        </w:tc>
        <w:tc>
          <w:tcPr>
            <w:tcW w:w="1417" w:type="dxa"/>
          </w:tcPr>
          <w:p w14:paraId="7F62BD84"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30 000,00</w:t>
            </w:r>
          </w:p>
          <w:p w14:paraId="0A0D7A27"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бюджет района</w:t>
            </w:r>
          </w:p>
        </w:tc>
        <w:tc>
          <w:tcPr>
            <w:tcW w:w="1418" w:type="dxa"/>
          </w:tcPr>
          <w:p w14:paraId="4213CDC2"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Сентябрь, 2025 г</w:t>
            </w:r>
          </w:p>
        </w:tc>
        <w:tc>
          <w:tcPr>
            <w:tcW w:w="5216" w:type="dxa"/>
          </w:tcPr>
          <w:p w14:paraId="0CC97009"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Закуплен пьедестал, стойки «Старт» и «Финиш», мегафон, 200 номеров.  06.09.2025г. проведен легкоатлетический пробег. Охват - 150 участников.  </w:t>
            </w:r>
          </w:p>
        </w:tc>
      </w:tr>
      <w:tr w:rsidR="008B79CC" w:rsidRPr="002A2610" w14:paraId="4C4AEE9E" w14:textId="77777777" w:rsidTr="00EA44D0">
        <w:tc>
          <w:tcPr>
            <w:tcW w:w="534" w:type="dxa"/>
          </w:tcPr>
          <w:p w14:paraId="55860CD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16</w:t>
            </w:r>
          </w:p>
        </w:tc>
        <w:tc>
          <w:tcPr>
            <w:tcW w:w="1729" w:type="dxa"/>
          </w:tcPr>
          <w:p w14:paraId="12A74B2E"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Молодёжное инициативное бюджетирование «Атмосфера»</w:t>
            </w:r>
          </w:p>
        </w:tc>
        <w:tc>
          <w:tcPr>
            <w:tcW w:w="1985" w:type="dxa"/>
          </w:tcPr>
          <w:p w14:paraId="36FBEA98"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«Vместе» ремонт пола сцены Пычасского ЦСДК</w:t>
            </w:r>
          </w:p>
        </w:tc>
        <w:tc>
          <w:tcPr>
            <w:tcW w:w="1559" w:type="dxa"/>
          </w:tcPr>
          <w:p w14:paraId="79639C9C"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463 058,72</w:t>
            </w:r>
          </w:p>
        </w:tc>
        <w:tc>
          <w:tcPr>
            <w:tcW w:w="1418" w:type="dxa"/>
          </w:tcPr>
          <w:p w14:paraId="7D7C133D"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393 500,00 бюджет УР</w:t>
            </w:r>
          </w:p>
        </w:tc>
        <w:tc>
          <w:tcPr>
            <w:tcW w:w="1417" w:type="dxa"/>
          </w:tcPr>
          <w:p w14:paraId="1BFB140F"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69 558,72</w:t>
            </w:r>
          </w:p>
          <w:p w14:paraId="0A3D3189"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 бюджет района</w:t>
            </w:r>
          </w:p>
        </w:tc>
        <w:tc>
          <w:tcPr>
            <w:tcW w:w="1418" w:type="dxa"/>
          </w:tcPr>
          <w:p w14:paraId="68A1FD14"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август</w:t>
            </w:r>
          </w:p>
          <w:p w14:paraId="2976DDD4"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2025г.</w:t>
            </w:r>
          </w:p>
        </w:tc>
        <w:tc>
          <w:tcPr>
            <w:tcW w:w="5216" w:type="dxa"/>
          </w:tcPr>
          <w:p w14:paraId="5028E7A1"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Проведен ремонт сцены Пычасского ЦСДК, 22.10.2025 для подростков, участников волонтёрского клуба «Мы вместе» проведен литературно-музыкальный час «День белых журавлей». Охват 45 человек.  </w:t>
            </w:r>
          </w:p>
        </w:tc>
      </w:tr>
      <w:tr w:rsidR="008B79CC" w:rsidRPr="002A2610" w14:paraId="2F7B808A" w14:textId="77777777" w:rsidTr="00EA44D0">
        <w:tc>
          <w:tcPr>
            <w:tcW w:w="534" w:type="dxa"/>
            <w:tcBorders>
              <w:top w:val="single" w:sz="4" w:space="0" w:color="auto"/>
            </w:tcBorders>
          </w:tcPr>
          <w:p w14:paraId="71B1092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17</w:t>
            </w:r>
          </w:p>
        </w:tc>
        <w:tc>
          <w:tcPr>
            <w:tcW w:w="1729" w:type="dxa"/>
            <w:tcBorders>
              <w:top w:val="single" w:sz="4" w:space="0" w:color="auto"/>
            </w:tcBorders>
          </w:tcPr>
          <w:p w14:paraId="2FB8EA45" w14:textId="77777777" w:rsidR="008B79CC" w:rsidRPr="002A2610" w:rsidRDefault="008B79CC" w:rsidP="00A265CE">
            <w:pPr>
              <w:spacing w:after="0" w:line="240" w:lineRule="auto"/>
              <w:contextualSpacing/>
              <w:rPr>
                <w:rFonts w:ascii="Times New Roman" w:hAnsi="Times New Roman"/>
                <w:bCs/>
                <w:sz w:val="24"/>
                <w:szCs w:val="24"/>
                <w:lang w:eastAsia="ru-RU"/>
              </w:rPr>
            </w:pPr>
            <w:r w:rsidRPr="002A2610">
              <w:rPr>
                <w:rFonts w:ascii="Times New Roman" w:hAnsi="Times New Roman"/>
                <w:bCs/>
                <w:sz w:val="24"/>
                <w:szCs w:val="24"/>
                <w:lang w:eastAsia="ru-RU"/>
              </w:rPr>
              <w:t xml:space="preserve"> Молодёжное инициативное бюджетирование «Атмосфера»</w:t>
            </w:r>
          </w:p>
        </w:tc>
        <w:tc>
          <w:tcPr>
            <w:tcW w:w="1985" w:type="dxa"/>
            <w:tcBorders>
              <w:top w:val="single" w:sz="4" w:space="0" w:color="auto"/>
            </w:tcBorders>
          </w:tcPr>
          <w:p w14:paraId="64002F75"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Трансформационный фестиваль «Движок»</w:t>
            </w:r>
          </w:p>
        </w:tc>
        <w:tc>
          <w:tcPr>
            <w:tcW w:w="1559" w:type="dxa"/>
            <w:tcBorders>
              <w:top w:val="single" w:sz="4" w:space="0" w:color="auto"/>
            </w:tcBorders>
          </w:tcPr>
          <w:p w14:paraId="762985E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203 054,00</w:t>
            </w:r>
          </w:p>
        </w:tc>
        <w:tc>
          <w:tcPr>
            <w:tcW w:w="1418" w:type="dxa"/>
            <w:tcBorders>
              <w:top w:val="single" w:sz="4" w:space="0" w:color="auto"/>
            </w:tcBorders>
          </w:tcPr>
          <w:p w14:paraId="3202C610"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 xml:space="preserve">170 000,00 </w:t>
            </w:r>
          </w:p>
          <w:p w14:paraId="2F7510E1"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бюджет УР</w:t>
            </w:r>
          </w:p>
        </w:tc>
        <w:tc>
          <w:tcPr>
            <w:tcW w:w="1417" w:type="dxa"/>
            <w:tcBorders>
              <w:top w:val="single" w:sz="4" w:space="0" w:color="auto"/>
            </w:tcBorders>
          </w:tcPr>
          <w:p w14:paraId="39156300"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33 054,00</w:t>
            </w:r>
          </w:p>
          <w:p w14:paraId="0483D9FC"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 бюджет района</w:t>
            </w:r>
          </w:p>
        </w:tc>
        <w:tc>
          <w:tcPr>
            <w:tcW w:w="1418" w:type="dxa"/>
            <w:tcBorders>
              <w:top w:val="single" w:sz="4" w:space="0" w:color="auto"/>
            </w:tcBorders>
          </w:tcPr>
          <w:p w14:paraId="514E4A00"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ноябрь 2025г.</w:t>
            </w:r>
          </w:p>
        </w:tc>
        <w:tc>
          <w:tcPr>
            <w:tcW w:w="5216" w:type="dxa"/>
            <w:tcBorders>
              <w:top w:val="single" w:sz="4" w:space="0" w:color="auto"/>
            </w:tcBorders>
          </w:tcPr>
          <w:p w14:paraId="4379B758"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В рамках проекта закуплен микшерный пульт, проектор. Команды подростков сняли и смонтировали видеоролики из воспоминаний земляков о событиях ВОВ. 24.09.2025 прошел фестиваль «Движок», на котором были продемонстрированы видеоролики, снятые в рамках проекта. Охват - 805 человек.</w:t>
            </w:r>
          </w:p>
        </w:tc>
      </w:tr>
      <w:tr w:rsidR="008B79CC" w:rsidRPr="002A2610" w14:paraId="45E802E5" w14:textId="77777777" w:rsidTr="00EA44D0">
        <w:tc>
          <w:tcPr>
            <w:tcW w:w="534" w:type="dxa"/>
            <w:tcBorders>
              <w:top w:val="single" w:sz="4" w:space="0" w:color="auto"/>
            </w:tcBorders>
          </w:tcPr>
          <w:p w14:paraId="2FFEF23E"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18.</w:t>
            </w:r>
          </w:p>
        </w:tc>
        <w:tc>
          <w:tcPr>
            <w:tcW w:w="1729" w:type="dxa"/>
            <w:tcBorders>
              <w:top w:val="single" w:sz="4" w:space="0" w:color="auto"/>
            </w:tcBorders>
          </w:tcPr>
          <w:p w14:paraId="62A012A2" w14:textId="77777777" w:rsidR="008B79CC" w:rsidRPr="002A2610" w:rsidRDefault="008B79CC" w:rsidP="00A265CE">
            <w:pPr>
              <w:spacing w:after="0" w:line="240" w:lineRule="auto"/>
              <w:contextualSpacing/>
              <w:rPr>
                <w:rFonts w:ascii="Times New Roman" w:hAnsi="Times New Roman"/>
                <w:bCs/>
                <w:sz w:val="24"/>
                <w:szCs w:val="24"/>
                <w:lang w:eastAsia="ru-RU"/>
              </w:rPr>
            </w:pPr>
            <w:r w:rsidRPr="002A2610">
              <w:rPr>
                <w:rFonts w:ascii="Times New Roman" w:hAnsi="Times New Roman"/>
                <w:bCs/>
                <w:sz w:val="24"/>
                <w:szCs w:val="24"/>
                <w:lang w:eastAsia="ru-RU"/>
              </w:rPr>
              <w:t>Молодёжное инициативное бюджетирование «Атмосфера»</w:t>
            </w:r>
          </w:p>
        </w:tc>
        <w:tc>
          <w:tcPr>
            <w:tcW w:w="1985" w:type="dxa"/>
            <w:tcBorders>
              <w:top w:val="single" w:sz="4" w:space="0" w:color="auto"/>
            </w:tcBorders>
          </w:tcPr>
          <w:p w14:paraId="31F7B01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Патриотический фестиваль «Герои нашей памяти»</w:t>
            </w:r>
          </w:p>
        </w:tc>
        <w:tc>
          <w:tcPr>
            <w:tcW w:w="1559" w:type="dxa"/>
            <w:tcBorders>
              <w:top w:val="single" w:sz="4" w:space="0" w:color="auto"/>
            </w:tcBorders>
          </w:tcPr>
          <w:p w14:paraId="062B10AA"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300 000,00</w:t>
            </w:r>
          </w:p>
        </w:tc>
        <w:tc>
          <w:tcPr>
            <w:tcW w:w="1418" w:type="dxa"/>
            <w:tcBorders>
              <w:top w:val="single" w:sz="4" w:space="0" w:color="auto"/>
            </w:tcBorders>
          </w:tcPr>
          <w:p w14:paraId="3D2B06FA"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252 000,00</w:t>
            </w:r>
          </w:p>
          <w:p w14:paraId="36B767A8"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t>бюджет УР</w:t>
            </w:r>
          </w:p>
        </w:tc>
        <w:tc>
          <w:tcPr>
            <w:tcW w:w="1417" w:type="dxa"/>
            <w:tcBorders>
              <w:top w:val="single" w:sz="4" w:space="0" w:color="auto"/>
            </w:tcBorders>
          </w:tcPr>
          <w:p w14:paraId="351072C5"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48 000,00</w:t>
            </w:r>
          </w:p>
          <w:p w14:paraId="530FC821"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7030A0"/>
                <w:sz w:val="24"/>
                <w:szCs w:val="24"/>
                <w:lang w:eastAsia="ru-RU"/>
              </w:rPr>
              <w:t>бюджет района</w:t>
            </w:r>
          </w:p>
        </w:tc>
        <w:tc>
          <w:tcPr>
            <w:tcW w:w="1418" w:type="dxa"/>
            <w:tcBorders>
              <w:top w:val="single" w:sz="4" w:space="0" w:color="auto"/>
            </w:tcBorders>
          </w:tcPr>
          <w:p w14:paraId="1F7D8EA7"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15.06.2025-30.09.2025</w:t>
            </w:r>
          </w:p>
        </w:tc>
        <w:tc>
          <w:tcPr>
            <w:tcW w:w="5216" w:type="dxa"/>
            <w:tcBorders>
              <w:top w:val="single" w:sz="4" w:space="0" w:color="auto"/>
            </w:tcBorders>
          </w:tcPr>
          <w:p w14:paraId="2ED66F64"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 ДШИ с. Можга пополнилась материально- технической базой:</w:t>
            </w:r>
          </w:p>
          <w:p w14:paraId="737C172E"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w:t>
            </w:r>
            <w:r w:rsidRPr="002A2610">
              <w:rPr>
                <w:rFonts w:ascii="Times New Roman" w:eastAsiaTheme="minorHAnsi" w:hAnsi="Times New Roman"/>
                <w:bCs/>
                <w:sz w:val="24"/>
                <w:szCs w:val="24"/>
              </w:rPr>
              <w:t xml:space="preserve"> </w:t>
            </w:r>
            <w:r w:rsidRPr="002A2610">
              <w:rPr>
                <w:rFonts w:ascii="Times New Roman" w:hAnsi="Times New Roman"/>
                <w:bCs/>
                <w:sz w:val="24"/>
                <w:szCs w:val="24"/>
                <w:lang w:eastAsia="ru-RU"/>
              </w:rPr>
              <w:t>Приобретены театральные костюмы</w:t>
            </w:r>
          </w:p>
          <w:p w14:paraId="7A924754"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-телевизор, ноутбук, радиосистема</w:t>
            </w:r>
          </w:p>
          <w:p w14:paraId="58C75906"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-.Молодёжь района нашли единомышленников, расширили знания о подвигах Героев в годы Вов</w:t>
            </w:r>
            <w:r w:rsidRPr="002A2610">
              <w:rPr>
                <w:rFonts w:ascii="Times New Roman" w:hAnsi="Times New Roman"/>
                <w:bCs/>
                <w:sz w:val="24"/>
                <w:szCs w:val="24"/>
                <w:lang w:eastAsia="ru-RU"/>
              </w:rPr>
              <w:br/>
              <w:t xml:space="preserve">-Проведен патриотический фестиваль «Герои нашей памяти», в котором приняли участие учащиеся СОШ района в количестве 382 чел. В рамках фестиваля прошел митинг, дети посетили различные патриотические площадки и мастер-классы. Закрытием мероприятия стала театральная постановка «А зори здесь тихие» и сводный хор учащихся и педагогов ДШИ и </w:t>
            </w:r>
            <w:r w:rsidRPr="002A2610">
              <w:rPr>
                <w:rFonts w:ascii="Times New Roman" w:hAnsi="Times New Roman"/>
                <w:bCs/>
                <w:sz w:val="24"/>
                <w:szCs w:val="24"/>
                <w:lang w:eastAsia="ru-RU"/>
              </w:rPr>
              <w:lastRenderedPageBreak/>
              <w:t>СОШ с. Можги.</w:t>
            </w:r>
          </w:p>
          <w:p w14:paraId="72AF3097"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Все участники мероприятия получили памятные значки с логотипом «Герои нашей памяти</w:t>
            </w:r>
          </w:p>
        </w:tc>
      </w:tr>
      <w:tr w:rsidR="008B79CC" w:rsidRPr="002A2610" w14:paraId="17158DBF" w14:textId="77777777" w:rsidTr="00EA44D0">
        <w:tc>
          <w:tcPr>
            <w:tcW w:w="534" w:type="dxa"/>
            <w:tcBorders>
              <w:top w:val="single" w:sz="4" w:space="0" w:color="auto"/>
            </w:tcBorders>
          </w:tcPr>
          <w:p w14:paraId="70C3F6B6"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19.</w:t>
            </w:r>
          </w:p>
        </w:tc>
        <w:tc>
          <w:tcPr>
            <w:tcW w:w="1729" w:type="dxa"/>
            <w:tcBorders>
              <w:top w:val="single" w:sz="4" w:space="0" w:color="auto"/>
            </w:tcBorders>
          </w:tcPr>
          <w:p w14:paraId="28DC970F" w14:textId="77777777" w:rsidR="008B79CC" w:rsidRPr="002A2610" w:rsidRDefault="008B79CC" w:rsidP="00A265CE">
            <w:pPr>
              <w:spacing w:after="0" w:line="240" w:lineRule="auto"/>
              <w:contextualSpacing/>
              <w:rPr>
                <w:rFonts w:ascii="Times New Roman" w:hAnsi="Times New Roman"/>
                <w:bCs/>
                <w:sz w:val="24"/>
                <w:szCs w:val="24"/>
                <w:lang w:eastAsia="ru-RU"/>
              </w:rPr>
            </w:pPr>
            <w:r w:rsidRPr="002A2610">
              <w:rPr>
                <w:rFonts w:ascii="Times New Roman" w:hAnsi="Times New Roman"/>
                <w:bCs/>
                <w:sz w:val="24"/>
                <w:szCs w:val="24"/>
                <w:lang w:eastAsia="ru-RU"/>
              </w:rPr>
              <w:t>Молодёжное инициативное бюджетирование «Атмосфера»</w:t>
            </w:r>
          </w:p>
        </w:tc>
        <w:tc>
          <w:tcPr>
            <w:tcW w:w="1985" w:type="dxa"/>
            <w:tcBorders>
              <w:top w:val="single" w:sz="4" w:space="0" w:color="auto"/>
            </w:tcBorders>
          </w:tcPr>
          <w:p w14:paraId="319BE681"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«ПРО искусство»</w:t>
            </w:r>
          </w:p>
        </w:tc>
        <w:tc>
          <w:tcPr>
            <w:tcW w:w="1559" w:type="dxa"/>
            <w:tcBorders>
              <w:top w:val="single" w:sz="4" w:space="0" w:color="auto"/>
            </w:tcBorders>
          </w:tcPr>
          <w:p w14:paraId="44E6A45A"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300 000,00</w:t>
            </w:r>
          </w:p>
        </w:tc>
        <w:tc>
          <w:tcPr>
            <w:tcW w:w="1418" w:type="dxa"/>
            <w:tcBorders>
              <w:top w:val="single" w:sz="4" w:space="0" w:color="auto"/>
            </w:tcBorders>
          </w:tcPr>
          <w:p w14:paraId="5F3BE117"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252 000,00</w:t>
            </w:r>
          </w:p>
          <w:p w14:paraId="17372BBD"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t>бюджет УР</w:t>
            </w:r>
          </w:p>
        </w:tc>
        <w:tc>
          <w:tcPr>
            <w:tcW w:w="1417" w:type="dxa"/>
            <w:tcBorders>
              <w:top w:val="single" w:sz="4" w:space="0" w:color="auto"/>
            </w:tcBorders>
          </w:tcPr>
          <w:p w14:paraId="3A95B938"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48 000,00</w:t>
            </w:r>
          </w:p>
          <w:p w14:paraId="1CEF5EBB"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color w:val="7030A0"/>
                <w:sz w:val="24"/>
                <w:szCs w:val="24"/>
                <w:lang w:eastAsia="ru-RU"/>
              </w:rPr>
              <w:t>бюджет района</w:t>
            </w:r>
          </w:p>
        </w:tc>
        <w:tc>
          <w:tcPr>
            <w:tcW w:w="1418" w:type="dxa"/>
            <w:tcBorders>
              <w:top w:val="single" w:sz="4" w:space="0" w:color="auto"/>
            </w:tcBorders>
          </w:tcPr>
          <w:p w14:paraId="2611E70E"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val="en-US" w:eastAsia="ru-RU"/>
              </w:rPr>
              <w:t>11.02. г.- 02.10.2025г</w:t>
            </w:r>
          </w:p>
        </w:tc>
        <w:tc>
          <w:tcPr>
            <w:tcW w:w="5216" w:type="dxa"/>
            <w:tcBorders>
              <w:top w:val="single" w:sz="4" w:space="0" w:color="auto"/>
            </w:tcBorders>
          </w:tcPr>
          <w:p w14:paraId="17D9C3A1"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ДШИ с. Пычас пополнилась материально- технической базой:</w:t>
            </w:r>
          </w:p>
          <w:p w14:paraId="1832AC2A"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 приобретены акустическая система, интерактивная панель</w:t>
            </w:r>
          </w:p>
          <w:p w14:paraId="6B039555"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-Проведено событийное мероприятие –концерт «Джазовый альбом» Выступление музыкантов сопровождалось мультимедийными инсталляциями. Охват участников составил  </w:t>
            </w:r>
          </w:p>
          <w:p w14:paraId="0384C210"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117 чел.</w:t>
            </w:r>
          </w:p>
        </w:tc>
      </w:tr>
      <w:tr w:rsidR="008B79CC" w:rsidRPr="002A2610" w14:paraId="74482EF3" w14:textId="77777777" w:rsidTr="00EA44D0">
        <w:tc>
          <w:tcPr>
            <w:tcW w:w="534" w:type="dxa"/>
            <w:tcBorders>
              <w:top w:val="single" w:sz="4" w:space="0" w:color="auto"/>
            </w:tcBorders>
          </w:tcPr>
          <w:p w14:paraId="30EB9920"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20.</w:t>
            </w:r>
          </w:p>
        </w:tc>
        <w:tc>
          <w:tcPr>
            <w:tcW w:w="1729" w:type="dxa"/>
          </w:tcPr>
          <w:p w14:paraId="595E381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участие в программе «Самообложение граждан»</w:t>
            </w:r>
          </w:p>
        </w:tc>
        <w:tc>
          <w:tcPr>
            <w:tcW w:w="1985" w:type="dxa"/>
          </w:tcPr>
          <w:p w14:paraId="0E99BD0B"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Приобретение театральных кресел в Пычасский дом культуры</w:t>
            </w:r>
          </w:p>
        </w:tc>
        <w:tc>
          <w:tcPr>
            <w:tcW w:w="1559" w:type="dxa"/>
          </w:tcPr>
          <w:p w14:paraId="3AF612CF"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1 134 000,00</w:t>
            </w:r>
          </w:p>
        </w:tc>
        <w:tc>
          <w:tcPr>
            <w:tcW w:w="1418" w:type="dxa"/>
          </w:tcPr>
          <w:p w14:paraId="0D3C5170"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486 000,00</w:t>
            </w:r>
          </w:p>
          <w:p w14:paraId="5E0CFF0A" w14:textId="77777777" w:rsidR="008B79CC" w:rsidRPr="002A2610" w:rsidRDefault="008B79CC" w:rsidP="00A265CE">
            <w:pPr>
              <w:spacing w:after="0" w:line="240" w:lineRule="auto"/>
              <w:contextualSpacing/>
              <w:jc w:val="center"/>
              <w:rPr>
                <w:rFonts w:ascii="Times New Roman" w:eastAsia="Arial" w:hAnsi="Times New Roman"/>
                <w:bCs/>
                <w:color w:val="BF8F00"/>
                <w:sz w:val="24"/>
                <w:szCs w:val="24"/>
                <w:lang w:eastAsia="ru-RU"/>
              </w:rPr>
            </w:pPr>
            <w:r w:rsidRPr="002A2610">
              <w:rPr>
                <w:rFonts w:ascii="Times New Roman" w:eastAsia="Arial" w:hAnsi="Times New Roman"/>
                <w:bCs/>
                <w:color w:val="5B9BD5"/>
                <w:sz w:val="24"/>
                <w:szCs w:val="24"/>
                <w:lang w:eastAsia="ru-RU"/>
              </w:rPr>
              <w:t>Бюджет УР</w:t>
            </w:r>
          </w:p>
        </w:tc>
        <w:tc>
          <w:tcPr>
            <w:tcW w:w="1417" w:type="dxa"/>
          </w:tcPr>
          <w:p w14:paraId="33A11C2B"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p>
          <w:p w14:paraId="46C268ED"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486 000,00</w:t>
            </w:r>
          </w:p>
          <w:p w14:paraId="2B4014A1"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 xml:space="preserve">  бюджет района</w:t>
            </w:r>
          </w:p>
          <w:p w14:paraId="546437BC" w14:textId="77777777" w:rsidR="008B79CC" w:rsidRPr="002A2610" w:rsidRDefault="008B79CC" w:rsidP="00A265CE">
            <w:pPr>
              <w:spacing w:after="0" w:line="240" w:lineRule="auto"/>
              <w:contextualSpacing/>
              <w:jc w:val="center"/>
              <w:rPr>
                <w:rFonts w:ascii="Times New Roman" w:eastAsia="Arial" w:hAnsi="Times New Roman"/>
                <w:bCs/>
                <w:color w:val="BF8F00"/>
                <w:sz w:val="24"/>
                <w:szCs w:val="24"/>
                <w:lang w:eastAsia="ru-RU"/>
              </w:rPr>
            </w:pPr>
            <w:r w:rsidRPr="002A2610">
              <w:rPr>
                <w:rFonts w:ascii="Times New Roman" w:eastAsia="Arial" w:hAnsi="Times New Roman"/>
                <w:bCs/>
                <w:color w:val="BF8F00"/>
                <w:sz w:val="24"/>
                <w:szCs w:val="24"/>
                <w:lang w:eastAsia="ru-RU"/>
              </w:rPr>
              <w:t xml:space="preserve">162 000,00 </w:t>
            </w:r>
          </w:p>
          <w:p w14:paraId="23BAF992" w14:textId="77777777" w:rsidR="008B79CC" w:rsidRPr="002A2610" w:rsidRDefault="008B79CC" w:rsidP="00A265CE">
            <w:pPr>
              <w:spacing w:after="0" w:line="240" w:lineRule="auto"/>
              <w:contextualSpacing/>
              <w:jc w:val="center"/>
              <w:rPr>
                <w:rFonts w:ascii="Times New Roman" w:eastAsia="Arial" w:hAnsi="Times New Roman"/>
                <w:bCs/>
                <w:color w:val="BF8F00"/>
                <w:sz w:val="24"/>
                <w:szCs w:val="24"/>
                <w:lang w:eastAsia="ru-RU"/>
              </w:rPr>
            </w:pPr>
            <w:r w:rsidRPr="002A2610">
              <w:rPr>
                <w:rFonts w:ascii="Times New Roman" w:eastAsia="Arial" w:hAnsi="Times New Roman"/>
                <w:bCs/>
                <w:color w:val="BF8F00"/>
                <w:sz w:val="24"/>
                <w:szCs w:val="24"/>
                <w:lang w:eastAsia="ru-RU"/>
              </w:rPr>
              <w:t>средства граждан</w:t>
            </w:r>
          </w:p>
          <w:p w14:paraId="57051A7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418" w:type="dxa"/>
          </w:tcPr>
          <w:p w14:paraId="79D48165"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октябрь 2025г.</w:t>
            </w:r>
          </w:p>
        </w:tc>
        <w:tc>
          <w:tcPr>
            <w:tcW w:w="5216" w:type="dxa"/>
          </w:tcPr>
          <w:p w14:paraId="6874F4CD"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Приобретено и установлено 169 театральных кресел.</w:t>
            </w:r>
          </w:p>
          <w:p w14:paraId="69E05913"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04.11.2025 проведена концертная программа «Мы дружбой единой сильны».  Присутствовало</w:t>
            </w:r>
          </w:p>
          <w:p w14:paraId="5EC630BA"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150 человек.</w:t>
            </w:r>
          </w:p>
        </w:tc>
      </w:tr>
      <w:tr w:rsidR="008B79CC" w:rsidRPr="002A2610" w14:paraId="6B8D39F9" w14:textId="77777777" w:rsidTr="00EA44D0">
        <w:tc>
          <w:tcPr>
            <w:tcW w:w="534" w:type="dxa"/>
            <w:tcBorders>
              <w:top w:val="nil"/>
            </w:tcBorders>
          </w:tcPr>
          <w:p w14:paraId="103E2940"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21.</w:t>
            </w:r>
          </w:p>
        </w:tc>
        <w:tc>
          <w:tcPr>
            <w:tcW w:w="1729" w:type="dxa"/>
          </w:tcPr>
          <w:p w14:paraId="3BC1313A"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участие в программе «Самообложение граждан»</w:t>
            </w:r>
          </w:p>
        </w:tc>
        <w:tc>
          <w:tcPr>
            <w:tcW w:w="1985" w:type="dxa"/>
          </w:tcPr>
          <w:p w14:paraId="7D8A41A7"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Приобретение театральных кресел в Тракторский дом культуры</w:t>
            </w:r>
          </w:p>
        </w:tc>
        <w:tc>
          <w:tcPr>
            <w:tcW w:w="1559" w:type="dxa"/>
          </w:tcPr>
          <w:p w14:paraId="3C059DBA"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853 860,00</w:t>
            </w:r>
          </w:p>
        </w:tc>
        <w:tc>
          <w:tcPr>
            <w:tcW w:w="1418" w:type="dxa"/>
          </w:tcPr>
          <w:p w14:paraId="3E80BE5D"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365 940,00</w:t>
            </w:r>
          </w:p>
          <w:p w14:paraId="6C13CECC" w14:textId="77777777" w:rsidR="008B79CC" w:rsidRPr="002A2610" w:rsidRDefault="008B79CC" w:rsidP="00A265CE">
            <w:pPr>
              <w:spacing w:after="0" w:line="240" w:lineRule="auto"/>
              <w:contextualSpacing/>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 xml:space="preserve">Бюджет УР </w:t>
            </w:r>
          </w:p>
          <w:p w14:paraId="4EF16038"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p>
        </w:tc>
        <w:tc>
          <w:tcPr>
            <w:tcW w:w="1417" w:type="dxa"/>
          </w:tcPr>
          <w:p w14:paraId="1D0524C7" w14:textId="77777777" w:rsidR="008B79CC" w:rsidRPr="002A2610" w:rsidRDefault="008B79CC" w:rsidP="00A265CE">
            <w:pPr>
              <w:spacing w:after="0" w:line="240" w:lineRule="auto"/>
              <w:contextualSpacing/>
              <w:jc w:val="center"/>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365 940,00</w:t>
            </w:r>
          </w:p>
          <w:p w14:paraId="6960B75D" w14:textId="77777777" w:rsidR="008B79CC" w:rsidRPr="002A2610" w:rsidRDefault="008B79CC" w:rsidP="00A265CE">
            <w:pPr>
              <w:spacing w:after="0" w:line="240" w:lineRule="auto"/>
              <w:contextualSpacing/>
              <w:rPr>
                <w:rFonts w:ascii="Times New Roman" w:hAnsi="Times New Roman"/>
                <w:bCs/>
                <w:color w:val="7030A0"/>
                <w:sz w:val="24"/>
                <w:szCs w:val="24"/>
                <w:lang w:eastAsia="ru-RU"/>
              </w:rPr>
            </w:pPr>
            <w:r w:rsidRPr="002A2610">
              <w:rPr>
                <w:rFonts w:ascii="Times New Roman" w:hAnsi="Times New Roman"/>
                <w:bCs/>
                <w:color w:val="7030A0"/>
                <w:sz w:val="24"/>
                <w:szCs w:val="24"/>
                <w:lang w:eastAsia="ru-RU"/>
              </w:rPr>
              <w:t xml:space="preserve"> бюджет района</w:t>
            </w:r>
          </w:p>
          <w:p w14:paraId="3E675928" w14:textId="77777777" w:rsidR="008B79CC" w:rsidRPr="002A2610" w:rsidRDefault="008B79CC" w:rsidP="00A265CE">
            <w:pPr>
              <w:spacing w:after="0" w:line="240" w:lineRule="auto"/>
              <w:contextualSpacing/>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121 980,00</w:t>
            </w:r>
          </w:p>
          <w:p w14:paraId="1DD41C5D" w14:textId="77777777" w:rsidR="008B79CC" w:rsidRPr="002A2610" w:rsidRDefault="008B79CC" w:rsidP="00A265CE">
            <w:pPr>
              <w:spacing w:after="0" w:line="240" w:lineRule="auto"/>
              <w:contextualSpacing/>
              <w:rPr>
                <w:rFonts w:ascii="Times New Roman" w:hAnsi="Times New Roman"/>
                <w:bCs/>
                <w:color w:val="BF8F00"/>
                <w:sz w:val="24"/>
                <w:szCs w:val="24"/>
                <w:lang w:eastAsia="ru-RU"/>
              </w:rPr>
            </w:pPr>
            <w:r w:rsidRPr="002A2610">
              <w:rPr>
                <w:rFonts w:ascii="Times New Roman" w:hAnsi="Times New Roman"/>
                <w:bCs/>
                <w:color w:val="BF8F00"/>
                <w:sz w:val="24"/>
                <w:szCs w:val="24"/>
                <w:lang w:eastAsia="ru-RU"/>
              </w:rPr>
              <w:t>средства граждан</w:t>
            </w:r>
          </w:p>
          <w:p w14:paraId="6D50E48A" w14:textId="77777777" w:rsidR="008B79CC" w:rsidRPr="002A2610" w:rsidRDefault="008B79CC" w:rsidP="00A265CE">
            <w:pPr>
              <w:spacing w:after="0" w:line="240" w:lineRule="auto"/>
              <w:contextualSpacing/>
              <w:rPr>
                <w:rFonts w:ascii="Times New Roman" w:hAnsi="Times New Roman"/>
                <w:bCs/>
                <w:sz w:val="24"/>
                <w:szCs w:val="24"/>
                <w:lang w:eastAsia="ru-RU"/>
              </w:rPr>
            </w:pPr>
          </w:p>
        </w:tc>
        <w:tc>
          <w:tcPr>
            <w:tcW w:w="1418" w:type="dxa"/>
          </w:tcPr>
          <w:p w14:paraId="535C6A48"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октябрь 2025г.</w:t>
            </w:r>
          </w:p>
        </w:tc>
        <w:tc>
          <w:tcPr>
            <w:tcW w:w="5216" w:type="dxa"/>
          </w:tcPr>
          <w:p w14:paraId="1B663894"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Приобретено и установлено 150 театральных кресел.</w:t>
            </w:r>
          </w:p>
          <w:p w14:paraId="3B95593D"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07.11.2025г. проведена праздничная программа к 50-летию Тракторского Дома культуры. Охват 150 человек. </w:t>
            </w:r>
          </w:p>
        </w:tc>
      </w:tr>
      <w:tr w:rsidR="008B79CC" w:rsidRPr="002A2610" w14:paraId="2C097B57" w14:textId="77777777" w:rsidTr="00EA44D0">
        <w:tc>
          <w:tcPr>
            <w:tcW w:w="534" w:type="dxa"/>
            <w:tcBorders>
              <w:top w:val="nil"/>
            </w:tcBorders>
          </w:tcPr>
          <w:p w14:paraId="23F5E3DE"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22.</w:t>
            </w:r>
          </w:p>
        </w:tc>
        <w:tc>
          <w:tcPr>
            <w:tcW w:w="1729" w:type="dxa"/>
          </w:tcPr>
          <w:p w14:paraId="2B339065"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eastAsia="Arial" w:hAnsi="Times New Roman"/>
                <w:bCs/>
                <w:color w:val="000000"/>
                <w:sz w:val="24"/>
                <w:szCs w:val="24"/>
                <w:lang w:eastAsia="ru-RU"/>
              </w:rPr>
              <w:t>участие в программе «Самообложение граждан»</w:t>
            </w:r>
          </w:p>
        </w:tc>
        <w:tc>
          <w:tcPr>
            <w:tcW w:w="1985" w:type="dxa"/>
          </w:tcPr>
          <w:p w14:paraId="743736E0"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eastAsia="Arial" w:hAnsi="Times New Roman"/>
                <w:bCs/>
                <w:color w:val="000000"/>
                <w:sz w:val="24"/>
                <w:szCs w:val="24"/>
                <w:lang w:eastAsia="ru-RU"/>
              </w:rPr>
              <w:t>Приобретение одежды сцены для Пазяльского ДК</w:t>
            </w:r>
          </w:p>
        </w:tc>
        <w:tc>
          <w:tcPr>
            <w:tcW w:w="1559" w:type="dxa"/>
          </w:tcPr>
          <w:p w14:paraId="05411475"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eastAsia="Arial" w:hAnsi="Times New Roman"/>
                <w:bCs/>
                <w:color w:val="000000"/>
                <w:sz w:val="24"/>
                <w:szCs w:val="24"/>
                <w:lang w:eastAsia="ru-RU"/>
              </w:rPr>
              <w:t>240 219,00</w:t>
            </w:r>
          </w:p>
        </w:tc>
        <w:tc>
          <w:tcPr>
            <w:tcW w:w="1418" w:type="dxa"/>
          </w:tcPr>
          <w:p w14:paraId="2CBA8154"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100 714,28</w:t>
            </w:r>
          </w:p>
          <w:p w14:paraId="0A004F88"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Бюджет УР</w:t>
            </w:r>
          </w:p>
          <w:p w14:paraId="48F7C9FB" w14:textId="77777777" w:rsidR="008B79CC" w:rsidRPr="002A2610" w:rsidRDefault="008B79CC" w:rsidP="00A265CE">
            <w:pPr>
              <w:spacing w:after="0" w:line="240" w:lineRule="auto"/>
              <w:contextualSpacing/>
              <w:jc w:val="center"/>
              <w:rPr>
                <w:rFonts w:ascii="Times New Roman" w:eastAsia="Arial" w:hAnsi="Times New Roman"/>
                <w:bCs/>
                <w:color w:val="BF8F00"/>
                <w:sz w:val="24"/>
                <w:szCs w:val="24"/>
                <w:lang w:eastAsia="ru-RU"/>
              </w:rPr>
            </w:pPr>
          </w:p>
          <w:p w14:paraId="650C7726" w14:textId="77777777" w:rsidR="008B79CC" w:rsidRPr="002A2610" w:rsidRDefault="008B79CC" w:rsidP="00A265CE">
            <w:pPr>
              <w:spacing w:after="0" w:line="240" w:lineRule="auto"/>
              <w:contextualSpacing/>
              <w:jc w:val="center"/>
              <w:rPr>
                <w:rFonts w:ascii="Times New Roman" w:hAnsi="Times New Roman"/>
                <w:bCs/>
                <w:color w:val="BF8F00"/>
                <w:sz w:val="24"/>
                <w:szCs w:val="24"/>
                <w:lang w:eastAsia="ru-RU"/>
              </w:rPr>
            </w:pPr>
          </w:p>
        </w:tc>
        <w:tc>
          <w:tcPr>
            <w:tcW w:w="1417" w:type="dxa"/>
          </w:tcPr>
          <w:p w14:paraId="2A43EC42"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100 714,28</w:t>
            </w:r>
          </w:p>
          <w:p w14:paraId="0ACB78B2" w14:textId="77777777" w:rsidR="008B79CC" w:rsidRPr="002A2610" w:rsidRDefault="008B79CC" w:rsidP="00A265CE">
            <w:pPr>
              <w:spacing w:after="0" w:line="240" w:lineRule="auto"/>
              <w:contextualSpacing/>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бюджет района</w:t>
            </w:r>
          </w:p>
          <w:p w14:paraId="3AE1FA8A" w14:textId="77777777" w:rsidR="008B79CC" w:rsidRPr="002A2610" w:rsidRDefault="008B79CC" w:rsidP="00A265CE">
            <w:pPr>
              <w:spacing w:after="0" w:line="240" w:lineRule="auto"/>
              <w:contextualSpacing/>
              <w:rPr>
                <w:rFonts w:ascii="Times New Roman" w:eastAsia="Arial" w:hAnsi="Times New Roman"/>
                <w:bCs/>
                <w:color w:val="BF8F00"/>
                <w:sz w:val="24"/>
                <w:szCs w:val="24"/>
                <w:lang w:eastAsia="ru-RU"/>
              </w:rPr>
            </w:pPr>
            <w:r w:rsidRPr="002A2610">
              <w:rPr>
                <w:rFonts w:ascii="Times New Roman" w:eastAsia="Arial" w:hAnsi="Times New Roman"/>
                <w:bCs/>
                <w:color w:val="BF8F00"/>
                <w:sz w:val="24"/>
                <w:szCs w:val="24"/>
                <w:lang w:eastAsia="ru-RU"/>
              </w:rPr>
              <w:t>34 317,00</w:t>
            </w:r>
          </w:p>
          <w:p w14:paraId="0A554A9D" w14:textId="77777777" w:rsidR="008B79CC" w:rsidRPr="002A2610" w:rsidRDefault="008B79CC" w:rsidP="00A265CE">
            <w:pPr>
              <w:spacing w:after="0" w:line="240" w:lineRule="auto"/>
              <w:contextualSpacing/>
              <w:rPr>
                <w:rFonts w:ascii="Times New Roman" w:eastAsia="Arial" w:hAnsi="Times New Roman"/>
                <w:bCs/>
                <w:color w:val="BF8F00"/>
                <w:sz w:val="24"/>
                <w:szCs w:val="24"/>
                <w:lang w:eastAsia="ru-RU"/>
              </w:rPr>
            </w:pPr>
            <w:r w:rsidRPr="002A2610">
              <w:rPr>
                <w:rFonts w:ascii="Times New Roman" w:eastAsia="Arial" w:hAnsi="Times New Roman"/>
                <w:bCs/>
                <w:color w:val="BF8F00"/>
                <w:sz w:val="24"/>
                <w:szCs w:val="24"/>
                <w:lang w:eastAsia="ru-RU"/>
              </w:rPr>
              <w:t>средства граждан</w:t>
            </w:r>
          </w:p>
          <w:p w14:paraId="051C31A5" w14:textId="77777777" w:rsidR="008B79CC" w:rsidRPr="002A2610" w:rsidRDefault="008B79CC" w:rsidP="00A265CE">
            <w:pPr>
              <w:spacing w:after="0" w:line="240" w:lineRule="auto"/>
              <w:contextualSpacing/>
              <w:rPr>
                <w:rFonts w:ascii="Times New Roman" w:hAnsi="Times New Roman"/>
                <w:bCs/>
                <w:sz w:val="24"/>
                <w:szCs w:val="24"/>
                <w:lang w:eastAsia="ru-RU"/>
              </w:rPr>
            </w:pPr>
          </w:p>
        </w:tc>
        <w:tc>
          <w:tcPr>
            <w:tcW w:w="1418" w:type="dxa"/>
          </w:tcPr>
          <w:p w14:paraId="25A93ACB"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t>Сентябрь, 2025</w:t>
            </w:r>
          </w:p>
        </w:tc>
        <w:tc>
          <w:tcPr>
            <w:tcW w:w="5216" w:type="dxa"/>
          </w:tcPr>
          <w:p w14:paraId="68414BE5" w14:textId="77777777" w:rsidR="008B79CC" w:rsidRPr="002A2610" w:rsidRDefault="008B79CC" w:rsidP="00A265CE">
            <w:pPr>
              <w:spacing w:after="0" w:line="240" w:lineRule="auto"/>
              <w:contextualSpacing/>
              <w:jc w:val="both"/>
              <w:rPr>
                <w:rFonts w:ascii="Times New Roman" w:hAnsi="Times New Roman"/>
                <w:bCs/>
                <w:sz w:val="24"/>
                <w:szCs w:val="24"/>
                <w:lang w:eastAsia="ru-RU"/>
              </w:rPr>
            </w:pPr>
            <w:r w:rsidRPr="002A2610">
              <w:rPr>
                <w:rFonts w:ascii="Times New Roman" w:eastAsia="Arial" w:hAnsi="Times New Roman"/>
                <w:bCs/>
                <w:color w:val="000000"/>
                <w:sz w:val="24"/>
                <w:szCs w:val="24"/>
                <w:lang w:eastAsia="ru-RU"/>
              </w:rPr>
              <w:t>Приобретена одежда сцены. 17.10.2025г. Проведена концертная программа «Гордимся мы своей землей!». Охват 125 человек.</w:t>
            </w:r>
          </w:p>
        </w:tc>
      </w:tr>
      <w:tr w:rsidR="008B79CC" w:rsidRPr="002A2610" w14:paraId="574F8494" w14:textId="77777777" w:rsidTr="00EA44D0">
        <w:tc>
          <w:tcPr>
            <w:tcW w:w="534" w:type="dxa"/>
            <w:tcBorders>
              <w:top w:val="nil"/>
            </w:tcBorders>
          </w:tcPr>
          <w:p w14:paraId="02CD88B5"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hAnsi="Times New Roman"/>
                <w:bCs/>
                <w:sz w:val="24"/>
                <w:szCs w:val="24"/>
                <w:lang w:eastAsia="ru-RU"/>
              </w:rPr>
              <w:lastRenderedPageBreak/>
              <w:t>23.</w:t>
            </w:r>
          </w:p>
        </w:tc>
        <w:tc>
          <w:tcPr>
            <w:tcW w:w="1729" w:type="dxa"/>
          </w:tcPr>
          <w:p w14:paraId="220241E7"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участие в программе «Самообложение граждан»</w:t>
            </w:r>
          </w:p>
        </w:tc>
        <w:tc>
          <w:tcPr>
            <w:tcW w:w="1985" w:type="dxa"/>
          </w:tcPr>
          <w:p w14:paraId="4BA6EC99"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Приобретение и установка детского уличного игрового оборудования на территории Горнякского ДК</w:t>
            </w:r>
          </w:p>
        </w:tc>
        <w:tc>
          <w:tcPr>
            <w:tcW w:w="1559" w:type="dxa"/>
          </w:tcPr>
          <w:p w14:paraId="5DCF847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798 000,00</w:t>
            </w:r>
          </w:p>
        </w:tc>
        <w:tc>
          <w:tcPr>
            <w:tcW w:w="1418" w:type="dxa"/>
          </w:tcPr>
          <w:p w14:paraId="7D19D618"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342 000,00</w:t>
            </w:r>
          </w:p>
          <w:p w14:paraId="63374323"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Бюджет УР</w:t>
            </w:r>
          </w:p>
          <w:p w14:paraId="5A178F9F" w14:textId="77777777" w:rsidR="008B79CC" w:rsidRPr="002A2610" w:rsidRDefault="008B79CC" w:rsidP="00A265CE">
            <w:pPr>
              <w:spacing w:after="0" w:line="240" w:lineRule="auto"/>
              <w:contextualSpacing/>
              <w:jc w:val="center"/>
              <w:rPr>
                <w:rFonts w:ascii="Times New Roman" w:eastAsia="Arial" w:hAnsi="Times New Roman"/>
                <w:bCs/>
                <w:color w:val="BF8F00"/>
                <w:sz w:val="24"/>
                <w:szCs w:val="24"/>
                <w:lang w:eastAsia="ru-RU"/>
              </w:rPr>
            </w:pPr>
          </w:p>
        </w:tc>
        <w:tc>
          <w:tcPr>
            <w:tcW w:w="1417" w:type="dxa"/>
          </w:tcPr>
          <w:p w14:paraId="54EDB4E8" w14:textId="77777777" w:rsidR="008B79CC" w:rsidRPr="002A2610" w:rsidRDefault="008B79CC" w:rsidP="00A265CE">
            <w:pPr>
              <w:spacing w:after="0" w:line="240" w:lineRule="auto"/>
              <w:contextualSpacing/>
              <w:jc w:val="center"/>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342 000,00</w:t>
            </w:r>
          </w:p>
          <w:p w14:paraId="3E420292" w14:textId="77777777" w:rsidR="008B79CC" w:rsidRPr="002A2610" w:rsidRDefault="008B79CC" w:rsidP="00A265CE">
            <w:pPr>
              <w:spacing w:after="0" w:line="240" w:lineRule="auto"/>
              <w:contextualSpacing/>
              <w:jc w:val="both"/>
              <w:rPr>
                <w:rFonts w:ascii="Times New Roman" w:eastAsia="Arial" w:hAnsi="Times New Roman"/>
                <w:bCs/>
                <w:color w:val="7030A0"/>
                <w:sz w:val="24"/>
                <w:szCs w:val="24"/>
                <w:lang w:eastAsia="ru-RU"/>
              </w:rPr>
            </w:pPr>
            <w:r w:rsidRPr="002A2610">
              <w:rPr>
                <w:rFonts w:ascii="Times New Roman" w:eastAsia="Arial" w:hAnsi="Times New Roman"/>
                <w:bCs/>
                <w:color w:val="7030A0"/>
                <w:sz w:val="24"/>
                <w:szCs w:val="24"/>
                <w:lang w:eastAsia="ru-RU"/>
              </w:rPr>
              <w:t xml:space="preserve">  бюджет района</w:t>
            </w:r>
          </w:p>
          <w:p w14:paraId="05697029" w14:textId="77777777" w:rsidR="008B79CC" w:rsidRPr="002A2610" w:rsidRDefault="008B79CC" w:rsidP="00A265CE">
            <w:pPr>
              <w:spacing w:after="0" w:line="240" w:lineRule="auto"/>
              <w:contextualSpacing/>
              <w:jc w:val="both"/>
              <w:rPr>
                <w:rFonts w:ascii="Times New Roman" w:eastAsia="Arial" w:hAnsi="Times New Roman"/>
                <w:bCs/>
                <w:color w:val="BF8F00"/>
                <w:sz w:val="24"/>
                <w:szCs w:val="24"/>
                <w:lang w:eastAsia="ru-RU"/>
              </w:rPr>
            </w:pPr>
            <w:r w:rsidRPr="002A2610">
              <w:rPr>
                <w:rFonts w:ascii="Times New Roman" w:eastAsia="Arial" w:hAnsi="Times New Roman"/>
                <w:bCs/>
                <w:color w:val="BF8F00"/>
                <w:sz w:val="24"/>
                <w:szCs w:val="24"/>
                <w:lang w:eastAsia="ru-RU"/>
              </w:rPr>
              <w:t>114 000,00</w:t>
            </w:r>
          </w:p>
          <w:p w14:paraId="3900958F" w14:textId="77777777" w:rsidR="008B79CC" w:rsidRPr="002A2610" w:rsidRDefault="008B79CC" w:rsidP="00A265CE">
            <w:pPr>
              <w:spacing w:after="0" w:line="240" w:lineRule="auto"/>
              <w:contextualSpacing/>
              <w:jc w:val="both"/>
              <w:rPr>
                <w:rFonts w:ascii="Times New Roman" w:eastAsia="Arial" w:hAnsi="Times New Roman"/>
                <w:bCs/>
                <w:color w:val="BF8F00"/>
                <w:sz w:val="24"/>
                <w:szCs w:val="24"/>
                <w:lang w:eastAsia="ru-RU"/>
              </w:rPr>
            </w:pPr>
            <w:r w:rsidRPr="002A2610">
              <w:rPr>
                <w:rFonts w:ascii="Times New Roman" w:eastAsia="Arial" w:hAnsi="Times New Roman"/>
                <w:bCs/>
                <w:color w:val="BF8F00"/>
                <w:sz w:val="24"/>
                <w:szCs w:val="24"/>
                <w:lang w:eastAsia="ru-RU"/>
              </w:rPr>
              <w:t>средства граждан</w:t>
            </w:r>
          </w:p>
          <w:p w14:paraId="66765F6C"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p>
        </w:tc>
        <w:tc>
          <w:tcPr>
            <w:tcW w:w="1418" w:type="dxa"/>
          </w:tcPr>
          <w:p w14:paraId="66378F38" w14:textId="77777777" w:rsidR="008B79CC" w:rsidRPr="002A2610" w:rsidRDefault="008B79CC" w:rsidP="00A265CE">
            <w:pPr>
              <w:spacing w:after="0" w:line="240" w:lineRule="auto"/>
              <w:contextualSpacing/>
              <w:jc w:val="center"/>
              <w:rPr>
                <w:rFonts w:ascii="Times New Roman" w:hAnsi="Times New Roman"/>
                <w:bCs/>
                <w:sz w:val="24"/>
                <w:szCs w:val="24"/>
                <w:lang w:eastAsia="ru-RU"/>
              </w:rPr>
            </w:pPr>
            <w:r w:rsidRPr="002A2610">
              <w:rPr>
                <w:rFonts w:ascii="Times New Roman" w:eastAsia="Arial" w:hAnsi="Times New Roman"/>
                <w:bCs/>
                <w:color w:val="000000"/>
                <w:sz w:val="24"/>
                <w:szCs w:val="24"/>
                <w:lang w:eastAsia="ru-RU"/>
              </w:rPr>
              <w:t>август 2025</w:t>
            </w:r>
          </w:p>
        </w:tc>
        <w:tc>
          <w:tcPr>
            <w:tcW w:w="5216" w:type="dxa"/>
          </w:tcPr>
          <w:p w14:paraId="7C7E4124"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Приобретен и установлен уличный игровой комплекс.</w:t>
            </w:r>
          </w:p>
          <w:p w14:paraId="1295EE34"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Проведена игровая программа для детей. Охват- 65 участников.</w:t>
            </w:r>
          </w:p>
          <w:p w14:paraId="1CDFF891"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p>
        </w:tc>
      </w:tr>
      <w:tr w:rsidR="008B79CC" w:rsidRPr="002A2610" w14:paraId="42C91087" w14:textId="77777777" w:rsidTr="00EA44D0">
        <w:tc>
          <w:tcPr>
            <w:tcW w:w="534" w:type="dxa"/>
            <w:tcBorders>
              <w:top w:val="single" w:sz="4" w:space="0" w:color="auto"/>
            </w:tcBorders>
          </w:tcPr>
          <w:p w14:paraId="209DFA8F"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24</w:t>
            </w:r>
          </w:p>
        </w:tc>
        <w:tc>
          <w:tcPr>
            <w:tcW w:w="1729" w:type="dxa"/>
            <w:vMerge w:val="restart"/>
          </w:tcPr>
          <w:p w14:paraId="67A1FCCA"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Конкурс на выделение субсидий из бюджета УР на реализацию мероприятий по работе с детьми и молодежью</w:t>
            </w:r>
          </w:p>
        </w:tc>
        <w:tc>
          <w:tcPr>
            <w:tcW w:w="1985" w:type="dxa"/>
          </w:tcPr>
          <w:p w14:paraId="4C6BBE1A"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Программа трудоустройства подростков «Территория радости»</w:t>
            </w:r>
          </w:p>
        </w:tc>
        <w:tc>
          <w:tcPr>
            <w:tcW w:w="1559" w:type="dxa"/>
          </w:tcPr>
          <w:p w14:paraId="5C68DACA"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109 674,06</w:t>
            </w:r>
          </w:p>
        </w:tc>
        <w:tc>
          <w:tcPr>
            <w:tcW w:w="1418" w:type="dxa"/>
          </w:tcPr>
          <w:p w14:paraId="3D9E4E13"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109 674,06</w:t>
            </w:r>
          </w:p>
          <w:p w14:paraId="7D260ECF"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5B9BD5"/>
                <w:sz w:val="24"/>
                <w:szCs w:val="24"/>
                <w:lang w:eastAsia="ru-RU"/>
              </w:rPr>
              <w:t>Бюджет УР</w:t>
            </w:r>
          </w:p>
        </w:tc>
        <w:tc>
          <w:tcPr>
            <w:tcW w:w="1417" w:type="dxa"/>
          </w:tcPr>
          <w:p w14:paraId="3813083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0,00</w:t>
            </w:r>
          </w:p>
        </w:tc>
        <w:tc>
          <w:tcPr>
            <w:tcW w:w="1418" w:type="dxa"/>
          </w:tcPr>
          <w:p w14:paraId="4D2F3146"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июль</w:t>
            </w:r>
          </w:p>
          <w:p w14:paraId="2682179C"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2025г.</w:t>
            </w:r>
          </w:p>
        </w:tc>
        <w:tc>
          <w:tcPr>
            <w:tcW w:w="5216" w:type="dxa"/>
          </w:tcPr>
          <w:p w14:paraId="67D07298"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6 подростков осуществляли ремонтные работы в Староюберинском СДК. Подростками демонтировано старое детское оборудование на территории дома культуры, установлены новые бревенчатые качели и покрыты защитной пропиткой. Покрашены объекты детской площадки, комплекса спортивных тренажеров и зоны отдыха  и тд.</w:t>
            </w:r>
          </w:p>
        </w:tc>
      </w:tr>
      <w:tr w:rsidR="008B79CC" w:rsidRPr="002A2610" w14:paraId="0E247271" w14:textId="77777777" w:rsidTr="00EA44D0">
        <w:tc>
          <w:tcPr>
            <w:tcW w:w="534" w:type="dxa"/>
          </w:tcPr>
          <w:p w14:paraId="368BE6AE"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25.</w:t>
            </w:r>
          </w:p>
        </w:tc>
        <w:tc>
          <w:tcPr>
            <w:tcW w:w="1729" w:type="dxa"/>
            <w:vMerge/>
          </w:tcPr>
          <w:p w14:paraId="301D80AC"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985" w:type="dxa"/>
          </w:tcPr>
          <w:p w14:paraId="76DE09B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Программа трудоустройства подростков «Нескучное лето»</w:t>
            </w:r>
          </w:p>
        </w:tc>
        <w:tc>
          <w:tcPr>
            <w:tcW w:w="1559" w:type="dxa"/>
          </w:tcPr>
          <w:p w14:paraId="3F26C8E2"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237 627,26</w:t>
            </w:r>
          </w:p>
        </w:tc>
        <w:tc>
          <w:tcPr>
            <w:tcW w:w="1418" w:type="dxa"/>
          </w:tcPr>
          <w:p w14:paraId="4DF54A10"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237 627,26</w:t>
            </w:r>
          </w:p>
          <w:p w14:paraId="562717FC"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5B9BD5"/>
                <w:sz w:val="24"/>
                <w:szCs w:val="24"/>
                <w:lang w:eastAsia="ru-RU"/>
              </w:rPr>
              <w:t>Бюджет УР</w:t>
            </w:r>
          </w:p>
        </w:tc>
        <w:tc>
          <w:tcPr>
            <w:tcW w:w="1417" w:type="dxa"/>
          </w:tcPr>
          <w:p w14:paraId="34D00606"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0,00</w:t>
            </w:r>
          </w:p>
        </w:tc>
        <w:tc>
          <w:tcPr>
            <w:tcW w:w="1418" w:type="dxa"/>
          </w:tcPr>
          <w:p w14:paraId="2B83E81A"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июль 2025г.</w:t>
            </w:r>
          </w:p>
        </w:tc>
        <w:tc>
          <w:tcPr>
            <w:tcW w:w="5216" w:type="dxa"/>
          </w:tcPr>
          <w:p w14:paraId="7E6BF1B4"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13  подростков были трудоустроены аниматорами в ДК района для работы на детских игровых площадках. Подростки организовали качественный интересный досуг детям, не охваченным другими формами летней занятости.</w:t>
            </w:r>
          </w:p>
        </w:tc>
      </w:tr>
      <w:tr w:rsidR="008B79CC" w:rsidRPr="002A2610" w14:paraId="18395CFB" w14:textId="77777777" w:rsidTr="00EA44D0">
        <w:tc>
          <w:tcPr>
            <w:tcW w:w="534" w:type="dxa"/>
          </w:tcPr>
          <w:p w14:paraId="274709D5"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26.</w:t>
            </w:r>
          </w:p>
        </w:tc>
        <w:tc>
          <w:tcPr>
            <w:tcW w:w="1729" w:type="dxa"/>
            <w:vMerge/>
          </w:tcPr>
          <w:p w14:paraId="6B50ED5E"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985" w:type="dxa"/>
          </w:tcPr>
          <w:p w14:paraId="1AAF29CF"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Программа трудоустройства подростков «Молодежь в действии- обновляем стены» </w:t>
            </w:r>
          </w:p>
        </w:tc>
        <w:tc>
          <w:tcPr>
            <w:tcW w:w="1559" w:type="dxa"/>
          </w:tcPr>
          <w:p w14:paraId="4CE3AB0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73 116,04</w:t>
            </w:r>
          </w:p>
        </w:tc>
        <w:tc>
          <w:tcPr>
            <w:tcW w:w="1418" w:type="dxa"/>
          </w:tcPr>
          <w:p w14:paraId="55247080"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73 116,04</w:t>
            </w:r>
          </w:p>
          <w:p w14:paraId="71FCB33E"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5B9BD5"/>
                <w:sz w:val="24"/>
                <w:szCs w:val="24"/>
                <w:lang w:eastAsia="ru-RU"/>
              </w:rPr>
              <w:t>Бюджет УР</w:t>
            </w:r>
          </w:p>
        </w:tc>
        <w:tc>
          <w:tcPr>
            <w:tcW w:w="1417" w:type="dxa"/>
          </w:tcPr>
          <w:p w14:paraId="06753C13"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0,00</w:t>
            </w:r>
          </w:p>
        </w:tc>
        <w:tc>
          <w:tcPr>
            <w:tcW w:w="1418" w:type="dxa"/>
          </w:tcPr>
          <w:p w14:paraId="5A8E63C4"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июль </w:t>
            </w:r>
          </w:p>
          <w:p w14:paraId="23963F4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2025г.</w:t>
            </w:r>
          </w:p>
        </w:tc>
        <w:tc>
          <w:tcPr>
            <w:tcW w:w="5216" w:type="dxa"/>
          </w:tcPr>
          <w:p w14:paraId="56056D6A"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4 подростка были трудоустроены подсобными рабочими в Старокаксинский Дом культуры</w:t>
            </w:r>
          </w:p>
          <w:p w14:paraId="29435C51"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 Подростками выполнены работы: -оштукатурены и окрашены  стены лестничных пролетов, кружковые комнаты, спортивная комната, холл второго этажа, коридоры первого и второго этажей.</w:t>
            </w:r>
          </w:p>
        </w:tc>
      </w:tr>
      <w:tr w:rsidR="008B79CC" w:rsidRPr="002A2610" w14:paraId="0C87BDD3" w14:textId="77777777" w:rsidTr="00EA44D0">
        <w:tc>
          <w:tcPr>
            <w:tcW w:w="534" w:type="dxa"/>
          </w:tcPr>
          <w:p w14:paraId="6BB0BC95"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27.</w:t>
            </w:r>
          </w:p>
        </w:tc>
        <w:tc>
          <w:tcPr>
            <w:tcW w:w="1729" w:type="dxa"/>
            <w:vMerge/>
          </w:tcPr>
          <w:p w14:paraId="763F9131"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p>
        </w:tc>
        <w:tc>
          <w:tcPr>
            <w:tcW w:w="1985" w:type="dxa"/>
          </w:tcPr>
          <w:p w14:paraId="7FB208BF"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Программа трудоустройства подростков «Трудовое лето»</w:t>
            </w:r>
          </w:p>
        </w:tc>
        <w:tc>
          <w:tcPr>
            <w:tcW w:w="1559" w:type="dxa"/>
          </w:tcPr>
          <w:p w14:paraId="6C0682A4"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73 318,72</w:t>
            </w:r>
          </w:p>
        </w:tc>
        <w:tc>
          <w:tcPr>
            <w:tcW w:w="1418" w:type="dxa"/>
          </w:tcPr>
          <w:p w14:paraId="50CEC623" w14:textId="77777777" w:rsidR="008B79CC" w:rsidRPr="002A2610" w:rsidRDefault="008B79CC" w:rsidP="00A265CE">
            <w:pPr>
              <w:spacing w:after="0" w:line="240" w:lineRule="auto"/>
              <w:contextualSpacing/>
              <w:jc w:val="center"/>
              <w:rPr>
                <w:rFonts w:ascii="Times New Roman" w:eastAsia="Arial" w:hAnsi="Times New Roman"/>
                <w:bCs/>
                <w:color w:val="5B9BD5"/>
                <w:sz w:val="24"/>
                <w:szCs w:val="24"/>
                <w:lang w:eastAsia="ru-RU"/>
              </w:rPr>
            </w:pPr>
            <w:r w:rsidRPr="002A2610">
              <w:rPr>
                <w:rFonts w:ascii="Times New Roman" w:eastAsia="Arial" w:hAnsi="Times New Roman"/>
                <w:bCs/>
                <w:color w:val="5B9BD5"/>
                <w:sz w:val="24"/>
                <w:szCs w:val="24"/>
                <w:lang w:eastAsia="ru-RU"/>
              </w:rPr>
              <w:t>73 318,72</w:t>
            </w:r>
          </w:p>
          <w:p w14:paraId="27941099"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5B9BD5"/>
                <w:sz w:val="24"/>
                <w:szCs w:val="24"/>
                <w:lang w:eastAsia="ru-RU"/>
              </w:rPr>
              <w:t>Бюджет УР</w:t>
            </w:r>
          </w:p>
        </w:tc>
        <w:tc>
          <w:tcPr>
            <w:tcW w:w="1417" w:type="dxa"/>
          </w:tcPr>
          <w:p w14:paraId="764D75ED"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0,00</w:t>
            </w:r>
          </w:p>
        </w:tc>
        <w:tc>
          <w:tcPr>
            <w:tcW w:w="1418" w:type="dxa"/>
          </w:tcPr>
          <w:p w14:paraId="14B1F5B8" w14:textId="77777777" w:rsidR="008B79CC" w:rsidRPr="002A2610" w:rsidRDefault="008B79CC" w:rsidP="00A265CE">
            <w:pPr>
              <w:spacing w:after="0" w:line="240" w:lineRule="auto"/>
              <w:contextualSpacing/>
              <w:jc w:val="center"/>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Июнь, 2025 г.</w:t>
            </w:r>
          </w:p>
        </w:tc>
        <w:tc>
          <w:tcPr>
            <w:tcW w:w="5216" w:type="dxa"/>
          </w:tcPr>
          <w:p w14:paraId="0A2C479F"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4 подростка были трудоустроены подсобными рабочими в Горнякский  СДК.</w:t>
            </w:r>
          </w:p>
          <w:p w14:paraId="5FC465F1" w14:textId="77777777" w:rsidR="008B79CC" w:rsidRPr="002A2610" w:rsidRDefault="008B79CC" w:rsidP="00A265CE">
            <w:pPr>
              <w:spacing w:after="0" w:line="240" w:lineRule="auto"/>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В течение месяца подростками проведена побелка цоколя здания, хоккейной коробки, проведены работы по благоустройству </w:t>
            </w:r>
            <w:r w:rsidRPr="002A2610">
              <w:rPr>
                <w:rFonts w:ascii="Times New Roman" w:eastAsia="Arial" w:hAnsi="Times New Roman"/>
                <w:bCs/>
                <w:color w:val="000000"/>
                <w:sz w:val="24"/>
                <w:szCs w:val="24"/>
                <w:lang w:eastAsia="ru-RU"/>
              </w:rPr>
              <w:lastRenderedPageBreak/>
              <w:t xml:space="preserve">территории дома культуры. </w:t>
            </w:r>
          </w:p>
        </w:tc>
      </w:tr>
      <w:tr w:rsidR="008B79CC" w:rsidRPr="002A2610" w14:paraId="2EE44FE6" w14:textId="77777777" w:rsidTr="00EA44D0">
        <w:tc>
          <w:tcPr>
            <w:tcW w:w="534" w:type="dxa"/>
            <w:hideMark/>
          </w:tcPr>
          <w:p w14:paraId="4E89F103" w14:textId="77777777" w:rsidR="008B79CC" w:rsidRPr="002A2610" w:rsidRDefault="008B79CC" w:rsidP="00A265CE">
            <w:pPr>
              <w:spacing w:after="0" w:line="240" w:lineRule="auto"/>
              <w:jc w:val="both"/>
              <w:rPr>
                <w:rFonts w:ascii="Times New Roman" w:hAnsi="Times New Roman"/>
                <w:bCs/>
                <w:color w:val="FF00FF"/>
                <w:sz w:val="24"/>
                <w:szCs w:val="24"/>
                <w:lang w:eastAsia="ru-RU"/>
              </w:rPr>
            </w:pPr>
            <w:r w:rsidRPr="002A2610">
              <w:rPr>
                <w:rFonts w:ascii="Times New Roman" w:hAnsi="Times New Roman"/>
                <w:bCs/>
                <w:sz w:val="24"/>
                <w:szCs w:val="24"/>
                <w:lang w:eastAsia="ru-RU"/>
              </w:rPr>
              <w:t>28.</w:t>
            </w:r>
          </w:p>
        </w:tc>
        <w:tc>
          <w:tcPr>
            <w:tcW w:w="1729" w:type="dxa"/>
            <w:hideMark/>
          </w:tcPr>
          <w:p w14:paraId="1CEFE41F"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Конкурс общественно значимых проектов первичных отделений Партии «ЕДИНАЯ РОССИЯ» </w:t>
            </w:r>
          </w:p>
        </w:tc>
        <w:tc>
          <w:tcPr>
            <w:tcW w:w="1985" w:type="dxa"/>
            <w:hideMark/>
          </w:tcPr>
          <w:p w14:paraId="3A0F3F8C"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Русско-Пычасская сельская библиотека, «Компьютер для всех поколений»</w:t>
            </w:r>
          </w:p>
        </w:tc>
        <w:tc>
          <w:tcPr>
            <w:tcW w:w="1559" w:type="dxa"/>
            <w:hideMark/>
          </w:tcPr>
          <w:p w14:paraId="76059FDE"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30 000,00</w:t>
            </w:r>
          </w:p>
        </w:tc>
        <w:tc>
          <w:tcPr>
            <w:tcW w:w="1418" w:type="dxa"/>
            <w:hideMark/>
          </w:tcPr>
          <w:p w14:paraId="50D308D3" w14:textId="77777777" w:rsidR="008B79CC" w:rsidRPr="002A2610" w:rsidRDefault="008B79CC" w:rsidP="00A265CE">
            <w:pPr>
              <w:spacing w:after="0" w:line="240" w:lineRule="auto"/>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30 000,00</w:t>
            </w:r>
          </w:p>
          <w:p w14:paraId="4B066630"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t>Бюджет УР</w:t>
            </w:r>
          </w:p>
        </w:tc>
        <w:tc>
          <w:tcPr>
            <w:tcW w:w="1417" w:type="dxa"/>
            <w:hideMark/>
          </w:tcPr>
          <w:p w14:paraId="4F8B099E"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0</w:t>
            </w:r>
          </w:p>
        </w:tc>
        <w:tc>
          <w:tcPr>
            <w:tcW w:w="1418" w:type="dxa"/>
            <w:hideMark/>
          </w:tcPr>
          <w:p w14:paraId="23FCC57F"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01.03-01.12.2025</w:t>
            </w:r>
          </w:p>
        </w:tc>
        <w:tc>
          <w:tcPr>
            <w:tcW w:w="5216" w:type="dxa"/>
            <w:hideMark/>
          </w:tcPr>
          <w:p w14:paraId="33315D79"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Закуплен ноутбук.</w:t>
            </w:r>
          </w:p>
          <w:p w14:paraId="07DBB79D"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Проведены занятия по компьютерной грамотности для пожилых.</w:t>
            </w:r>
          </w:p>
          <w:p w14:paraId="131FAE8C"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Обучение прошли 5 чел,  из них 2 чел - ОВЗ</w:t>
            </w:r>
          </w:p>
          <w:p w14:paraId="4177E04A" w14:textId="77777777" w:rsidR="008B79CC" w:rsidRPr="002A2610" w:rsidRDefault="008B79CC" w:rsidP="00A265CE">
            <w:pPr>
              <w:spacing w:after="0" w:line="240" w:lineRule="auto"/>
              <w:jc w:val="both"/>
              <w:rPr>
                <w:rFonts w:ascii="Times New Roman" w:hAnsi="Times New Roman"/>
                <w:bCs/>
                <w:color w:val="FF00FF"/>
                <w:sz w:val="24"/>
                <w:szCs w:val="24"/>
                <w:lang w:eastAsia="ru-RU"/>
              </w:rPr>
            </w:pPr>
          </w:p>
        </w:tc>
      </w:tr>
      <w:tr w:rsidR="008B79CC" w:rsidRPr="002A2610" w14:paraId="4E8B2EB9" w14:textId="77777777" w:rsidTr="00EA44D0">
        <w:tc>
          <w:tcPr>
            <w:tcW w:w="534" w:type="dxa"/>
            <w:hideMark/>
          </w:tcPr>
          <w:p w14:paraId="07D9FC4E"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29.</w:t>
            </w:r>
          </w:p>
        </w:tc>
        <w:tc>
          <w:tcPr>
            <w:tcW w:w="1729" w:type="dxa"/>
            <w:hideMark/>
          </w:tcPr>
          <w:p w14:paraId="50B0F654"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Конкурс общественно значимых проектов первичных отделений Партии «ЕДИНАЯ РОССИЯ» </w:t>
            </w:r>
          </w:p>
        </w:tc>
        <w:tc>
          <w:tcPr>
            <w:tcW w:w="1985" w:type="dxa"/>
            <w:hideMark/>
          </w:tcPr>
          <w:p w14:paraId="2FE6E4FC"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Пычасская сельская библиотека, «Смарт возраст»</w:t>
            </w:r>
          </w:p>
        </w:tc>
        <w:tc>
          <w:tcPr>
            <w:tcW w:w="1559" w:type="dxa"/>
            <w:hideMark/>
          </w:tcPr>
          <w:p w14:paraId="47EB63AD"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30 000,00</w:t>
            </w:r>
          </w:p>
        </w:tc>
        <w:tc>
          <w:tcPr>
            <w:tcW w:w="1418" w:type="dxa"/>
            <w:hideMark/>
          </w:tcPr>
          <w:p w14:paraId="2C5BAC4E" w14:textId="77777777" w:rsidR="008B79CC" w:rsidRPr="002A2610" w:rsidRDefault="008B79CC" w:rsidP="00A265CE">
            <w:pPr>
              <w:spacing w:after="0" w:line="240" w:lineRule="auto"/>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30 000,00</w:t>
            </w:r>
          </w:p>
          <w:p w14:paraId="53EDF89D"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t>Бюджет УР</w:t>
            </w:r>
          </w:p>
        </w:tc>
        <w:tc>
          <w:tcPr>
            <w:tcW w:w="1417" w:type="dxa"/>
            <w:hideMark/>
          </w:tcPr>
          <w:p w14:paraId="6B67756D"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0</w:t>
            </w:r>
          </w:p>
        </w:tc>
        <w:tc>
          <w:tcPr>
            <w:tcW w:w="1418" w:type="dxa"/>
            <w:hideMark/>
          </w:tcPr>
          <w:p w14:paraId="7B10C0FE"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01.03-28.12.2025</w:t>
            </w:r>
          </w:p>
        </w:tc>
        <w:tc>
          <w:tcPr>
            <w:tcW w:w="5216" w:type="dxa"/>
            <w:hideMark/>
          </w:tcPr>
          <w:p w14:paraId="4CC8CDC7" w14:textId="77777777" w:rsidR="008B79CC" w:rsidRPr="002A2610" w:rsidRDefault="008B79CC" w:rsidP="00A265CE">
            <w:pPr>
              <w:spacing w:after="0" w:line="240" w:lineRule="auto"/>
              <w:jc w:val="both"/>
              <w:rPr>
                <w:rFonts w:ascii="Times New Roman" w:hAnsi="Times New Roman"/>
                <w:bCs/>
                <w:color w:val="FF00FF"/>
                <w:sz w:val="24"/>
                <w:szCs w:val="24"/>
                <w:lang w:eastAsia="ru-RU"/>
              </w:rPr>
            </w:pPr>
            <w:r w:rsidRPr="002A2610">
              <w:rPr>
                <w:rFonts w:ascii="Times New Roman" w:hAnsi="Times New Roman"/>
                <w:bCs/>
                <w:sz w:val="24"/>
                <w:szCs w:val="24"/>
                <w:lang w:eastAsia="ru-RU"/>
              </w:rPr>
              <w:t>Планируется закупка цветного МФУ. Финансирование еще не поступило</w:t>
            </w:r>
          </w:p>
        </w:tc>
      </w:tr>
      <w:tr w:rsidR="008B79CC" w:rsidRPr="002A2610" w14:paraId="718ABC56" w14:textId="77777777" w:rsidTr="00EA44D0">
        <w:tc>
          <w:tcPr>
            <w:tcW w:w="534" w:type="dxa"/>
            <w:hideMark/>
          </w:tcPr>
          <w:p w14:paraId="4C8C4A78"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30.</w:t>
            </w:r>
          </w:p>
        </w:tc>
        <w:tc>
          <w:tcPr>
            <w:tcW w:w="1729" w:type="dxa"/>
            <w:hideMark/>
          </w:tcPr>
          <w:p w14:paraId="3D11C093"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Конкурс общественно значимых проектов первичных отделений Партии «ЕДИНАЯ РОССИЯ» </w:t>
            </w:r>
          </w:p>
        </w:tc>
        <w:tc>
          <w:tcPr>
            <w:tcW w:w="1985" w:type="dxa"/>
            <w:hideMark/>
          </w:tcPr>
          <w:p w14:paraId="6D159F37" w14:textId="77777777" w:rsidR="008B79CC" w:rsidRPr="002A2610" w:rsidRDefault="008B79CC" w:rsidP="00A265CE">
            <w:pPr>
              <w:spacing w:after="0" w:line="240" w:lineRule="auto"/>
              <w:rPr>
                <w:rFonts w:ascii="Times New Roman" w:hAnsi="Times New Roman"/>
                <w:bCs/>
                <w:sz w:val="24"/>
                <w:szCs w:val="24"/>
                <w:lang w:eastAsia="ru-RU"/>
              </w:rPr>
            </w:pPr>
            <w:r w:rsidRPr="002A2610">
              <w:rPr>
                <w:rFonts w:ascii="Times New Roman" w:hAnsi="Times New Roman"/>
                <w:bCs/>
                <w:sz w:val="24"/>
                <w:szCs w:val="24"/>
                <w:lang w:eastAsia="ru-RU"/>
              </w:rPr>
              <w:t>Большекибьинская сельская библиотека, «Живи, родник»</w:t>
            </w:r>
          </w:p>
        </w:tc>
        <w:tc>
          <w:tcPr>
            <w:tcW w:w="1559" w:type="dxa"/>
            <w:hideMark/>
          </w:tcPr>
          <w:p w14:paraId="7189FCAF"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20 000,00</w:t>
            </w:r>
          </w:p>
        </w:tc>
        <w:tc>
          <w:tcPr>
            <w:tcW w:w="1418" w:type="dxa"/>
            <w:hideMark/>
          </w:tcPr>
          <w:p w14:paraId="55AFC194" w14:textId="77777777" w:rsidR="008B79CC" w:rsidRPr="002A2610" w:rsidRDefault="008B79CC" w:rsidP="00A265CE">
            <w:pPr>
              <w:spacing w:after="0" w:line="240" w:lineRule="auto"/>
              <w:jc w:val="center"/>
              <w:rPr>
                <w:rFonts w:ascii="Times New Roman" w:hAnsi="Times New Roman"/>
                <w:bCs/>
                <w:color w:val="5B9BD5"/>
                <w:sz w:val="24"/>
                <w:szCs w:val="24"/>
                <w:lang w:eastAsia="ru-RU"/>
              </w:rPr>
            </w:pPr>
            <w:r w:rsidRPr="002A2610">
              <w:rPr>
                <w:rFonts w:ascii="Times New Roman" w:hAnsi="Times New Roman"/>
                <w:bCs/>
                <w:color w:val="5B9BD5"/>
                <w:sz w:val="24"/>
                <w:szCs w:val="24"/>
                <w:lang w:eastAsia="ru-RU"/>
              </w:rPr>
              <w:t>20 000,00</w:t>
            </w:r>
          </w:p>
          <w:p w14:paraId="52A23C48"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color w:val="5B9BD5"/>
                <w:sz w:val="24"/>
                <w:szCs w:val="24"/>
                <w:lang w:eastAsia="ru-RU"/>
              </w:rPr>
              <w:t>Бюджет УР</w:t>
            </w:r>
          </w:p>
        </w:tc>
        <w:tc>
          <w:tcPr>
            <w:tcW w:w="1417" w:type="dxa"/>
            <w:hideMark/>
          </w:tcPr>
          <w:p w14:paraId="34EF771D"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0</w:t>
            </w:r>
          </w:p>
        </w:tc>
        <w:tc>
          <w:tcPr>
            <w:tcW w:w="1418" w:type="dxa"/>
            <w:hideMark/>
          </w:tcPr>
          <w:p w14:paraId="61B96F05"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01.03-01.10.2025</w:t>
            </w:r>
          </w:p>
        </w:tc>
        <w:tc>
          <w:tcPr>
            <w:tcW w:w="5216" w:type="dxa"/>
            <w:hideMark/>
          </w:tcPr>
          <w:p w14:paraId="21E50AB4" w14:textId="77777777" w:rsidR="008B79CC" w:rsidRPr="002A2610" w:rsidRDefault="008B79CC" w:rsidP="00A265CE">
            <w:pPr>
              <w:spacing w:after="0" w:line="240" w:lineRule="auto"/>
              <w:rPr>
                <w:rFonts w:ascii="Times New Roman" w:hAnsi="Times New Roman"/>
                <w:bCs/>
                <w:sz w:val="24"/>
                <w:szCs w:val="24"/>
                <w:lang w:eastAsia="ru-RU"/>
              </w:rPr>
            </w:pPr>
            <w:r w:rsidRPr="002A2610">
              <w:rPr>
                <w:rFonts w:ascii="Times New Roman" w:hAnsi="Times New Roman"/>
                <w:bCs/>
                <w:sz w:val="24"/>
                <w:szCs w:val="24"/>
                <w:lang w:eastAsia="ru-RU"/>
              </w:rPr>
              <w:t>Облагорожена территория родника в д. Карашур. Установлен стол, скамейка, урна</w:t>
            </w:r>
          </w:p>
          <w:p w14:paraId="6AD866D7" w14:textId="77777777" w:rsidR="008B79CC" w:rsidRPr="002A2610" w:rsidRDefault="008B79CC" w:rsidP="00A265CE">
            <w:pPr>
              <w:spacing w:after="0" w:line="240" w:lineRule="auto"/>
              <w:rPr>
                <w:rFonts w:ascii="Times New Roman" w:hAnsi="Times New Roman"/>
                <w:bCs/>
                <w:sz w:val="24"/>
                <w:szCs w:val="24"/>
                <w:lang w:eastAsia="ru-RU"/>
              </w:rPr>
            </w:pPr>
          </w:p>
          <w:p w14:paraId="0AEE42F1" w14:textId="77777777" w:rsidR="008B79CC" w:rsidRPr="002A2610" w:rsidRDefault="008B79CC" w:rsidP="00A265CE">
            <w:pPr>
              <w:spacing w:after="0" w:line="240" w:lineRule="auto"/>
              <w:rPr>
                <w:rFonts w:ascii="Times New Roman" w:hAnsi="Times New Roman"/>
                <w:bCs/>
                <w:sz w:val="24"/>
                <w:szCs w:val="24"/>
                <w:lang w:eastAsia="ru-RU"/>
              </w:rPr>
            </w:pPr>
            <w:r w:rsidRPr="002A2610">
              <w:rPr>
                <w:rFonts w:ascii="Times New Roman" w:hAnsi="Times New Roman"/>
                <w:bCs/>
                <w:sz w:val="24"/>
                <w:szCs w:val="24"/>
                <w:lang w:eastAsia="ru-RU"/>
              </w:rPr>
              <w:t>Участвовали волонтеры- 8 чел, на открытии присутствовало 28 чел</w:t>
            </w:r>
          </w:p>
        </w:tc>
      </w:tr>
      <w:tr w:rsidR="008B79CC" w:rsidRPr="002A2610" w14:paraId="308D6F68" w14:textId="77777777" w:rsidTr="00EA44D0">
        <w:tc>
          <w:tcPr>
            <w:tcW w:w="534" w:type="dxa"/>
            <w:hideMark/>
          </w:tcPr>
          <w:p w14:paraId="7268368F"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31.</w:t>
            </w:r>
          </w:p>
        </w:tc>
        <w:tc>
          <w:tcPr>
            <w:tcW w:w="1729" w:type="dxa"/>
            <w:hideMark/>
          </w:tcPr>
          <w:p w14:paraId="23020DF4"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Благотворительный фонд семьи Федоровых</w:t>
            </w:r>
          </w:p>
        </w:tc>
        <w:tc>
          <w:tcPr>
            <w:tcW w:w="1985" w:type="dxa"/>
            <w:hideMark/>
          </w:tcPr>
          <w:p w14:paraId="20DE02D0"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 «Добро пожаловать в книжную страну»</w:t>
            </w:r>
          </w:p>
        </w:tc>
        <w:tc>
          <w:tcPr>
            <w:tcW w:w="1559" w:type="dxa"/>
            <w:hideMark/>
          </w:tcPr>
          <w:p w14:paraId="001EAFBF"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81 000,00</w:t>
            </w:r>
          </w:p>
        </w:tc>
        <w:tc>
          <w:tcPr>
            <w:tcW w:w="1418" w:type="dxa"/>
            <w:hideMark/>
          </w:tcPr>
          <w:p w14:paraId="3448DF1F"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81 000,00</w:t>
            </w:r>
          </w:p>
          <w:p w14:paraId="6AA46C98" w14:textId="77777777" w:rsidR="008B79CC" w:rsidRPr="002A2610" w:rsidRDefault="008B79CC" w:rsidP="00A265CE">
            <w:pPr>
              <w:spacing w:after="0" w:line="240" w:lineRule="auto"/>
              <w:jc w:val="center"/>
              <w:rPr>
                <w:rFonts w:ascii="Times New Roman" w:hAnsi="Times New Roman"/>
                <w:bCs/>
                <w:color w:val="C45911"/>
                <w:sz w:val="24"/>
                <w:szCs w:val="24"/>
                <w:lang w:eastAsia="ru-RU"/>
              </w:rPr>
            </w:pPr>
            <w:r w:rsidRPr="002A2610">
              <w:rPr>
                <w:rFonts w:ascii="Times New Roman" w:hAnsi="Times New Roman"/>
                <w:bCs/>
                <w:sz w:val="24"/>
                <w:szCs w:val="24"/>
                <w:lang w:eastAsia="ru-RU"/>
              </w:rPr>
              <w:t>средства благ. фонда</w:t>
            </w:r>
          </w:p>
          <w:p w14:paraId="40E7049F" w14:textId="77777777" w:rsidR="008B79CC" w:rsidRPr="002A2610" w:rsidRDefault="008B79CC" w:rsidP="00A265CE">
            <w:pPr>
              <w:spacing w:after="0" w:line="240" w:lineRule="auto"/>
              <w:jc w:val="center"/>
              <w:rPr>
                <w:rFonts w:ascii="Times New Roman" w:hAnsi="Times New Roman"/>
                <w:bCs/>
                <w:sz w:val="24"/>
                <w:szCs w:val="24"/>
                <w:lang w:eastAsia="ru-RU"/>
              </w:rPr>
            </w:pPr>
          </w:p>
        </w:tc>
        <w:tc>
          <w:tcPr>
            <w:tcW w:w="1417" w:type="dxa"/>
            <w:hideMark/>
          </w:tcPr>
          <w:p w14:paraId="79A915D5"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0</w:t>
            </w:r>
          </w:p>
        </w:tc>
        <w:tc>
          <w:tcPr>
            <w:tcW w:w="1418" w:type="dxa"/>
            <w:hideMark/>
          </w:tcPr>
          <w:p w14:paraId="66B796EB"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01.09-30.11.2025</w:t>
            </w:r>
          </w:p>
        </w:tc>
        <w:tc>
          <w:tcPr>
            <w:tcW w:w="5216" w:type="dxa"/>
            <w:hideMark/>
          </w:tcPr>
          <w:p w14:paraId="2C25B008"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В Старокаксинскую  сельскую библиотеку,</w:t>
            </w:r>
          </w:p>
          <w:p w14:paraId="3CDEE3A5"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закуплены стеллажи для книг, модульные столы, стулья, кресло-груша. Оформлена детская зона.</w:t>
            </w:r>
          </w:p>
          <w:p w14:paraId="4DD00862"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С момента открытия посетитли 53 чел, проведено 4 мероприятия</w:t>
            </w:r>
          </w:p>
          <w:p w14:paraId="40DE7077" w14:textId="77777777" w:rsidR="008B79CC" w:rsidRPr="002A2610" w:rsidRDefault="008B79CC" w:rsidP="00A265CE">
            <w:pPr>
              <w:spacing w:after="0" w:line="240" w:lineRule="auto"/>
              <w:jc w:val="both"/>
              <w:rPr>
                <w:rFonts w:ascii="Times New Roman" w:hAnsi="Times New Roman"/>
                <w:bCs/>
                <w:sz w:val="24"/>
                <w:szCs w:val="24"/>
                <w:lang w:eastAsia="ru-RU"/>
              </w:rPr>
            </w:pPr>
          </w:p>
        </w:tc>
      </w:tr>
      <w:tr w:rsidR="008B79CC" w:rsidRPr="002A2610" w14:paraId="5E4359FC" w14:textId="77777777" w:rsidTr="00EA44D0">
        <w:tc>
          <w:tcPr>
            <w:tcW w:w="534" w:type="dxa"/>
            <w:hideMark/>
          </w:tcPr>
          <w:p w14:paraId="3CF7AB05"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lastRenderedPageBreak/>
              <w:t>32.</w:t>
            </w:r>
          </w:p>
        </w:tc>
        <w:tc>
          <w:tcPr>
            <w:tcW w:w="1729" w:type="dxa"/>
            <w:hideMark/>
          </w:tcPr>
          <w:p w14:paraId="0468A82D"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Благотворительный фонд семьи Федоровых</w:t>
            </w:r>
          </w:p>
        </w:tc>
        <w:tc>
          <w:tcPr>
            <w:tcW w:w="1985" w:type="dxa"/>
            <w:hideMark/>
          </w:tcPr>
          <w:p w14:paraId="3E087328"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 xml:space="preserve">Можгинская сельская библиотека, </w:t>
            </w:r>
          </w:p>
          <w:p w14:paraId="653690D5"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«Спортивная игра «От веселых стартов до Олимпийских вершин»</w:t>
            </w:r>
          </w:p>
        </w:tc>
        <w:tc>
          <w:tcPr>
            <w:tcW w:w="1559" w:type="dxa"/>
            <w:hideMark/>
          </w:tcPr>
          <w:p w14:paraId="795F2A45"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16 270,00</w:t>
            </w:r>
          </w:p>
        </w:tc>
        <w:tc>
          <w:tcPr>
            <w:tcW w:w="1418" w:type="dxa"/>
            <w:hideMark/>
          </w:tcPr>
          <w:p w14:paraId="52E592AD"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16 270,00</w:t>
            </w:r>
          </w:p>
          <w:p w14:paraId="4C38C932"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средства благ. фонда</w:t>
            </w:r>
          </w:p>
          <w:p w14:paraId="398B4E8B" w14:textId="77777777" w:rsidR="008B79CC" w:rsidRPr="002A2610" w:rsidRDefault="008B79CC" w:rsidP="00A265CE">
            <w:pPr>
              <w:spacing w:after="0" w:line="240" w:lineRule="auto"/>
              <w:jc w:val="center"/>
              <w:rPr>
                <w:rFonts w:ascii="Times New Roman" w:hAnsi="Times New Roman"/>
                <w:bCs/>
                <w:sz w:val="24"/>
                <w:szCs w:val="24"/>
                <w:lang w:eastAsia="ru-RU"/>
              </w:rPr>
            </w:pPr>
          </w:p>
        </w:tc>
        <w:tc>
          <w:tcPr>
            <w:tcW w:w="1417" w:type="dxa"/>
            <w:hideMark/>
          </w:tcPr>
          <w:p w14:paraId="3050F9FF" w14:textId="77777777" w:rsidR="008B79CC" w:rsidRPr="002A2610" w:rsidRDefault="008B79CC" w:rsidP="00A265CE">
            <w:pPr>
              <w:spacing w:after="0" w:line="240" w:lineRule="auto"/>
              <w:jc w:val="center"/>
              <w:rPr>
                <w:rFonts w:ascii="Times New Roman" w:hAnsi="Times New Roman"/>
                <w:bCs/>
                <w:sz w:val="24"/>
                <w:szCs w:val="24"/>
                <w:lang w:eastAsia="ru-RU"/>
              </w:rPr>
            </w:pPr>
            <w:r w:rsidRPr="002A2610">
              <w:rPr>
                <w:rFonts w:ascii="Times New Roman" w:hAnsi="Times New Roman"/>
                <w:bCs/>
                <w:sz w:val="24"/>
                <w:szCs w:val="24"/>
                <w:lang w:eastAsia="ru-RU"/>
              </w:rPr>
              <w:t>0</w:t>
            </w:r>
          </w:p>
        </w:tc>
        <w:tc>
          <w:tcPr>
            <w:tcW w:w="1418" w:type="dxa"/>
            <w:hideMark/>
          </w:tcPr>
          <w:p w14:paraId="2D937AC3"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01.11-30.11.2025</w:t>
            </w:r>
          </w:p>
        </w:tc>
        <w:tc>
          <w:tcPr>
            <w:tcW w:w="5216" w:type="dxa"/>
            <w:hideMark/>
          </w:tcPr>
          <w:p w14:paraId="0DD95D7D" w14:textId="77777777" w:rsidR="008B79CC" w:rsidRPr="002A2610" w:rsidRDefault="008B79CC" w:rsidP="00A265CE">
            <w:pPr>
              <w:spacing w:after="0" w:line="240" w:lineRule="auto"/>
              <w:jc w:val="both"/>
              <w:rPr>
                <w:rFonts w:ascii="Times New Roman" w:hAnsi="Times New Roman"/>
                <w:bCs/>
                <w:sz w:val="24"/>
                <w:szCs w:val="24"/>
                <w:lang w:eastAsia="ru-RU"/>
              </w:rPr>
            </w:pPr>
            <w:r w:rsidRPr="002A2610">
              <w:rPr>
                <w:rFonts w:ascii="Times New Roman" w:hAnsi="Times New Roman"/>
                <w:bCs/>
                <w:sz w:val="24"/>
                <w:szCs w:val="24"/>
                <w:lang w:eastAsia="ru-RU"/>
              </w:rPr>
              <w:t>В Можгинскую сельскую библиотеку закуплен спортивный инвентарь, проведена спортивная игра «От веселых стартов до Олимпийских вершин», в котором приняли  13 чел.</w:t>
            </w:r>
          </w:p>
          <w:p w14:paraId="66E4454C" w14:textId="77777777" w:rsidR="008B79CC" w:rsidRPr="002A2610" w:rsidRDefault="008B79CC" w:rsidP="00A265CE">
            <w:pPr>
              <w:spacing w:after="0" w:line="240" w:lineRule="auto"/>
              <w:jc w:val="both"/>
              <w:rPr>
                <w:rFonts w:ascii="Times New Roman" w:hAnsi="Times New Roman"/>
                <w:bCs/>
                <w:sz w:val="24"/>
                <w:szCs w:val="24"/>
                <w:lang w:eastAsia="ru-RU"/>
              </w:rPr>
            </w:pPr>
          </w:p>
        </w:tc>
      </w:tr>
    </w:tbl>
    <w:p w14:paraId="58E00F88" w14:textId="77777777" w:rsidR="008B79CC" w:rsidRPr="002A2610" w:rsidRDefault="008B79CC" w:rsidP="00A265CE">
      <w:pPr>
        <w:spacing w:after="0" w:line="240" w:lineRule="auto"/>
        <w:contextualSpacing/>
        <w:rPr>
          <w:rFonts w:ascii="Times New Roman" w:eastAsia="Arial" w:hAnsi="Times New Roman"/>
          <w:bCs/>
          <w:color w:val="000000"/>
          <w:sz w:val="24"/>
          <w:szCs w:val="24"/>
          <w:lang w:eastAsia="ru-RU"/>
        </w:rPr>
      </w:pPr>
    </w:p>
    <w:p w14:paraId="26C0BF55" w14:textId="77777777" w:rsidR="008B79CC" w:rsidRPr="002A2610" w:rsidRDefault="008B79CC" w:rsidP="002668CB">
      <w:pPr>
        <w:spacing w:after="0" w:line="240" w:lineRule="auto"/>
        <w:ind w:firstLine="709"/>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ИТОГО: </w:t>
      </w:r>
    </w:p>
    <w:p w14:paraId="4B78DB12" w14:textId="77777777" w:rsidR="008B79CC" w:rsidRPr="002A2610" w:rsidRDefault="008B79CC" w:rsidP="002668CB">
      <w:pPr>
        <w:spacing w:after="0" w:line="240" w:lineRule="auto"/>
        <w:ind w:firstLine="709"/>
        <w:contextualSpacing/>
        <w:rPr>
          <w:rFonts w:ascii="Times New Roman" w:eastAsia="Arial" w:hAnsi="Times New Roman"/>
          <w:bCs/>
          <w:color w:val="FF0000"/>
          <w:sz w:val="24"/>
          <w:szCs w:val="24"/>
          <w:lang w:eastAsia="ru-RU"/>
        </w:rPr>
      </w:pPr>
      <w:r w:rsidRPr="002A2610">
        <w:rPr>
          <w:rFonts w:ascii="Times New Roman" w:eastAsia="Arial" w:hAnsi="Times New Roman"/>
          <w:bCs/>
          <w:color w:val="000000"/>
          <w:sz w:val="24"/>
          <w:szCs w:val="24"/>
          <w:lang w:eastAsia="ru-RU"/>
        </w:rPr>
        <w:t xml:space="preserve">                 </w:t>
      </w:r>
      <w:r w:rsidRPr="002A2610">
        <w:rPr>
          <w:rFonts w:ascii="Times New Roman" w:eastAsia="Arial" w:hAnsi="Times New Roman"/>
          <w:bCs/>
          <w:color w:val="FF0000"/>
          <w:sz w:val="24"/>
          <w:szCs w:val="24"/>
          <w:lang w:eastAsia="ru-RU"/>
        </w:rPr>
        <w:t xml:space="preserve">федеральный бюджет                                    1 726 841,70 руб    </w:t>
      </w:r>
      <w:r w:rsidRPr="002A2610">
        <w:rPr>
          <w:rFonts w:ascii="Times New Roman" w:eastAsia="Arial" w:hAnsi="Times New Roman"/>
          <w:bCs/>
          <w:color w:val="000000"/>
          <w:sz w:val="24"/>
          <w:szCs w:val="24"/>
          <w:lang w:eastAsia="ru-RU"/>
        </w:rPr>
        <w:t>( в 2024 г-898 046,16 руб  )</w:t>
      </w:r>
    </w:p>
    <w:p w14:paraId="76792E68" w14:textId="77777777" w:rsidR="008B79CC" w:rsidRPr="002A2610" w:rsidRDefault="008B79CC" w:rsidP="002668CB">
      <w:pPr>
        <w:spacing w:after="0" w:line="240" w:lineRule="auto"/>
        <w:ind w:firstLine="709"/>
        <w:contextualSpacing/>
        <w:rPr>
          <w:rFonts w:ascii="Times New Roman" w:eastAsia="Arial" w:hAnsi="Times New Roman"/>
          <w:bCs/>
          <w:sz w:val="24"/>
          <w:szCs w:val="24"/>
          <w:lang w:eastAsia="ru-RU"/>
        </w:rPr>
      </w:pPr>
      <w:r w:rsidRPr="002A2610">
        <w:rPr>
          <w:rFonts w:ascii="Times New Roman" w:eastAsia="Arial" w:hAnsi="Times New Roman"/>
          <w:bCs/>
          <w:sz w:val="24"/>
          <w:szCs w:val="24"/>
          <w:lang w:eastAsia="ru-RU"/>
        </w:rPr>
        <w:t xml:space="preserve">                 средства благотворительных фондов        97 270,00 руб</w:t>
      </w:r>
    </w:p>
    <w:p w14:paraId="21F64910" w14:textId="77777777" w:rsidR="008B79CC" w:rsidRPr="002A2610" w:rsidRDefault="008B79CC" w:rsidP="002668CB">
      <w:pPr>
        <w:spacing w:after="0" w:line="240" w:lineRule="auto"/>
        <w:ind w:firstLine="709"/>
        <w:contextualSpacing/>
        <w:rPr>
          <w:rFonts w:ascii="Times New Roman" w:eastAsia="Arial" w:hAnsi="Times New Roman"/>
          <w:bCs/>
          <w:color w:val="0070C0"/>
          <w:sz w:val="24"/>
          <w:szCs w:val="24"/>
          <w:lang w:eastAsia="ru-RU"/>
        </w:rPr>
      </w:pPr>
      <w:r w:rsidRPr="002A2610">
        <w:rPr>
          <w:rFonts w:ascii="Times New Roman" w:eastAsia="Arial" w:hAnsi="Times New Roman"/>
          <w:bCs/>
          <w:color w:val="000000"/>
          <w:sz w:val="24"/>
          <w:szCs w:val="24"/>
          <w:lang w:eastAsia="ru-RU"/>
        </w:rPr>
        <w:t xml:space="preserve">                 </w:t>
      </w:r>
      <w:r w:rsidRPr="002A2610">
        <w:rPr>
          <w:rFonts w:ascii="Times New Roman" w:eastAsia="Arial" w:hAnsi="Times New Roman"/>
          <w:bCs/>
          <w:color w:val="0070C0"/>
          <w:sz w:val="24"/>
          <w:szCs w:val="24"/>
          <w:lang w:eastAsia="ru-RU"/>
        </w:rPr>
        <w:t>бюджет УР</w:t>
      </w:r>
      <w:r w:rsidRPr="002A2610">
        <w:rPr>
          <w:rFonts w:ascii="Times New Roman" w:eastAsia="Arial" w:hAnsi="Times New Roman"/>
          <w:bCs/>
          <w:color w:val="000000"/>
          <w:sz w:val="24"/>
          <w:szCs w:val="24"/>
          <w:lang w:eastAsia="ru-RU"/>
        </w:rPr>
        <w:t xml:space="preserve">                                                    </w:t>
      </w:r>
      <w:r w:rsidRPr="002A2610">
        <w:rPr>
          <w:rFonts w:ascii="Times New Roman" w:eastAsia="Arial" w:hAnsi="Times New Roman"/>
          <w:bCs/>
          <w:color w:val="0070C0"/>
          <w:sz w:val="24"/>
          <w:szCs w:val="24"/>
          <w:lang w:eastAsia="ru-RU"/>
        </w:rPr>
        <w:t xml:space="preserve">5 902 546,01 руб         </w:t>
      </w:r>
      <w:r w:rsidRPr="002A2610">
        <w:rPr>
          <w:rFonts w:ascii="Times New Roman" w:eastAsia="Arial" w:hAnsi="Times New Roman"/>
          <w:bCs/>
          <w:color w:val="000000"/>
          <w:sz w:val="24"/>
          <w:szCs w:val="24"/>
          <w:lang w:eastAsia="ru-RU"/>
        </w:rPr>
        <w:t>(в 2024 г-3 486 349,00 руб)</w:t>
      </w:r>
    </w:p>
    <w:p w14:paraId="005DB944" w14:textId="77777777" w:rsidR="008B79CC" w:rsidRPr="002A2610" w:rsidRDefault="008B79CC" w:rsidP="002668CB">
      <w:pPr>
        <w:spacing w:after="0" w:line="240" w:lineRule="auto"/>
        <w:ind w:firstLine="709"/>
        <w:contextualSpacing/>
        <w:rPr>
          <w:rFonts w:ascii="Times New Roman" w:eastAsia="Arial" w:hAnsi="Times New Roman"/>
          <w:bCs/>
          <w:color w:val="7030A0"/>
          <w:sz w:val="24"/>
          <w:szCs w:val="24"/>
          <w:lang w:eastAsia="ru-RU"/>
        </w:rPr>
      </w:pPr>
      <w:r w:rsidRPr="002A2610">
        <w:rPr>
          <w:rFonts w:ascii="Times New Roman" w:eastAsia="Arial" w:hAnsi="Times New Roman"/>
          <w:bCs/>
          <w:color w:val="000000"/>
          <w:sz w:val="24"/>
          <w:szCs w:val="24"/>
          <w:lang w:eastAsia="ru-RU"/>
        </w:rPr>
        <w:t xml:space="preserve">                 </w:t>
      </w:r>
      <w:r w:rsidRPr="002A2610">
        <w:rPr>
          <w:rFonts w:ascii="Times New Roman" w:eastAsia="Arial" w:hAnsi="Times New Roman"/>
          <w:bCs/>
          <w:color w:val="7030A0"/>
          <w:sz w:val="24"/>
          <w:szCs w:val="24"/>
          <w:lang w:eastAsia="ru-RU"/>
        </w:rPr>
        <w:t>бюджет  района</w:t>
      </w:r>
      <w:r w:rsidRPr="002A2610">
        <w:rPr>
          <w:rFonts w:ascii="Times New Roman" w:eastAsia="Arial" w:hAnsi="Times New Roman"/>
          <w:bCs/>
          <w:color w:val="000000"/>
          <w:sz w:val="24"/>
          <w:szCs w:val="24"/>
          <w:lang w:eastAsia="ru-RU"/>
        </w:rPr>
        <w:t xml:space="preserve">                                             </w:t>
      </w:r>
      <w:r w:rsidRPr="002A2610">
        <w:rPr>
          <w:rFonts w:ascii="Times New Roman" w:eastAsia="Arial" w:hAnsi="Times New Roman"/>
          <w:bCs/>
          <w:color w:val="7030A0"/>
          <w:sz w:val="24"/>
          <w:szCs w:val="24"/>
          <w:lang w:eastAsia="ru-RU"/>
        </w:rPr>
        <w:t>3 248 792,85 руб        (</w:t>
      </w:r>
      <w:r w:rsidRPr="002A2610">
        <w:rPr>
          <w:rFonts w:ascii="Times New Roman" w:eastAsia="Arial" w:hAnsi="Times New Roman"/>
          <w:bCs/>
          <w:color w:val="000000"/>
          <w:sz w:val="24"/>
          <w:szCs w:val="24"/>
          <w:lang w:eastAsia="ru-RU"/>
        </w:rPr>
        <w:t>в 2024 г-3 124 667,22 руб)</w:t>
      </w:r>
    </w:p>
    <w:p w14:paraId="26992000" w14:textId="77777777" w:rsidR="008B79CC" w:rsidRPr="002A2610" w:rsidRDefault="008B79CC" w:rsidP="002668CB">
      <w:pPr>
        <w:spacing w:after="0" w:line="240" w:lineRule="auto"/>
        <w:ind w:firstLine="709"/>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                 </w:t>
      </w:r>
      <w:r w:rsidRPr="002A2610">
        <w:rPr>
          <w:rFonts w:ascii="Times New Roman" w:eastAsia="Arial" w:hAnsi="Times New Roman"/>
          <w:bCs/>
          <w:color w:val="C45911"/>
          <w:sz w:val="24"/>
          <w:szCs w:val="24"/>
          <w:lang w:eastAsia="ru-RU"/>
        </w:rPr>
        <w:t xml:space="preserve">средства граждан                                           622 435,00 руб          </w:t>
      </w:r>
      <w:r w:rsidRPr="002A2610">
        <w:rPr>
          <w:rFonts w:ascii="Times New Roman" w:eastAsia="Arial" w:hAnsi="Times New Roman"/>
          <w:bCs/>
          <w:color w:val="000000"/>
          <w:sz w:val="24"/>
          <w:szCs w:val="24"/>
          <w:lang w:eastAsia="ru-RU"/>
        </w:rPr>
        <w:t xml:space="preserve">(в 2024 г-292 619,00 руб   </w:t>
      </w:r>
    </w:p>
    <w:p w14:paraId="0DF9FA6E" w14:textId="4C50A788" w:rsidR="008B79CC" w:rsidRPr="00A265CE" w:rsidRDefault="008B79CC" w:rsidP="00A265CE">
      <w:pPr>
        <w:spacing w:after="0" w:line="240" w:lineRule="auto"/>
        <w:ind w:firstLine="709"/>
        <w:contextualSpacing/>
        <w:rPr>
          <w:rFonts w:ascii="Times New Roman" w:eastAsia="Arial" w:hAnsi="Times New Roman"/>
          <w:bCs/>
          <w:color w:val="00B050"/>
          <w:sz w:val="24"/>
          <w:szCs w:val="24"/>
          <w:lang w:eastAsia="ru-RU"/>
        </w:rPr>
      </w:pPr>
      <w:r w:rsidRPr="002A2610">
        <w:rPr>
          <w:rFonts w:ascii="Times New Roman" w:eastAsia="Arial" w:hAnsi="Times New Roman"/>
          <w:bCs/>
          <w:color w:val="000000"/>
          <w:sz w:val="24"/>
          <w:szCs w:val="24"/>
          <w:lang w:eastAsia="ru-RU"/>
        </w:rPr>
        <w:t xml:space="preserve">                 </w:t>
      </w:r>
      <w:r w:rsidRPr="002A2610">
        <w:rPr>
          <w:rFonts w:ascii="Times New Roman" w:eastAsia="Arial" w:hAnsi="Times New Roman"/>
          <w:bCs/>
          <w:color w:val="00B050"/>
          <w:sz w:val="24"/>
          <w:szCs w:val="24"/>
          <w:lang w:eastAsia="ru-RU"/>
        </w:rPr>
        <w:t xml:space="preserve">спонсорские средства                                   190 138,00 руб           </w:t>
      </w:r>
      <w:r w:rsidRPr="002A2610">
        <w:rPr>
          <w:rFonts w:ascii="Times New Roman" w:eastAsia="Arial" w:hAnsi="Times New Roman"/>
          <w:bCs/>
          <w:color w:val="000000"/>
          <w:sz w:val="24"/>
          <w:szCs w:val="24"/>
          <w:lang w:eastAsia="ru-RU"/>
        </w:rPr>
        <w:t xml:space="preserve">(в 2024 г-192 619,00 руб)   </w:t>
      </w:r>
    </w:p>
    <w:p w14:paraId="4A09131F" w14:textId="77777777" w:rsidR="008B79CC" w:rsidRPr="00A265CE" w:rsidRDefault="008B79CC" w:rsidP="002668CB">
      <w:pPr>
        <w:spacing w:after="0" w:line="240" w:lineRule="auto"/>
        <w:ind w:firstLine="709"/>
        <w:contextualSpacing/>
        <w:rPr>
          <w:rFonts w:ascii="Times New Roman" w:eastAsia="Arial" w:hAnsi="Times New Roman"/>
          <w:bCs/>
          <w:color w:val="000000"/>
          <w:sz w:val="24"/>
          <w:szCs w:val="24"/>
          <w:lang w:eastAsia="ru-RU"/>
        </w:rPr>
      </w:pPr>
      <w:r w:rsidRPr="00A265CE">
        <w:rPr>
          <w:rFonts w:ascii="Times New Roman" w:eastAsia="Arial" w:hAnsi="Times New Roman"/>
          <w:bCs/>
          <w:color w:val="000000"/>
          <w:sz w:val="24"/>
          <w:szCs w:val="24"/>
          <w:lang w:eastAsia="ru-RU"/>
        </w:rPr>
        <w:t xml:space="preserve">ИТОГО привлеченная сумма по проектной деятельности: 11 788 023,56 руб </w:t>
      </w:r>
    </w:p>
    <w:p w14:paraId="086FFC03" w14:textId="4D37D7EF" w:rsidR="008B79CC" w:rsidRPr="002A2610" w:rsidRDefault="008B79CC" w:rsidP="00A265CE">
      <w:pPr>
        <w:spacing w:after="0" w:line="240" w:lineRule="auto"/>
        <w:ind w:firstLine="709"/>
        <w:contextualSpacing/>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 xml:space="preserve"> (в 2024 г-7 994 300,38 руб, в 2023 г-</w:t>
      </w:r>
      <w:r w:rsidRPr="002A2610">
        <w:rPr>
          <w:rFonts w:ascii="Times New Roman" w:eastAsia="Arial" w:hAnsi="Times New Roman"/>
          <w:bCs/>
          <w:iCs/>
          <w:color w:val="000000"/>
          <w:sz w:val="24"/>
          <w:szCs w:val="24"/>
          <w:lang w:eastAsia="ru-RU"/>
        </w:rPr>
        <w:t xml:space="preserve">5 417 439,3 руб , в 2022 г- 3 494 031,5 руб., в 2021 г. - </w:t>
      </w:r>
      <w:r w:rsidRPr="002A2610">
        <w:rPr>
          <w:rFonts w:ascii="Times New Roman" w:eastAsia="Arial" w:hAnsi="Times New Roman"/>
          <w:bCs/>
          <w:i/>
          <w:iCs/>
          <w:color w:val="000000"/>
          <w:sz w:val="24"/>
          <w:szCs w:val="24"/>
          <w:lang w:eastAsia="ru-RU"/>
        </w:rPr>
        <w:t xml:space="preserve">2 516 809, 58 руб)   </w:t>
      </w:r>
      <w:r w:rsidRPr="002A2610">
        <w:rPr>
          <w:rFonts w:ascii="Times New Roman" w:eastAsia="Arial" w:hAnsi="Times New Roman"/>
          <w:bCs/>
          <w:i/>
          <w:iCs/>
          <w:color w:val="000000"/>
          <w:sz w:val="24"/>
          <w:szCs w:val="24"/>
          <w:lang w:eastAsia="ru-RU"/>
        </w:rPr>
        <w:tab/>
      </w:r>
    </w:p>
    <w:p w14:paraId="4B23B2A4" w14:textId="77777777" w:rsidR="008B79CC" w:rsidRPr="002A2610" w:rsidRDefault="008B79CC" w:rsidP="002668CB">
      <w:pPr>
        <w:spacing w:after="0" w:line="240" w:lineRule="auto"/>
        <w:ind w:firstLine="709"/>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Реализация проектов позволила создать уникальные пространства для творчества и досуга, стимулируя активное участие местных жителей в культурно-массовых акциях и художественных инициативах.</w:t>
      </w:r>
    </w:p>
    <w:p w14:paraId="33891638" w14:textId="77777777" w:rsidR="008B79CC" w:rsidRPr="002A2610" w:rsidRDefault="008B79CC" w:rsidP="002668CB">
      <w:pPr>
        <w:spacing w:after="0" w:line="240" w:lineRule="auto"/>
        <w:ind w:firstLine="709"/>
        <w:contextualSpacing/>
        <w:jc w:val="both"/>
        <w:rPr>
          <w:rFonts w:ascii="Times New Roman" w:eastAsia="Arial" w:hAnsi="Times New Roman"/>
          <w:bCs/>
          <w:color w:val="000000"/>
          <w:sz w:val="24"/>
          <w:szCs w:val="24"/>
          <w:lang w:eastAsia="ru-RU"/>
        </w:rPr>
      </w:pPr>
      <w:r w:rsidRPr="002A2610">
        <w:rPr>
          <w:rFonts w:ascii="Times New Roman" w:eastAsia="Arial" w:hAnsi="Times New Roman"/>
          <w:bCs/>
          <w:color w:val="000000"/>
          <w:sz w:val="24"/>
          <w:szCs w:val="24"/>
          <w:lang w:eastAsia="ru-RU"/>
        </w:rPr>
        <w:t>Таким образом, благодаря целенаправленным действиям сотрудников учреждений культуры, проводится планомерная работа по созданию современной творческой среды, позволяющей жителям Можгинского района активно развивать свои таланты и принимать активное участие в творческой жизни.</w:t>
      </w:r>
    </w:p>
    <w:p w14:paraId="2D26379D" w14:textId="77777777" w:rsidR="008B79CC" w:rsidRPr="002A2610" w:rsidRDefault="008B79CC" w:rsidP="002668CB">
      <w:pPr>
        <w:spacing w:after="0" w:line="240" w:lineRule="auto"/>
        <w:ind w:firstLine="709"/>
        <w:contextualSpacing/>
        <w:jc w:val="center"/>
        <w:rPr>
          <w:rFonts w:ascii="Times New Roman" w:eastAsia="Arial" w:hAnsi="Times New Roman"/>
          <w:bCs/>
          <w:color w:val="000000"/>
          <w:sz w:val="24"/>
          <w:szCs w:val="24"/>
          <w:lang w:eastAsia="ru-RU"/>
        </w:rPr>
      </w:pPr>
    </w:p>
    <w:p w14:paraId="2E3050A3" w14:textId="77777777" w:rsidR="008B79CC" w:rsidRPr="002A2610" w:rsidRDefault="008B79CC" w:rsidP="002668CB">
      <w:pPr>
        <w:spacing w:after="0" w:line="240" w:lineRule="auto"/>
        <w:ind w:firstLine="709"/>
        <w:jc w:val="both"/>
        <w:rPr>
          <w:rFonts w:ascii="Times New Roman" w:eastAsia="Arial" w:hAnsi="Times New Roman"/>
          <w:bCs/>
          <w:color w:val="000000"/>
          <w:sz w:val="24"/>
          <w:szCs w:val="24"/>
          <w:lang w:eastAsia="ru-RU"/>
        </w:rPr>
      </w:pPr>
    </w:p>
    <w:p w14:paraId="0E924573" w14:textId="77777777" w:rsidR="008B79CC" w:rsidRPr="008B79CC" w:rsidRDefault="008B79CC" w:rsidP="002668CB">
      <w:pPr>
        <w:spacing w:after="0" w:line="240" w:lineRule="auto"/>
        <w:ind w:firstLine="709"/>
        <w:jc w:val="both"/>
        <w:rPr>
          <w:rFonts w:ascii="Times New Roman" w:eastAsia="Arial" w:hAnsi="Times New Roman"/>
          <w:color w:val="000000"/>
          <w:sz w:val="24"/>
          <w:szCs w:val="24"/>
          <w:lang w:eastAsia="ru-RU"/>
        </w:rPr>
        <w:sectPr w:rsidR="008B79CC" w:rsidRPr="008B79CC" w:rsidSect="008B79CC">
          <w:footerReference w:type="default" r:id="rId61"/>
          <w:pgSz w:w="16838" w:h="11906" w:orient="landscape"/>
          <w:pgMar w:top="993" w:right="1134" w:bottom="850" w:left="1134" w:header="708" w:footer="708" w:gutter="0"/>
          <w:cols w:space="708"/>
          <w:docGrid w:linePitch="360"/>
        </w:sectPr>
      </w:pPr>
    </w:p>
    <w:p w14:paraId="4FCF088F" w14:textId="60A50944"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lastRenderedPageBreak/>
        <w:t xml:space="preserve">19. О результатах проведенных мероприятий по оптимизации сети Учреждений, штатной численности в 2025г </w:t>
      </w:r>
    </w:p>
    <w:p w14:paraId="09EE4F6B" w14:textId="366165B9"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   Общая штатная численность работников учреждений культуры района составляет 179,25 единиц, из них основных работников 150, а с совместителями - 187. В 2025 году мероприятий по оптимизации сети учреждений культуры и штатной численности не проводились.</w:t>
      </w:r>
    </w:p>
    <w:p w14:paraId="166969F4" w14:textId="77777777" w:rsidR="008B79CC" w:rsidRPr="00A265CE" w:rsidRDefault="008B79CC" w:rsidP="002668CB">
      <w:pPr>
        <w:spacing w:after="0" w:line="240" w:lineRule="auto"/>
        <w:ind w:firstLine="709"/>
        <w:jc w:val="both"/>
        <w:rPr>
          <w:rFonts w:ascii="Times New Roman" w:hAnsi="Times New Roman"/>
          <w:bCs/>
          <w:i/>
          <w:sz w:val="24"/>
          <w:szCs w:val="24"/>
        </w:rPr>
      </w:pPr>
      <w:r w:rsidRPr="00A265CE">
        <w:rPr>
          <w:rFonts w:ascii="Times New Roman" w:hAnsi="Times New Roman"/>
          <w:bCs/>
          <w:i/>
          <w:sz w:val="24"/>
          <w:szCs w:val="24"/>
        </w:rPr>
        <w:t xml:space="preserve">Среднее число работников культуры на 1000человек населения составило - 6 чел.    </w:t>
      </w:r>
    </w:p>
    <w:p w14:paraId="126AE6A1" w14:textId="518832E3" w:rsidR="008B79CC" w:rsidRPr="00A265CE" w:rsidRDefault="008B79CC" w:rsidP="00A265CE">
      <w:pPr>
        <w:spacing w:after="0" w:line="240" w:lineRule="auto"/>
        <w:jc w:val="both"/>
        <w:rPr>
          <w:rFonts w:ascii="Times New Roman" w:hAnsi="Times New Roman"/>
          <w:bCs/>
          <w:i/>
          <w:sz w:val="24"/>
          <w:szCs w:val="24"/>
        </w:rPr>
      </w:pPr>
      <w:r w:rsidRPr="00A265CE">
        <w:rPr>
          <w:rFonts w:ascii="Times New Roman" w:hAnsi="Times New Roman"/>
          <w:bCs/>
          <w:i/>
          <w:sz w:val="24"/>
          <w:szCs w:val="24"/>
        </w:rPr>
        <w:t xml:space="preserve"> (без учёта ДШИ)</w:t>
      </w:r>
    </w:p>
    <w:p w14:paraId="6A9872CA" w14:textId="71150FA5"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 О результатах работы по привлечению молодых специалистов, использованию мер социальной поддержки по закреплению их на местах.</w:t>
      </w:r>
    </w:p>
    <w:p w14:paraId="2DFE2CD1" w14:textId="50061D55" w:rsidR="008B79CC" w:rsidRPr="00A265CE" w:rsidRDefault="008B79CC" w:rsidP="00A265CE">
      <w:pPr>
        <w:spacing w:after="0" w:line="240" w:lineRule="auto"/>
        <w:ind w:firstLine="709"/>
        <w:contextualSpacing/>
        <w:jc w:val="both"/>
        <w:rPr>
          <w:rFonts w:ascii="Times New Roman" w:eastAsia="Times New Roman" w:hAnsi="Times New Roman"/>
          <w:bCs/>
          <w:color w:val="000000"/>
          <w:sz w:val="24"/>
          <w:szCs w:val="24"/>
          <w:shd w:val="clear" w:color="auto" w:fill="FFFFFF"/>
          <w:lang w:eastAsia="ru-RU"/>
        </w:rPr>
      </w:pPr>
      <w:r w:rsidRPr="00A265CE">
        <w:rPr>
          <w:rFonts w:ascii="Times New Roman" w:eastAsia="Times New Roman" w:hAnsi="Times New Roman"/>
          <w:bCs/>
          <w:color w:val="000000"/>
          <w:sz w:val="24"/>
          <w:szCs w:val="24"/>
          <w:shd w:val="clear" w:color="auto" w:fill="FFFFFF"/>
          <w:lang w:eastAsia="ru-RU"/>
        </w:rPr>
        <w:t>6 специалистов по программе "Земский работник культуры" приступили к работе в учреждения культуры Можгинского района.</w:t>
      </w:r>
    </w:p>
    <w:p w14:paraId="0B0A2452" w14:textId="77777777" w:rsidR="008B79CC" w:rsidRPr="00A265CE" w:rsidRDefault="008B79CC" w:rsidP="002668CB">
      <w:pPr>
        <w:tabs>
          <w:tab w:val="left" w:pos="2832"/>
        </w:tabs>
        <w:suppressAutoHyphens/>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A265CE">
        <w:rPr>
          <w:rFonts w:ascii="Times New Roman" w:eastAsia="Times New Roman" w:hAnsi="Times New Roman"/>
          <w:bCs/>
          <w:color w:val="000000"/>
          <w:sz w:val="24"/>
          <w:szCs w:val="24"/>
          <w:shd w:val="clear" w:color="auto" w:fill="FFFFFF"/>
          <w:lang w:eastAsia="ru-RU"/>
        </w:rPr>
        <w:t>- Сиялов Ростислав Владимирович - Русскопычасский СДК. Ведет занятия театрального кружка «Призма», который стал Победителем в районном конкурсе антинаркотических постановок «Жизнь – это счастье». Также занимается техническим обеспечением мероприятий. Личное участие в конкурсе Батыров на Форуме «Диалог народов – диалог культур»</w:t>
      </w:r>
    </w:p>
    <w:p w14:paraId="1F2021D4" w14:textId="77777777" w:rsidR="008B79CC" w:rsidRPr="00A265CE" w:rsidRDefault="008B79CC" w:rsidP="002668CB">
      <w:pPr>
        <w:tabs>
          <w:tab w:val="left" w:pos="2832"/>
        </w:tabs>
        <w:suppressAutoHyphens/>
        <w:spacing w:after="0" w:line="240" w:lineRule="auto"/>
        <w:ind w:firstLine="709"/>
        <w:jc w:val="both"/>
        <w:rPr>
          <w:rFonts w:ascii="Times New Roman" w:hAnsi="Times New Roman"/>
          <w:bCs/>
          <w:sz w:val="24"/>
          <w:szCs w:val="24"/>
        </w:rPr>
      </w:pPr>
      <w:r w:rsidRPr="00A265CE">
        <w:rPr>
          <w:rFonts w:ascii="Times New Roman" w:eastAsia="Times New Roman" w:hAnsi="Times New Roman"/>
          <w:bCs/>
          <w:color w:val="000000"/>
          <w:sz w:val="24"/>
          <w:szCs w:val="24"/>
          <w:shd w:val="clear" w:color="auto" w:fill="FFFFFF"/>
          <w:lang w:eastAsia="ru-RU"/>
        </w:rPr>
        <w:t xml:space="preserve">- Гильмутдинова Амалия Рамильевна - Можгинский РДК. Руководитель </w:t>
      </w:r>
      <w:r w:rsidRPr="00A265CE">
        <w:rPr>
          <w:rFonts w:ascii="Times New Roman" w:hAnsi="Times New Roman"/>
          <w:bCs/>
          <w:sz w:val="24"/>
          <w:szCs w:val="24"/>
        </w:rPr>
        <w:t>детского вокального кружка «</w:t>
      </w:r>
      <w:r w:rsidRPr="00A265CE">
        <w:rPr>
          <w:rFonts w:ascii="Times New Roman" w:hAnsi="Times New Roman"/>
          <w:bCs/>
          <w:sz w:val="24"/>
          <w:szCs w:val="24"/>
          <w:lang w:val="en-US"/>
        </w:rPr>
        <w:t>La</w:t>
      </w:r>
      <w:r w:rsidRPr="00A265CE">
        <w:rPr>
          <w:rFonts w:ascii="Times New Roman" w:hAnsi="Times New Roman"/>
          <w:bCs/>
          <w:sz w:val="24"/>
          <w:szCs w:val="24"/>
        </w:rPr>
        <w:t xml:space="preserve"> </w:t>
      </w:r>
      <w:r w:rsidRPr="00A265CE">
        <w:rPr>
          <w:rFonts w:ascii="Times New Roman" w:hAnsi="Times New Roman"/>
          <w:bCs/>
          <w:sz w:val="24"/>
          <w:szCs w:val="24"/>
          <w:lang w:val="en-US"/>
        </w:rPr>
        <w:t>prima</w:t>
      </w:r>
      <w:r w:rsidRPr="00A265CE">
        <w:rPr>
          <w:rFonts w:ascii="Times New Roman" w:hAnsi="Times New Roman"/>
          <w:bCs/>
          <w:sz w:val="24"/>
          <w:szCs w:val="24"/>
        </w:rPr>
        <w:t xml:space="preserve"> </w:t>
      </w:r>
      <w:r w:rsidRPr="00A265CE">
        <w:rPr>
          <w:rFonts w:ascii="Times New Roman" w:hAnsi="Times New Roman"/>
          <w:bCs/>
          <w:sz w:val="24"/>
          <w:szCs w:val="24"/>
          <w:lang w:val="en-US"/>
        </w:rPr>
        <w:t>voice</w:t>
      </w:r>
      <w:r w:rsidRPr="00A265CE">
        <w:rPr>
          <w:rFonts w:ascii="Times New Roman" w:hAnsi="Times New Roman"/>
          <w:bCs/>
          <w:sz w:val="24"/>
          <w:szCs w:val="24"/>
        </w:rPr>
        <w:t>» и вокального ансамбля «Провинция». Ведущая районных мероприятий. Участница концертных программ. Член жюри на районных мероприятиях.</w:t>
      </w:r>
    </w:p>
    <w:p w14:paraId="2EBE72CC" w14:textId="77777777" w:rsidR="008B79CC" w:rsidRPr="00A265CE" w:rsidRDefault="008B79CC" w:rsidP="002668CB">
      <w:pPr>
        <w:tabs>
          <w:tab w:val="left" w:pos="2832"/>
        </w:tabs>
        <w:suppressAutoHyphens/>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A265CE">
        <w:rPr>
          <w:rFonts w:ascii="Times New Roman" w:eastAsia="Times New Roman" w:hAnsi="Times New Roman"/>
          <w:bCs/>
          <w:color w:val="000000"/>
          <w:sz w:val="24"/>
          <w:szCs w:val="24"/>
          <w:shd w:val="clear" w:color="auto" w:fill="FFFFFF"/>
          <w:lang w:eastAsia="ru-RU"/>
        </w:rPr>
        <w:t xml:space="preserve">- Кондратьева Кристина Леонидовна - Можгинский РДК Руководитель </w:t>
      </w:r>
      <w:r w:rsidRPr="00A265CE">
        <w:rPr>
          <w:rFonts w:ascii="Times New Roman" w:hAnsi="Times New Roman"/>
          <w:bCs/>
          <w:sz w:val="24"/>
          <w:szCs w:val="24"/>
        </w:rPr>
        <w:t>детского фольклорного кружка «Вечерок», и ансамбля «Чимали». Ведущая районных мероприятий. Участница концертных программ. Член жюри на районных мероприятиях.</w:t>
      </w:r>
    </w:p>
    <w:p w14:paraId="5B46B91A" w14:textId="77777777" w:rsidR="008B79CC" w:rsidRPr="00A265CE" w:rsidRDefault="008B79CC" w:rsidP="002668CB">
      <w:pPr>
        <w:tabs>
          <w:tab w:val="left" w:pos="2832"/>
        </w:tabs>
        <w:suppressAutoHyphens/>
        <w:spacing w:after="0" w:line="240" w:lineRule="auto"/>
        <w:ind w:firstLine="709"/>
        <w:jc w:val="both"/>
        <w:rPr>
          <w:rFonts w:ascii="Times New Roman" w:hAnsi="Times New Roman"/>
          <w:bCs/>
          <w:sz w:val="24"/>
          <w:szCs w:val="24"/>
        </w:rPr>
      </w:pPr>
      <w:r w:rsidRPr="00A265CE">
        <w:rPr>
          <w:rFonts w:ascii="Times New Roman" w:eastAsia="Times New Roman" w:hAnsi="Times New Roman"/>
          <w:bCs/>
          <w:color w:val="000000"/>
          <w:sz w:val="24"/>
          <w:szCs w:val="24"/>
          <w:shd w:val="clear" w:color="auto" w:fill="FFFFFF"/>
          <w:lang w:eastAsia="ru-RU"/>
        </w:rPr>
        <w:t xml:space="preserve">- Коробкин Андрей Леонидович, специалист-практик - Черёмушкинский ЦСДК. Руководитель </w:t>
      </w:r>
      <w:r w:rsidRPr="00A265CE">
        <w:rPr>
          <w:rFonts w:ascii="Times New Roman" w:hAnsi="Times New Roman"/>
          <w:bCs/>
          <w:sz w:val="24"/>
          <w:szCs w:val="24"/>
        </w:rPr>
        <w:t>вокального кружка «ГолосОК» (участники являются Лауреатами Всероссийских конкурсов), и кружка гитаристов «Три аккорда». Организует и проводит мероприятия для населения. Пишет аранжировки, минусовки авторских песен.</w:t>
      </w:r>
    </w:p>
    <w:p w14:paraId="4337EEBD" w14:textId="77777777" w:rsidR="008B79CC" w:rsidRPr="00A265CE" w:rsidRDefault="008B79CC" w:rsidP="002668CB">
      <w:pPr>
        <w:tabs>
          <w:tab w:val="left" w:pos="2832"/>
        </w:tabs>
        <w:suppressAutoHyphens/>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Семенова Анжела Андреевна – педагог ДШИ с. Пычас, преподаватель хоровых дисциплин. Активно принимает участие   во всех творческих мероприятиях, проводимых в ДШИ.</w:t>
      </w:r>
    </w:p>
    <w:p w14:paraId="3B39A348" w14:textId="15A03167" w:rsidR="008B79CC" w:rsidRPr="00A265CE" w:rsidRDefault="008B79CC" w:rsidP="00A265CE">
      <w:pPr>
        <w:tabs>
          <w:tab w:val="left" w:pos="2832"/>
        </w:tabs>
        <w:suppressAutoHyphens/>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A265CE">
        <w:rPr>
          <w:rFonts w:ascii="Times New Roman" w:eastAsia="Times New Roman" w:hAnsi="Times New Roman"/>
          <w:bCs/>
          <w:color w:val="000000"/>
          <w:sz w:val="24"/>
          <w:szCs w:val="24"/>
          <w:shd w:val="clear" w:color="auto" w:fill="FFFFFF"/>
          <w:lang w:eastAsia="ru-RU"/>
        </w:rPr>
        <w:t>- Михайлова Светлана Михайловна – педагог ДШИ с. Можга, ведет уроки слушание музыки, фортепиано, хор, вокал</w:t>
      </w:r>
    </w:p>
    <w:p w14:paraId="1F6DDBFE" w14:textId="3D9408FF" w:rsidR="008B79CC" w:rsidRPr="00A265CE" w:rsidRDefault="008B79CC" w:rsidP="00A265CE">
      <w:pPr>
        <w:spacing w:after="0" w:line="240" w:lineRule="auto"/>
        <w:ind w:firstLine="709"/>
        <w:contextualSpacing/>
        <w:jc w:val="both"/>
        <w:rPr>
          <w:rFonts w:ascii="Times New Roman" w:hAnsi="Times New Roman"/>
          <w:bCs/>
          <w:sz w:val="24"/>
          <w:szCs w:val="24"/>
        </w:rPr>
      </w:pPr>
      <w:r w:rsidRPr="00A265CE">
        <w:rPr>
          <w:rFonts w:ascii="Times New Roman" w:hAnsi="Times New Roman"/>
          <w:bCs/>
          <w:sz w:val="24"/>
          <w:szCs w:val="24"/>
        </w:rPr>
        <w:t>Так же в ДШИ с. Можга поступил на работу молодой специалист- Богомолова Виктория Викторовна после Воткинского педагогического колледжа (музыкальное отделение), ведет уроки по сольфеджио, игре на гитаре и фортепиано.</w:t>
      </w:r>
    </w:p>
    <w:p w14:paraId="34B2A7F2" w14:textId="26EFFDF1" w:rsidR="008B79CC" w:rsidRPr="00A265CE" w:rsidRDefault="008B79CC" w:rsidP="00A265CE">
      <w:pPr>
        <w:spacing w:after="0" w:line="240" w:lineRule="auto"/>
        <w:ind w:firstLine="709"/>
        <w:contextualSpacing/>
        <w:jc w:val="both"/>
        <w:rPr>
          <w:rFonts w:ascii="Times New Roman" w:hAnsi="Times New Roman"/>
          <w:bCs/>
          <w:sz w:val="24"/>
          <w:szCs w:val="24"/>
        </w:rPr>
      </w:pPr>
      <w:r w:rsidRPr="00A265CE">
        <w:rPr>
          <w:rFonts w:ascii="Times New Roman" w:hAnsi="Times New Roman"/>
          <w:bCs/>
          <w:sz w:val="24"/>
          <w:szCs w:val="24"/>
        </w:rPr>
        <w:t xml:space="preserve">В летний период в Большесибинский ЦСДК временно были </w:t>
      </w:r>
      <w:r w:rsidR="00A265CE" w:rsidRPr="00A265CE">
        <w:rPr>
          <w:rFonts w:ascii="Times New Roman" w:hAnsi="Times New Roman"/>
          <w:bCs/>
          <w:sz w:val="24"/>
          <w:szCs w:val="24"/>
        </w:rPr>
        <w:t>трудоустроены учащиеся</w:t>
      </w:r>
      <w:r w:rsidRPr="00A265CE">
        <w:rPr>
          <w:rFonts w:ascii="Times New Roman" w:hAnsi="Times New Roman"/>
          <w:bCs/>
          <w:sz w:val="24"/>
          <w:szCs w:val="24"/>
        </w:rPr>
        <w:t xml:space="preserve"> республиканского колледжа культуры. </w:t>
      </w:r>
    </w:p>
    <w:p w14:paraId="23DF914C" w14:textId="041DAF78" w:rsidR="008B79CC" w:rsidRPr="00A265CE" w:rsidRDefault="00A265CE" w:rsidP="00A265CE">
      <w:pPr>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В</w:t>
      </w:r>
      <w:r w:rsidR="008B79CC" w:rsidRPr="00A265CE">
        <w:rPr>
          <w:rFonts w:ascii="Times New Roman" w:hAnsi="Times New Roman"/>
          <w:bCs/>
          <w:sz w:val="24"/>
          <w:szCs w:val="24"/>
        </w:rPr>
        <w:t xml:space="preserve"> Можгинском районе нет программы по мерам социальной поддержки молодых специалистов в области культуры.</w:t>
      </w:r>
    </w:p>
    <w:p w14:paraId="52D5D924" w14:textId="77777777" w:rsidR="008B79CC" w:rsidRPr="00A265CE" w:rsidRDefault="008B79CC" w:rsidP="002668CB">
      <w:pPr>
        <w:numPr>
          <w:ilvl w:val="0"/>
          <w:numId w:val="35"/>
        </w:numPr>
        <w:spacing w:after="0" w:line="240" w:lineRule="auto"/>
        <w:ind w:left="0" w:firstLine="709"/>
        <w:contextualSpacing/>
        <w:jc w:val="both"/>
        <w:rPr>
          <w:rFonts w:ascii="Times New Roman" w:hAnsi="Times New Roman"/>
          <w:bCs/>
          <w:color w:val="0D0D0D"/>
          <w:sz w:val="24"/>
          <w:szCs w:val="24"/>
        </w:rPr>
      </w:pPr>
      <w:r w:rsidRPr="00A265CE">
        <w:rPr>
          <w:rFonts w:ascii="Times New Roman" w:hAnsi="Times New Roman"/>
          <w:bCs/>
          <w:color w:val="0D0D0D"/>
          <w:sz w:val="24"/>
          <w:szCs w:val="24"/>
        </w:rPr>
        <w:t>О работе по обеспечению равного доступа лиц с ограниченными возможностями к получению услуг учреждений культуры.</w:t>
      </w:r>
    </w:p>
    <w:p w14:paraId="7723FB6C" w14:textId="5FEDC7BD"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shd w:val="clear" w:color="auto" w:fill="FFFFFF"/>
        </w:rPr>
        <w:t>Для создания инклюзивной среды, которая позволяет людям с ограниченными возможностями полноценно участвовать в культурной жизни общества наравне с другими в</w:t>
      </w:r>
      <w:r w:rsidRPr="00A265CE">
        <w:rPr>
          <w:rFonts w:ascii="Times New Roman" w:hAnsi="Times New Roman"/>
          <w:bCs/>
          <w:sz w:val="24"/>
          <w:szCs w:val="24"/>
        </w:rPr>
        <w:t xml:space="preserve"> 2025 году в Домах культуры в соответствии с СП 59.13330.2020 «Доступность зданий и сооружений для маломобильных групп населения», были выделены желтым цветом начало и окончание лестничных маршей.  </w:t>
      </w:r>
    </w:p>
    <w:p w14:paraId="2710652A" w14:textId="4014788C"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Ежегодно на реализацию Республиканской программы «Доступная среда» из бюджета района выделяли финансовые средства.  В предыдущие годы эта сумма составляла -30 000 руб. В 2024 году было выделено -245,0 руб. (в 2023г- 376 462,05 руб.) </w:t>
      </w:r>
    </w:p>
    <w:p w14:paraId="128A5CB5" w14:textId="77777777" w:rsid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В 2025 году, средства по данному направлению не выделялись</w:t>
      </w:r>
      <w:r w:rsidR="00A265CE">
        <w:rPr>
          <w:rFonts w:ascii="Times New Roman" w:hAnsi="Times New Roman"/>
          <w:bCs/>
          <w:sz w:val="24"/>
          <w:szCs w:val="24"/>
        </w:rPr>
        <w:t>.</w:t>
      </w:r>
    </w:p>
    <w:p w14:paraId="22BEDB8C" w14:textId="42AC806F" w:rsidR="008B79CC" w:rsidRPr="00A265CE" w:rsidRDefault="00A265CE" w:rsidP="00A265CE">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22. </w:t>
      </w:r>
      <w:r w:rsidR="008B79CC" w:rsidRPr="00A265CE">
        <w:rPr>
          <w:rFonts w:ascii="Times New Roman" w:hAnsi="Times New Roman"/>
          <w:bCs/>
          <w:color w:val="0D0D0D"/>
          <w:sz w:val="24"/>
          <w:szCs w:val="24"/>
        </w:rPr>
        <w:t>Социально-ориентированные некоммерческие органанизации (СОНКО) в учреждениях культуры</w:t>
      </w:r>
    </w:p>
    <w:p w14:paraId="0EF940A3" w14:textId="77777777" w:rsidR="008B79CC" w:rsidRPr="00A265CE" w:rsidRDefault="008B79CC" w:rsidP="002668CB">
      <w:pPr>
        <w:spacing w:after="0" w:line="240" w:lineRule="auto"/>
        <w:ind w:firstLine="709"/>
        <w:jc w:val="both"/>
        <w:rPr>
          <w:rFonts w:ascii="Times New Roman" w:eastAsia="Times New Roman" w:hAnsi="Times New Roman"/>
          <w:bCs/>
          <w:sz w:val="24"/>
          <w:szCs w:val="24"/>
          <w:lang w:eastAsia="ru-RU"/>
        </w:rPr>
      </w:pPr>
      <w:r w:rsidRPr="00A265CE">
        <w:rPr>
          <w:rFonts w:ascii="Times New Roman" w:eastAsia="Times New Roman" w:hAnsi="Times New Roman"/>
          <w:bCs/>
          <w:sz w:val="24"/>
          <w:szCs w:val="24"/>
          <w:lang w:eastAsia="ru-RU"/>
        </w:rPr>
        <w:t xml:space="preserve">  В 2021 году в учреждениях культуры    созданы 2 НКО – в МБУ «Централизованная клубная система»- «Культурный центр</w:t>
      </w:r>
    </w:p>
    <w:p w14:paraId="7F126695" w14:textId="2DC3C0D3" w:rsidR="008B79CC" w:rsidRPr="00A265CE" w:rsidRDefault="008B79CC" w:rsidP="00A265CE">
      <w:pPr>
        <w:spacing w:after="0" w:line="240" w:lineRule="auto"/>
        <w:ind w:firstLine="709"/>
        <w:jc w:val="both"/>
        <w:rPr>
          <w:rFonts w:ascii="Times New Roman" w:eastAsia="Times New Roman" w:hAnsi="Times New Roman"/>
          <w:bCs/>
          <w:sz w:val="24"/>
          <w:szCs w:val="24"/>
          <w:lang w:eastAsia="ru-RU"/>
        </w:rPr>
      </w:pPr>
      <w:r w:rsidRPr="00A265CE">
        <w:rPr>
          <w:rFonts w:ascii="Times New Roman" w:eastAsia="Times New Roman" w:hAnsi="Times New Roman"/>
          <w:bCs/>
          <w:sz w:val="24"/>
          <w:szCs w:val="24"/>
          <w:lang w:eastAsia="ru-RU"/>
        </w:rPr>
        <w:t xml:space="preserve">«Диалог» и в МБУ «Можгинская межпоселенческая центральная районная библиотека» -«Навигатор».  </w:t>
      </w:r>
    </w:p>
    <w:p w14:paraId="2AE20025" w14:textId="49C93951" w:rsidR="008B79CC" w:rsidRPr="00A265CE" w:rsidRDefault="008B79CC" w:rsidP="00A265CE">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A265CE">
        <w:rPr>
          <w:rFonts w:ascii="Times New Roman" w:eastAsia="Times New Roman" w:hAnsi="Times New Roman"/>
          <w:bCs/>
          <w:sz w:val="24"/>
          <w:szCs w:val="24"/>
          <w:lang w:eastAsia="ru-RU"/>
        </w:rPr>
        <w:t xml:space="preserve"> Данные организации имеют свой расчетный счет, печать, логотип. Также в социальной сети «В Контакте» есть официальная страница, на которой размещается вся информация о деятельности АНО.</w:t>
      </w:r>
    </w:p>
    <w:p w14:paraId="3141CC50" w14:textId="47A8B586"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В 2025 году проект АНО «КЦ «Диалог» получил грантовые средства от Президентского фонда культурных инициатив на реализацию    проекта «Создание цикла видеороликов «По дорогам памяти» (сумма гранта - 343 127,00 руб.).</w:t>
      </w:r>
    </w:p>
    <w:p w14:paraId="4447E1F8" w14:textId="2E48B6CA"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АНО «Навигатор» осуществляет совместную деятельность с сельскими библиотеками – филиалами. АНО «Навигатор» достаточно активный агент в продвижении библиотечных инициатив и проектов. В 2025 г АНО «Навигатор» поддержал 2 проекта сельских библиотек: </w:t>
      </w:r>
    </w:p>
    <w:p w14:paraId="14B4B6D2" w14:textId="2C64ACB2"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w:t>
      </w:r>
      <w:r w:rsidR="00A265CE">
        <w:rPr>
          <w:rFonts w:ascii="Times New Roman" w:hAnsi="Times New Roman"/>
          <w:bCs/>
          <w:sz w:val="24"/>
          <w:szCs w:val="24"/>
        </w:rPr>
        <w:t xml:space="preserve"> </w:t>
      </w:r>
      <w:r w:rsidRPr="00A265CE">
        <w:rPr>
          <w:rFonts w:ascii="Times New Roman" w:hAnsi="Times New Roman"/>
          <w:bCs/>
          <w:sz w:val="24"/>
          <w:szCs w:val="24"/>
        </w:rPr>
        <w:t>Проект «Стежок за стежком» Черемушкинской сельской библиотеки (заявлен на Фонд президентских грантов, сумма проекта – 252 371,00). Проект предполагает организацию обучения желающих базовым основам кройки и шитья. Итоги будут известны в январе 2026 г;</w:t>
      </w:r>
    </w:p>
    <w:p w14:paraId="005FA44A" w14:textId="17B17910"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Проект Ст.Каксинской сельской библиотеки «СМАРТ- компаньон» (заявлен на открытый конкурс социально –значимых проектов «Узоры серебра», запрашиваемая сумма- 422 00,00) для приобретения интерактивной панели для организации обучения людей старше 70+ основам информационной и финансовой грамотности. Результаты будут известны в январе 2026 г.</w:t>
      </w:r>
    </w:p>
    <w:p w14:paraId="401A27BF" w14:textId="11185EDA"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23 </w:t>
      </w:r>
      <w:r w:rsidR="00A265CE">
        <w:rPr>
          <w:rFonts w:ascii="Times New Roman" w:hAnsi="Times New Roman"/>
          <w:bCs/>
          <w:sz w:val="24"/>
          <w:szCs w:val="24"/>
        </w:rPr>
        <w:t xml:space="preserve">января </w:t>
      </w:r>
      <w:r w:rsidRPr="00A265CE">
        <w:rPr>
          <w:rFonts w:ascii="Times New Roman" w:hAnsi="Times New Roman"/>
          <w:bCs/>
          <w:sz w:val="24"/>
          <w:szCs w:val="24"/>
        </w:rPr>
        <w:t>2025г, состоялась встреча представителей НКО и гражданских активистов с экспертами по социальному проектированию - Юлией Седовой и Еленой Пушиной из Фонда поддержки местных инициатив «Сообщество» в г. Ижевске. Стать участниками этого семинара посчастливилось и учредителям АНО "НАВИГАТОР" во главе с директором Муравьёвой А. С. Темой семинара стала подготовка заявок к конкурсу #ПФКИ.</w:t>
      </w:r>
    </w:p>
    <w:p w14:paraId="4673B010"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26 февраля 2025 года АНО «Навигатор» Можгинского района приняло участие в межреспубликанской онлайн - встрече с профильными некоммерческими организациями Удмуртии и Адыгеи.</w:t>
      </w:r>
    </w:p>
    <w:p w14:paraId="3F9AAB23" w14:textId="6EFB8F75"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3 декабря в Доме Дружбы народов Удмуртской Республики АНО Навигатор Можгинского района приняла активное участие в Гражданском форуме 2025 года.</w:t>
      </w:r>
    </w:p>
    <w:p w14:paraId="2BA440C6"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С большим успехом 20 декабря 2025 года прошёл Международный форум НКО «Партнёрство и ресурсы», в котором активное участие приняла АНО «Навигатор» Можгинского района в лице руководителя А.С. Муравьевой!</w:t>
      </w:r>
    </w:p>
    <w:p w14:paraId="0B8EE1EC" w14:textId="43BB7989" w:rsidR="008B79CC" w:rsidRPr="00A265CE" w:rsidRDefault="008B79CC" w:rsidP="00A265CE">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В рамках мероприятия собрались представители некоммерческих организаций, гражданские активисты и предприниматели со всей республики, а также представители некоммерческого сектора республик Беларусь, Карелии и Мурманской области</w:t>
      </w:r>
    </w:p>
    <w:p w14:paraId="037DCA51" w14:textId="77777777"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Организацию библиотечного обслуживания населения в Можгинском районе осуществляют 29 сельских библиотек – филиалов районной библиотеки.  4 из них  носят имена своих земляков и ведут активно работу по сбору материалов о их жизни и творчестве:</w:t>
      </w:r>
    </w:p>
    <w:p w14:paraId="0BC74604" w14:textId="77777777" w:rsidR="008B79CC" w:rsidRPr="00A265CE" w:rsidRDefault="008B79CC" w:rsidP="002668CB">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i/>
          <w:sz w:val="24"/>
          <w:szCs w:val="24"/>
          <w:shd w:val="clear" w:color="auto" w:fill="FFFFFF"/>
        </w:rPr>
        <w:t xml:space="preserve">Кватчинская библиотека им. Г.Д. Данилова </w:t>
      </w:r>
    </w:p>
    <w:p w14:paraId="76D5D0F4" w14:textId="77777777" w:rsidR="008B79CC" w:rsidRPr="00A265CE" w:rsidRDefault="008B79CC" w:rsidP="002668CB">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i/>
          <w:sz w:val="24"/>
          <w:szCs w:val="24"/>
          <w:shd w:val="clear" w:color="auto" w:fill="FFFFFF"/>
        </w:rPr>
        <w:t xml:space="preserve">Старокаксинская библиотека им Д. А. Яшина </w:t>
      </w:r>
    </w:p>
    <w:p w14:paraId="03BE281D" w14:textId="77777777" w:rsidR="008B79CC" w:rsidRPr="00A265CE" w:rsidRDefault="008B79CC" w:rsidP="002668CB">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i/>
          <w:sz w:val="24"/>
          <w:szCs w:val="24"/>
          <w:shd w:val="clear" w:color="auto" w:fill="FFFFFF"/>
        </w:rPr>
        <w:t xml:space="preserve">Большесибинская библиотека им И.Г. Гаврилова </w:t>
      </w:r>
    </w:p>
    <w:p w14:paraId="3115A399" w14:textId="77777777" w:rsidR="008B79CC" w:rsidRPr="00A265CE" w:rsidRDefault="008B79CC" w:rsidP="002668CB">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i/>
          <w:sz w:val="24"/>
          <w:szCs w:val="24"/>
          <w:shd w:val="clear" w:color="auto" w:fill="FFFFFF"/>
        </w:rPr>
        <w:t>Пазяльская   библиотека им.  Лидии Дмитриевны Черновой</w:t>
      </w:r>
    </w:p>
    <w:p w14:paraId="647F037C" w14:textId="7E5861E2" w:rsidR="008B79CC" w:rsidRPr="00A265CE" w:rsidRDefault="008B79CC" w:rsidP="00EB0D28">
      <w:pPr>
        <w:shd w:val="clear" w:color="auto" w:fill="FFFFFF"/>
        <w:spacing w:after="0" w:line="240" w:lineRule="auto"/>
        <w:ind w:firstLine="708"/>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lastRenderedPageBreak/>
        <w:t>Организационную, управленческую, координационную и методическую деятельность для сельских библиотек –</w:t>
      </w:r>
      <w:r w:rsidR="00EB0D28">
        <w:rPr>
          <w:rFonts w:ascii="Times New Roman" w:hAnsi="Times New Roman"/>
          <w:bCs/>
          <w:sz w:val="24"/>
          <w:szCs w:val="24"/>
          <w:shd w:val="clear" w:color="auto" w:fill="FFFFFF"/>
        </w:rPr>
        <w:t xml:space="preserve"> </w:t>
      </w:r>
      <w:r w:rsidRPr="00A265CE">
        <w:rPr>
          <w:rFonts w:ascii="Times New Roman" w:hAnsi="Times New Roman"/>
          <w:bCs/>
          <w:sz w:val="24"/>
          <w:szCs w:val="24"/>
          <w:shd w:val="clear" w:color="auto" w:fill="FFFFFF"/>
        </w:rPr>
        <w:t>филиалов осуществляет Центральная районная библиотека.</w:t>
      </w:r>
    </w:p>
    <w:p w14:paraId="77B5A1D5" w14:textId="3F3D11E1"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В зону обслуживания 29 муниципальных библиотек района входит 108   населенных пунктов. </w:t>
      </w:r>
    </w:p>
    <w:p w14:paraId="0E0E56E7" w14:textId="4D5E449B"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 Для более широкого охвата населения библиотечным обслуживанием библиотеки организуют работу по нестационарному обслуживанию читателей в форме книгоношества и </w:t>
      </w:r>
      <w:r w:rsidR="00EB0D28" w:rsidRPr="00A265CE">
        <w:rPr>
          <w:rFonts w:ascii="Times New Roman" w:hAnsi="Times New Roman"/>
          <w:bCs/>
          <w:sz w:val="24"/>
          <w:szCs w:val="24"/>
          <w:shd w:val="clear" w:color="auto" w:fill="FFFFFF"/>
        </w:rPr>
        <w:t>организации библиотечных</w:t>
      </w:r>
      <w:r w:rsidRPr="00A265CE">
        <w:rPr>
          <w:rFonts w:ascii="Times New Roman" w:hAnsi="Times New Roman"/>
          <w:bCs/>
          <w:sz w:val="24"/>
          <w:szCs w:val="24"/>
          <w:shd w:val="clear" w:color="auto" w:fill="FFFFFF"/>
        </w:rPr>
        <w:t xml:space="preserve"> пунктов выдачи в учреждениях и организациях. </w:t>
      </w:r>
    </w:p>
    <w:p w14:paraId="57288C65" w14:textId="387B1792"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   Проведя анализ </w:t>
      </w:r>
      <w:r w:rsidR="00EB0D28" w:rsidRPr="00EB0D28">
        <w:rPr>
          <w:rFonts w:ascii="Times New Roman" w:hAnsi="Times New Roman"/>
          <w:bCs/>
          <w:sz w:val="24"/>
          <w:szCs w:val="24"/>
          <w:shd w:val="clear" w:color="auto" w:fill="FFFFFF"/>
        </w:rPr>
        <w:t>нестационарного обслуживания,</w:t>
      </w:r>
      <w:r w:rsidRPr="00A265CE">
        <w:rPr>
          <w:rFonts w:ascii="Times New Roman" w:hAnsi="Times New Roman"/>
          <w:bCs/>
          <w:sz w:val="24"/>
          <w:szCs w:val="24"/>
          <w:shd w:val="clear" w:color="auto" w:fill="FFFFFF"/>
        </w:rPr>
        <w:t xml:space="preserve"> можно сделать следующие выводы, что по итогам года:</w:t>
      </w:r>
    </w:p>
    <w:p w14:paraId="70E5288C" w14:textId="143749B4" w:rsidR="008B79CC" w:rsidRPr="00EB0D28" w:rsidRDefault="008B79CC" w:rsidP="00EB0D28">
      <w:pPr>
        <w:numPr>
          <w:ilvl w:val="0"/>
          <w:numId w:val="30"/>
        </w:numPr>
        <w:shd w:val="clear" w:color="auto" w:fill="FFFFFF"/>
        <w:spacing w:after="0" w:line="240" w:lineRule="auto"/>
        <w:ind w:left="0" w:firstLine="709"/>
        <w:contextualSpacing/>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 пунктов выдачи стало меньше -33 против 38 в 2024 году</w:t>
      </w:r>
    </w:p>
    <w:p w14:paraId="22516877" w14:textId="77777777" w:rsidR="008B79CC" w:rsidRPr="00A265CE" w:rsidRDefault="008B79CC" w:rsidP="002668CB">
      <w:pPr>
        <w:numPr>
          <w:ilvl w:val="0"/>
          <w:numId w:val="30"/>
        </w:numPr>
        <w:shd w:val="clear" w:color="auto" w:fill="FFFFFF"/>
        <w:spacing w:after="0" w:line="240" w:lineRule="auto"/>
        <w:ind w:left="0" w:firstLine="709"/>
        <w:contextualSpacing/>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число читателей в них (ПВ) уменьшилось на 183 человека, (772 человека в 2025 году) по сравнению с  2024г ( 955чел в предыдущем году). Соответственно снизилась и выдача документов: было выдано всего 22 093 экземпляра вместо прежних 24 990.</w:t>
      </w:r>
    </w:p>
    <w:p w14:paraId="28215C66" w14:textId="77777777" w:rsidR="008B79CC" w:rsidRPr="00A265CE" w:rsidRDefault="008B79CC" w:rsidP="002668CB">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sz w:val="24"/>
          <w:szCs w:val="24"/>
          <w:shd w:val="clear" w:color="auto" w:fill="FFFFFF"/>
        </w:rPr>
        <w:t xml:space="preserve">    </w:t>
      </w:r>
      <w:r w:rsidRPr="00A265CE">
        <w:rPr>
          <w:rFonts w:ascii="Times New Roman" w:hAnsi="Times New Roman"/>
          <w:bCs/>
          <w:i/>
          <w:sz w:val="24"/>
          <w:szCs w:val="24"/>
          <w:shd w:val="clear" w:color="auto" w:fill="FFFFFF"/>
        </w:rPr>
        <w:t xml:space="preserve">Это произошло главным образом,  из-за отсутствия в течение всего 2025 года библиотекарей в 3 сельских библиотеках  («Юри», «Р. Сюгаил», «Ломеслуд») и нестабильной работы трёх других библиотек («Кибья», «Горняк», «Сосмак»), находящихся в постоянном процессе замены библиотекарей. </w:t>
      </w:r>
    </w:p>
    <w:p w14:paraId="638612EE" w14:textId="28133C22" w:rsidR="008B79CC" w:rsidRPr="00A265CE" w:rsidRDefault="008B79CC" w:rsidP="00EB0D28">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i/>
          <w:sz w:val="24"/>
          <w:szCs w:val="24"/>
          <w:shd w:val="clear" w:color="auto" w:fill="FFFFFF"/>
        </w:rPr>
        <w:t xml:space="preserve">   Дополнительным фактором стало сокращение числа учебных заведений и дошкольных учреждений, к примеру  д. Ломеслуд и д. Мельниково, что привело к уменьшению читательской аудитории.</w:t>
      </w:r>
    </w:p>
    <w:p w14:paraId="3E234308" w14:textId="4D231ABB" w:rsidR="008B79CC" w:rsidRPr="00EB0D28" w:rsidRDefault="008B79CC" w:rsidP="00EB0D28">
      <w:pPr>
        <w:numPr>
          <w:ilvl w:val="0"/>
          <w:numId w:val="31"/>
        </w:numPr>
        <w:shd w:val="clear" w:color="auto" w:fill="FFFFFF"/>
        <w:spacing w:after="0" w:line="240" w:lineRule="auto"/>
        <w:ind w:left="0" w:firstLine="709"/>
        <w:contextualSpacing/>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Библиографические услуги сократились на 2%, однако количество посещений пунктов выдачи значительно выросло —на 46 % (  с 49 628 до 72 624). Увеличение достигнуто благодаря активному проведению мероприятий вне самой библиотеки, в частности, в школах и детских садах и на др. территориях</w:t>
      </w:r>
    </w:p>
    <w:p w14:paraId="53551204" w14:textId="5FDD3A69" w:rsidR="008B79CC" w:rsidRPr="00EB0D28" w:rsidRDefault="008B79CC" w:rsidP="00EB0D28">
      <w:pPr>
        <w:numPr>
          <w:ilvl w:val="0"/>
          <w:numId w:val="28"/>
        </w:numPr>
        <w:shd w:val="clear" w:color="auto" w:fill="FFFFFF"/>
        <w:tabs>
          <w:tab w:val="left" w:pos="567"/>
        </w:tabs>
        <w:spacing w:after="0" w:line="240" w:lineRule="auto"/>
        <w:ind w:left="0"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Существенно увеличился интерес к мероприятиям вне библиотек (66 444 участника против 42 471 годом ранее).</w:t>
      </w:r>
    </w:p>
    <w:p w14:paraId="19A046B8" w14:textId="15D1CB33" w:rsidR="008B79CC" w:rsidRPr="00EB0D28" w:rsidRDefault="008B79CC" w:rsidP="00EB0D28">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i/>
          <w:sz w:val="24"/>
          <w:szCs w:val="24"/>
          <w:shd w:val="clear" w:color="auto" w:fill="FFFFFF"/>
        </w:rPr>
        <w:t>В целом сельские библиотеки активизировали работу с населением, привлекая жителей через культурно-досуговые программы, однако традиционная книжная выдача в пунктах книговыдачи пока испытывает трудности.</w:t>
      </w:r>
    </w:p>
    <w:p w14:paraId="34C5CF39" w14:textId="77777777"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 Услуги по книгоношеству осуществляют 31  чел , эту работу выполняют сельские библиотекари, привлекая волонтеров.  Они обслужили 53 жителя, доставив им 801 экз книг ,  журналов и др. документов.  Это больше, чем в прошлом году: тогда работали 28 человек, обслужили 47 человек и привезли 773 экз. различных изданий.  </w:t>
      </w:r>
    </w:p>
    <w:p w14:paraId="04D56628" w14:textId="2C6D14E8" w:rsidR="008B79CC" w:rsidRPr="00A265CE" w:rsidRDefault="008B79CC" w:rsidP="00EB0D28">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    Показатели книгоношества немного выросли, инициативу в этом направлении проявили  Черемушкинская, Нышинская, Тракторская и Большепудгинская сельские библиотеки.</w:t>
      </w:r>
      <w:r w:rsidRPr="00A265CE">
        <w:rPr>
          <w:rFonts w:ascii="Times New Roman" w:hAnsi="Times New Roman"/>
          <w:bCs/>
          <w:color w:val="C00000"/>
          <w:sz w:val="24"/>
          <w:szCs w:val="24"/>
          <w:shd w:val="clear" w:color="auto" w:fill="FFFFFF"/>
        </w:rPr>
        <w:t xml:space="preserve"> </w:t>
      </w:r>
    </w:p>
    <w:p w14:paraId="09BCC837" w14:textId="77777777"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В отчетном году библиотеками ЦБС проведено 2093 массовых мероприятий.</w:t>
      </w:r>
    </w:p>
    <w:p w14:paraId="7FA8D9D7" w14:textId="23664D04" w:rsidR="008B79CC" w:rsidRPr="00A265CE" w:rsidRDefault="008B79CC" w:rsidP="00EB0D28">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sz w:val="24"/>
          <w:szCs w:val="24"/>
          <w:shd w:val="clear" w:color="auto" w:fill="FFFFFF"/>
        </w:rPr>
        <w:t xml:space="preserve"> </w:t>
      </w:r>
      <w:r w:rsidRPr="00A265CE">
        <w:rPr>
          <w:rFonts w:ascii="Times New Roman" w:hAnsi="Times New Roman"/>
          <w:bCs/>
          <w:i/>
          <w:sz w:val="24"/>
          <w:szCs w:val="24"/>
          <w:shd w:val="clear" w:color="auto" w:fill="FFFFFF"/>
        </w:rPr>
        <w:t>В целом, по итогам года, несмотря на трудности, библиотечная система выполнила свои показатели</w:t>
      </w:r>
      <w:r w:rsidR="00EB0D28">
        <w:rPr>
          <w:rFonts w:ascii="Times New Roman" w:hAnsi="Times New Roman"/>
          <w:bCs/>
          <w:i/>
          <w:sz w:val="24"/>
          <w:szCs w:val="24"/>
          <w:shd w:val="clear" w:color="auto" w:fill="FFFFFF"/>
        </w:rPr>
        <w:t>.</w:t>
      </w:r>
    </w:p>
    <w:p w14:paraId="0BB9FD34" w14:textId="41B29A6E"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Основным источником комплектования остаются книги, приобретенные за счет субсидий, подписка на периодические издания и книги, поступившие в дар. </w:t>
      </w:r>
    </w:p>
    <w:p w14:paraId="79335D2C" w14:textId="2E53034E"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В отчетном году за счет субсидий Министерства культуры УР было при  бретено 278 изданий на сумму 113 609,23 рублей. (в 2024 г. – 478 экз , т.к сумма субсидии –была больше 151 225,98 .руб</w:t>
      </w:r>
    </w:p>
    <w:p w14:paraId="428A6469" w14:textId="419A2819"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Подписка на журналы и газеты финансируется из нескольких источников: муниципальные и спонсорские средства, а так же доходы от предпринимательской деятельности сельских библиотек:</w:t>
      </w:r>
    </w:p>
    <w:p w14:paraId="523ADAB3" w14:textId="52011C20" w:rsidR="008B79CC" w:rsidRPr="00A265CE" w:rsidRDefault="008B79CC" w:rsidP="002668CB">
      <w:pPr>
        <w:numPr>
          <w:ilvl w:val="0"/>
          <w:numId w:val="29"/>
        </w:numPr>
        <w:spacing w:after="0" w:line="240" w:lineRule="auto"/>
        <w:ind w:left="0" w:firstLine="709"/>
        <w:contextualSpacing/>
        <w:jc w:val="both"/>
        <w:rPr>
          <w:rFonts w:ascii="Times New Roman" w:hAnsi="Times New Roman"/>
          <w:bCs/>
          <w:sz w:val="24"/>
          <w:szCs w:val="24"/>
        </w:rPr>
      </w:pPr>
      <w:r w:rsidRPr="00A265CE">
        <w:rPr>
          <w:rFonts w:ascii="Times New Roman" w:hAnsi="Times New Roman"/>
          <w:bCs/>
          <w:sz w:val="24"/>
          <w:szCs w:val="24"/>
        </w:rPr>
        <w:t xml:space="preserve">В 2025 году из бюджета района было выделено 100 тысяч рублей </w:t>
      </w:r>
    </w:p>
    <w:p w14:paraId="6514E643" w14:textId="77777777" w:rsidR="00EB0D28" w:rsidRDefault="008B79CC" w:rsidP="00EB0D28">
      <w:pPr>
        <w:numPr>
          <w:ilvl w:val="0"/>
          <w:numId w:val="29"/>
        </w:numPr>
        <w:spacing w:after="0" w:line="240" w:lineRule="auto"/>
        <w:ind w:left="0" w:firstLine="709"/>
        <w:contextualSpacing/>
        <w:jc w:val="both"/>
        <w:rPr>
          <w:rFonts w:ascii="Times New Roman" w:hAnsi="Times New Roman"/>
          <w:bCs/>
          <w:sz w:val="24"/>
          <w:szCs w:val="24"/>
        </w:rPr>
      </w:pPr>
      <w:r w:rsidRPr="00A265CE">
        <w:rPr>
          <w:rFonts w:ascii="Times New Roman" w:hAnsi="Times New Roman"/>
          <w:bCs/>
          <w:sz w:val="24"/>
          <w:szCs w:val="24"/>
        </w:rPr>
        <w:t>Спонсорские средства на подписку были выделены для Тракторской, Вишурской, Кватчинской сельских библиотек на общую   сумму 30 000 руб.</w:t>
      </w:r>
    </w:p>
    <w:p w14:paraId="03BCEE0B" w14:textId="1DB287EA" w:rsidR="008B79CC" w:rsidRPr="00EB0D28" w:rsidRDefault="008B79CC" w:rsidP="00EB0D28">
      <w:pPr>
        <w:numPr>
          <w:ilvl w:val="0"/>
          <w:numId w:val="29"/>
        </w:numPr>
        <w:spacing w:after="0" w:line="240" w:lineRule="auto"/>
        <w:ind w:left="0" w:firstLine="709"/>
        <w:contextualSpacing/>
        <w:jc w:val="both"/>
        <w:rPr>
          <w:rFonts w:ascii="Times New Roman" w:hAnsi="Times New Roman"/>
          <w:bCs/>
          <w:sz w:val="24"/>
          <w:szCs w:val="24"/>
        </w:rPr>
      </w:pPr>
      <w:r w:rsidRPr="00EB0D28">
        <w:rPr>
          <w:rFonts w:ascii="Times New Roman" w:hAnsi="Times New Roman"/>
          <w:bCs/>
          <w:sz w:val="24"/>
          <w:szCs w:val="24"/>
        </w:rPr>
        <w:lastRenderedPageBreak/>
        <w:t xml:space="preserve">За счет предпринимательской деятельности подписка оформлена  на 25 000 руб </w:t>
      </w:r>
    </w:p>
    <w:p w14:paraId="0204C429" w14:textId="53EAA692"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Дополнительно каждый год проходит акция «Дарите книги с любовью». Благодаря ей в 2025 году сельские библиотеки пополнили свои фонды на 1314 подаренных книг.</w:t>
      </w:r>
    </w:p>
    <w:p w14:paraId="15865265" w14:textId="0FA0D7B0" w:rsidR="008B79CC" w:rsidRPr="00EB0D28" w:rsidRDefault="008B79CC" w:rsidP="00EB0D28">
      <w:pPr>
        <w:shd w:val="clear" w:color="auto" w:fill="FFFFFF"/>
        <w:spacing w:after="0" w:line="240" w:lineRule="auto"/>
        <w:ind w:firstLine="709"/>
        <w:jc w:val="center"/>
        <w:rPr>
          <w:rFonts w:ascii="Times New Roman" w:hAnsi="Times New Roman"/>
          <w:bCs/>
          <w:sz w:val="24"/>
          <w:szCs w:val="24"/>
          <w:shd w:val="clear" w:color="auto" w:fill="FFFFFF"/>
        </w:rPr>
      </w:pPr>
      <w:r w:rsidRPr="00EB0D28">
        <w:rPr>
          <w:rFonts w:ascii="Times New Roman" w:hAnsi="Times New Roman"/>
          <w:bCs/>
          <w:sz w:val="24"/>
          <w:szCs w:val="24"/>
          <w:shd w:val="clear" w:color="auto" w:fill="FFFFFF"/>
        </w:rPr>
        <w:t>Деятельность ДШИ в Можгинском районе</w:t>
      </w:r>
    </w:p>
    <w:p w14:paraId="5D139956" w14:textId="287F292C" w:rsidR="008B79CC" w:rsidRPr="00A265CE" w:rsidRDefault="008B79CC" w:rsidP="002668CB">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0000"/>
          <w:sz w:val="24"/>
          <w:szCs w:val="24"/>
          <w:shd w:val="clear" w:color="auto" w:fill="FFFFFF"/>
        </w:rPr>
        <w:t>Формированием эстетического вкуса и художественным воспитанием детей и подростков в Можгинском районе занимаются 3 школы искусств., количество учащихся в школах в 2025 г. – 266 чел. ( в 2024 – 290 чел), которые обучаются по предпрофессиональным и  по общеразвивающим программам.</w:t>
      </w:r>
    </w:p>
    <w:p w14:paraId="53EE7316"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color w:val="000000"/>
          <w:sz w:val="24"/>
          <w:szCs w:val="24"/>
          <w:shd w:val="clear" w:color="auto" w:fill="FFFFFF"/>
        </w:rPr>
        <w:t xml:space="preserve">  В 2025 году в</w:t>
      </w:r>
      <w:r w:rsidRPr="00A265CE">
        <w:rPr>
          <w:rFonts w:ascii="Times New Roman" w:hAnsi="Times New Roman"/>
          <w:bCs/>
          <w:color w:val="000000"/>
          <w:sz w:val="24"/>
          <w:szCs w:val="24"/>
        </w:rPr>
        <w:t xml:space="preserve">  ДШИ с. Большая Уча  открыто новое направление по программе «Музыкальный фольклор», благодаря этому  появился новый творческий коллектив «Детки-бастеньки». У</w:t>
      </w:r>
      <w:r w:rsidRPr="00A265CE">
        <w:rPr>
          <w:rFonts w:ascii="Times New Roman" w:hAnsi="Times New Roman"/>
          <w:bCs/>
          <w:sz w:val="24"/>
          <w:szCs w:val="24"/>
        </w:rPr>
        <w:t>же на первых этапах своего существования коллектив добился значительных успехов, став лауреатами республиканского фестиваля-конкурса «Весна-красна». Особое внимание заслуживает детский образцовый коллектив «Радуга Надежды». Помимо основной образовательной и культурной деятельности, этот хор регулярно участвует в Пасхальных праздниках Можгинского района и выступает в местном храме.</w:t>
      </w:r>
    </w:p>
    <w:p w14:paraId="155F4544" w14:textId="40C87790" w:rsidR="008B79CC" w:rsidRPr="00EB0D28" w:rsidRDefault="008B79CC" w:rsidP="00EB0D28">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0000"/>
          <w:sz w:val="24"/>
          <w:szCs w:val="24"/>
          <w:shd w:val="clear" w:color="auto" w:fill="FFFFFF"/>
        </w:rPr>
        <w:t>В ДШИ с. Можги в 2025 году в общеразвивающую программу были включены новые предметы «Вокал» и «Музыкальный инструмент Гитара». Школа искусств по прежнему тесно взаимодействует с местной школой , совместными усилиями в 2025 году было проведено немало мероприятий.</w:t>
      </w:r>
    </w:p>
    <w:p w14:paraId="02F10A76" w14:textId="77777777" w:rsidR="008B79CC" w:rsidRPr="00A265CE" w:rsidRDefault="008B79CC" w:rsidP="002668CB">
      <w:pPr>
        <w:spacing w:after="0" w:line="240" w:lineRule="auto"/>
        <w:ind w:firstLine="709"/>
        <w:jc w:val="both"/>
        <w:outlineLvl w:val="0"/>
        <w:rPr>
          <w:rFonts w:ascii="Times New Roman" w:hAnsi="Times New Roman"/>
          <w:bCs/>
          <w:sz w:val="24"/>
          <w:szCs w:val="24"/>
        </w:rPr>
      </w:pPr>
      <w:r w:rsidRPr="00A265CE">
        <w:rPr>
          <w:rFonts w:ascii="Times New Roman" w:hAnsi="Times New Roman"/>
          <w:bCs/>
          <w:sz w:val="24"/>
          <w:szCs w:val="24"/>
        </w:rPr>
        <w:t xml:space="preserve">  С</w:t>
      </w:r>
      <w:r w:rsidRPr="00A265CE">
        <w:rPr>
          <w:rFonts w:ascii="Times New Roman" w:hAnsi="Times New Roman"/>
          <w:bCs/>
          <w:spacing w:val="1"/>
          <w:sz w:val="24"/>
          <w:szCs w:val="24"/>
        </w:rPr>
        <w:t xml:space="preserve"> </w:t>
      </w:r>
      <w:r w:rsidRPr="00A265CE">
        <w:rPr>
          <w:rFonts w:ascii="Times New Roman" w:hAnsi="Times New Roman"/>
          <w:bCs/>
          <w:sz w:val="24"/>
          <w:szCs w:val="24"/>
        </w:rPr>
        <w:t>целью</w:t>
      </w:r>
      <w:r w:rsidRPr="00A265CE">
        <w:rPr>
          <w:rFonts w:ascii="Times New Roman" w:hAnsi="Times New Roman"/>
          <w:bCs/>
          <w:spacing w:val="1"/>
          <w:sz w:val="24"/>
          <w:szCs w:val="24"/>
        </w:rPr>
        <w:t xml:space="preserve"> </w:t>
      </w:r>
      <w:r w:rsidRPr="00A265CE">
        <w:rPr>
          <w:rFonts w:ascii="Times New Roman" w:hAnsi="Times New Roman"/>
          <w:bCs/>
          <w:sz w:val="24"/>
          <w:szCs w:val="24"/>
        </w:rPr>
        <w:t>реализации</w:t>
      </w:r>
      <w:r w:rsidRPr="00A265CE">
        <w:rPr>
          <w:rFonts w:ascii="Times New Roman" w:hAnsi="Times New Roman"/>
          <w:bCs/>
          <w:spacing w:val="1"/>
          <w:sz w:val="24"/>
          <w:szCs w:val="24"/>
        </w:rPr>
        <w:t xml:space="preserve">  </w:t>
      </w:r>
      <w:r w:rsidRPr="00A265CE">
        <w:rPr>
          <w:rFonts w:ascii="Times New Roman" w:hAnsi="Times New Roman"/>
          <w:bCs/>
          <w:sz w:val="24"/>
          <w:szCs w:val="24"/>
        </w:rPr>
        <w:t>творческой</w:t>
      </w:r>
      <w:r w:rsidRPr="00A265CE">
        <w:rPr>
          <w:rFonts w:ascii="Times New Roman" w:hAnsi="Times New Roman"/>
          <w:bCs/>
          <w:spacing w:val="1"/>
          <w:sz w:val="24"/>
          <w:szCs w:val="24"/>
        </w:rPr>
        <w:t xml:space="preserve"> </w:t>
      </w:r>
      <w:r w:rsidRPr="00A265CE">
        <w:rPr>
          <w:rFonts w:ascii="Times New Roman" w:hAnsi="Times New Roman"/>
          <w:bCs/>
          <w:sz w:val="24"/>
          <w:szCs w:val="24"/>
        </w:rPr>
        <w:t>и</w:t>
      </w:r>
      <w:r w:rsidRPr="00A265CE">
        <w:rPr>
          <w:rFonts w:ascii="Times New Roman" w:hAnsi="Times New Roman"/>
          <w:bCs/>
          <w:spacing w:val="1"/>
          <w:sz w:val="24"/>
          <w:szCs w:val="24"/>
        </w:rPr>
        <w:t xml:space="preserve"> </w:t>
      </w:r>
      <w:r w:rsidRPr="00A265CE">
        <w:rPr>
          <w:rFonts w:ascii="Times New Roman" w:hAnsi="Times New Roman"/>
          <w:bCs/>
          <w:sz w:val="24"/>
          <w:szCs w:val="24"/>
        </w:rPr>
        <w:t>культурно-</w:t>
      </w:r>
      <w:r w:rsidRPr="00A265CE">
        <w:rPr>
          <w:rFonts w:ascii="Times New Roman" w:hAnsi="Times New Roman"/>
          <w:bCs/>
          <w:spacing w:val="1"/>
          <w:sz w:val="24"/>
          <w:szCs w:val="24"/>
        </w:rPr>
        <w:t xml:space="preserve"> </w:t>
      </w:r>
      <w:r w:rsidRPr="00A265CE">
        <w:rPr>
          <w:rFonts w:ascii="Times New Roman" w:hAnsi="Times New Roman"/>
          <w:bCs/>
          <w:sz w:val="24"/>
          <w:szCs w:val="24"/>
        </w:rPr>
        <w:t>просветительской</w:t>
      </w:r>
      <w:r w:rsidRPr="00A265CE">
        <w:rPr>
          <w:rFonts w:ascii="Times New Roman" w:hAnsi="Times New Roman"/>
          <w:bCs/>
          <w:spacing w:val="1"/>
          <w:sz w:val="24"/>
          <w:szCs w:val="24"/>
        </w:rPr>
        <w:t xml:space="preserve"> </w:t>
      </w:r>
      <w:r w:rsidRPr="00A265CE">
        <w:rPr>
          <w:rFonts w:ascii="Times New Roman" w:hAnsi="Times New Roman"/>
          <w:bCs/>
          <w:sz w:val="24"/>
          <w:szCs w:val="24"/>
        </w:rPr>
        <w:t>деятельности в ДШИ с. Пычас  созданы</w:t>
      </w:r>
      <w:r w:rsidRPr="00A265CE">
        <w:rPr>
          <w:rFonts w:ascii="Times New Roman" w:hAnsi="Times New Roman"/>
          <w:bCs/>
          <w:spacing w:val="1"/>
          <w:sz w:val="24"/>
          <w:szCs w:val="24"/>
        </w:rPr>
        <w:t xml:space="preserve"> 8 </w:t>
      </w:r>
      <w:r w:rsidRPr="00A265CE">
        <w:rPr>
          <w:rFonts w:ascii="Times New Roman" w:hAnsi="Times New Roman"/>
          <w:bCs/>
          <w:spacing w:val="-4"/>
          <w:sz w:val="24"/>
          <w:szCs w:val="24"/>
        </w:rPr>
        <w:t xml:space="preserve"> </w:t>
      </w:r>
      <w:r w:rsidRPr="00A265CE">
        <w:rPr>
          <w:rFonts w:ascii="Times New Roman" w:hAnsi="Times New Roman"/>
          <w:bCs/>
          <w:sz w:val="24"/>
          <w:szCs w:val="24"/>
        </w:rPr>
        <w:t xml:space="preserve">творческих </w:t>
      </w:r>
      <w:r w:rsidRPr="00A265CE">
        <w:rPr>
          <w:rFonts w:ascii="Times New Roman" w:hAnsi="Times New Roman"/>
          <w:bCs/>
          <w:spacing w:val="-3"/>
          <w:sz w:val="24"/>
          <w:szCs w:val="24"/>
        </w:rPr>
        <w:t xml:space="preserve"> </w:t>
      </w:r>
      <w:r w:rsidRPr="00A265CE">
        <w:rPr>
          <w:rFonts w:ascii="Times New Roman" w:hAnsi="Times New Roman"/>
          <w:bCs/>
          <w:sz w:val="24"/>
          <w:szCs w:val="24"/>
        </w:rPr>
        <w:t>коллективов.</w:t>
      </w:r>
    </w:p>
    <w:p w14:paraId="33777CF1" w14:textId="1AFBAB09" w:rsidR="008B79CC" w:rsidRPr="00EB0D28"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Творческие коллективы школы, преподаватели, ведут</w:t>
      </w:r>
      <w:r w:rsidRPr="00A265CE">
        <w:rPr>
          <w:rFonts w:ascii="Times New Roman" w:eastAsia="Times New Roman" w:hAnsi="Times New Roman"/>
          <w:bCs/>
          <w:spacing w:val="15"/>
          <w:sz w:val="24"/>
          <w:szCs w:val="24"/>
        </w:rPr>
        <w:t xml:space="preserve"> </w:t>
      </w:r>
      <w:r w:rsidRPr="00A265CE">
        <w:rPr>
          <w:rFonts w:ascii="Times New Roman" w:eastAsia="Times New Roman" w:hAnsi="Times New Roman"/>
          <w:bCs/>
          <w:sz w:val="24"/>
          <w:szCs w:val="24"/>
        </w:rPr>
        <w:t xml:space="preserve"> </w:t>
      </w:r>
      <w:r w:rsidRPr="00A265CE">
        <w:rPr>
          <w:rFonts w:ascii="Times New Roman" w:eastAsia="Times New Roman" w:hAnsi="Times New Roman"/>
          <w:bCs/>
          <w:spacing w:val="3"/>
          <w:sz w:val="24"/>
          <w:szCs w:val="24"/>
        </w:rPr>
        <w:t>к</w:t>
      </w:r>
      <w:r w:rsidRPr="00A265CE">
        <w:rPr>
          <w:rFonts w:ascii="Times New Roman" w:eastAsia="Times New Roman" w:hAnsi="Times New Roman"/>
          <w:bCs/>
          <w:spacing w:val="-6"/>
          <w:sz w:val="24"/>
          <w:szCs w:val="24"/>
        </w:rPr>
        <w:t>у</w:t>
      </w:r>
      <w:r w:rsidRPr="00A265CE">
        <w:rPr>
          <w:rFonts w:ascii="Times New Roman" w:eastAsia="Times New Roman" w:hAnsi="Times New Roman"/>
          <w:bCs/>
          <w:w w:val="99"/>
          <w:sz w:val="24"/>
          <w:szCs w:val="24"/>
        </w:rPr>
        <w:t>л</w:t>
      </w:r>
      <w:r w:rsidRPr="00A265CE">
        <w:rPr>
          <w:rFonts w:ascii="Times New Roman" w:eastAsia="Times New Roman" w:hAnsi="Times New Roman"/>
          <w:bCs/>
          <w:spacing w:val="1"/>
          <w:sz w:val="24"/>
          <w:szCs w:val="24"/>
        </w:rPr>
        <w:t>ьт</w:t>
      </w:r>
      <w:r w:rsidRPr="00A265CE">
        <w:rPr>
          <w:rFonts w:ascii="Times New Roman" w:eastAsia="Times New Roman" w:hAnsi="Times New Roman"/>
          <w:bCs/>
          <w:spacing w:val="-2"/>
          <w:sz w:val="24"/>
          <w:szCs w:val="24"/>
        </w:rPr>
        <w:t>у</w:t>
      </w:r>
      <w:r w:rsidRPr="00A265CE">
        <w:rPr>
          <w:rFonts w:ascii="Times New Roman" w:eastAsia="Times New Roman" w:hAnsi="Times New Roman"/>
          <w:bCs/>
          <w:sz w:val="24"/>
          <w:szCs w:val="24"/>
        </w:rPr>
        <w:t>р</w:t>
      </w:r>
      <w:r w:rsidRPr="00A265CE">
        <w:rPr>
          <w:rFonts w:ascii="Times New Roman" w:eastAsia="Times New Roman" w:hAnsi="Times New Roman"/>
          <w:bCs/>
          <w:w w:val="99"/>
          <w:sz w:val="24"/>
          <w:szCs w:val="24"/>
        </w:rPr>
        <w:t>н</w:t>
      </w:r>
      <w:r w:rsidRPr="00A265CE">
        <w:rPr>
          <w:rFonts w:ascii="Times New Roman" w:eastAsia="Times New Roman" w:hAnsi="Times New Roman"/>
          <w:bCs/>
          <w:spacing w:val="3"/>
          <w:sz w:val="24"/>
          <w:szCs w:val="24"/>
        </w:rPr>
        <w:t>о</w:t>
      </w:r>
      <w:r w:rsidRPr="00A265CE">
        <w:rPr>
          <w:rFonts w:ascii="Times New Roman" w:eastAsia="Times New Roman" w:hAnsi="Times New Roman"/>
          <w:bCs/>
          <w:spacing w:val="-2"/>
          <w:sz w:val="24"/>
          <w:szCs w:val="24"/>
        </w:rPr>
        <w:t>-</w:t>
      </w:r>
      <w:r w:rsidRPr="00A265CE">
        <w:rPr>
          <w:rFonts w:ascii="Times New Roman" w:eastAsia="Times New Roman" w:hAnsi="Times New Roman"/>
          <w:bCs/>
          <w:w w:val="99"/>
          <w:sz w:val="24"/>
          <w:szCs w:val="24"/>
        </w:rPr>
        <w:t>п</w:t>
      </w:r>
      <w:r w:rsidRPr="00A265CE">
        <w:rPr>
          <w:rFonts w:ascii="Times New Roman" w:eastAsia="Times New Roman" w:hAnsi="Times New Roman"/>
          <w:bCs/>
          <w:sz w:val="24"/>
          <w:szCs w:val="24"/>
        </w:rPr>
        <w:t>росвет</w:t>
      </w:r>
      <w:r w:rsidRPr="00A265CE">
        <w:rPr>
          <w:rFonts w:ascii="Times New Roman" w:eastAsia="Times New Roman" w:hAnsi="Times New Roman"/>
          <w:bCs/>
          <w:w w:val="99"/>
          <w:sz w:val="24"/>
          <w:szCs w:val="24"/>
        </w:rPr>
        <w:t>и</w:t>
      </w:r>
      <w:r w:rsidRPr="00A265CE">
        <w:rPr>
          <w:rFonts w:ascii="Times New Roman" w:eastAsia="Times New Roman" w:hAnsi="Times New Roman"/>
          <w:bCs/>
          <w:spacing w:val="-1"/>
          <w:sz w:val="24"/>
          <w:szCs w:val="24"/>
        </w:rPr>
        <w:t>т</w:t>
      </w:r>
      <w:r w:rsidRPr="00A265CE">
        <w:rPr>
          <w:rFonts w:ascii="Times New Roman" w:eastAsia="Times New Roman" w:hAnsi="Times New Roman"/>
          <w:bCs/>
          <w:sz w:val="24"/>
          <w:szCs w:val="24"/>
        </w:rPr>
        <w:t>ельс</w:t>
      </w:r>
      <w:r w:rsidRPr="00A265CE">
        <w:rPr>
          <w:rFonts w:ascii="Times New Roman" w:eastAsia="Times New Roman" w:hAnsi="Times New Roman"/>
          <w:bCs/>
          <w:spacing w:val="2"/>
          <w:sz w:val="24"/>
          <w:szCs w:val="24"/>
        </w:rPr>
        <w:t>к</w:t>
      </w:r>
      <w:r w:rsidRPr="00A265CE">
        <w:rPr>
          <w:rFonts w:ascii="Times New Roman" w:eastAsia="Times New Roman" w:hAnsi="Times New Roman"/>
          <w:bCs/>
          <w:spacing w:val="-2"/>
          <w:sz w:val="24"/>
          <w:szCs w:val="24"/>
        </w:rPr>
        <w:t>у</w:t>
      </w:r>
      <w:r w:rsidRPr="00A265CE">
        <w:rPr>
          <w:rFonts w:ascii="Times New Roman" w:eastAsia="Times New Roman" w:hAnsi="Times New Roman"/>
          <w:bCs/>
          <w:sz w:val="24"/>
          <w:szCs w:val="24"/>
        </w:rPr>
        <w:t>ю ра</w:t>
      </w:r>
      <w:r w:rsidRPr="00A265CE">
        <w:rPr>
          <w:rFonts w:ascii="Times New Roman" w:eastAsia="Times New Roman" w:hAnsi="Times New Roman"/>
          <w:bCs/>
          <w:spacing w:val="1"/>
          <w:sz w:val="24"/>
          <w:szCs w:val="24"/>
        </w:rPr>
        <w:t>б</w:t>
      </w:r>
      <w:r w:rsidRPr="00A265CE">
        <w:rPr>
          <w:rFonts w:ascii="Times New Roman" w:eastAsia="Times New Roman" w:hAnsi="Times New Roman"/>
          <w:bCs/>
          <w:sz w:val="24"/>
          <w:szCs w:val="24"/>
        </w:rPr>
        <w:t>о</w:t>
      </w:r>
      <w:r w:rsidRPr="00A265CE">
        <w:rPr>
          <w:rFonts w:ascii="Times New Roman" w:eastAsia="Times New Roman" w:hAnsi="Times New Roman"/>
          <w:bCs/>
          <w:spacing w:val="4"/>
          <w:w w:val="99"/>
          <w:sz w:val="24"/>
          <w:szCs w:val="24"/>
        </w:rPr>
        <w:t>т</w:t>
      </w:r>
      <w:r w:rsidRPr="00A265CE">
        <w:rPr>
          <w:rFonts w:ascii="Times New Roman" w:eastAsia="Times New Roman" w:hAnsi="Times New Roman"/>
          <w:bCs/>
          <w:sz w:val="24"/>
          <w:szCs w:val="24"/>
        </w:rPr>
        <w:t>у</w:t>
      </w:r>
      <w:r w:rsidRPr="00A265CE">
        <w:rPr>
          <w:rFonts w:ascii="Times New Roman" w:eastAsia="Times New Roman" w:hAnsi="Times New Roman"/>
          <w:bCs/>
          <w:spacing w:val="-7"/>
          <w:sz w:val="24"/>
          <w:szCs w:val="24"/>
        </w:rPr>
        <w:t xml:space="preserve"> </w:t>
      </w:r>
      <w:r w:rsidRPr="00A265CE">
        <w:rPr>
          <w:rFonts w:ascii="Times New Roman" w:eastAsia="Times New Roman" w:hAnsi="Times New Roman"/>
          <w:bCs/>
          <w:sz w:val="24"/>
          <w:szCs w:val="24"/>
        </w:rPr>
        <w:t>с</w:t>
      </w:r>
      <w:r w:rsidRPr="00A265CE">
        <w:rPr>
          <w:rFonts w:ascii="Times New Roman" w:eastAsia="Times New Roman" w:hAnsi="Times New Roman"/>
          <w:bCs/>
          <w:spacing w:val="4"/>
          <w:sz w:val="24"/>
          <w:szCs w:val="24"/>
        </w:rPr>
        <w:t>р</w:t>
      </w:r>
      <w:r w:rsidRPr="00A265CE">
        <w:rPr>
          <w:rFonts w:ascii="Times New Roman" w:eastAsia="Times New Roman" w:hAnsi="Times New Roman"/>
          <w:bCs/>
          <w:spacing w:val="1"/>
          <w:sz w:val="24"/>
          <w:szCs w:val="24"/>
        </w:rPr>
        <w:t>е</w:t>
      </w:r>
      <w:r w:rsidRPr="00A265CE">
        <w:rPr>
          <w:rFonts w:ascii="Times New Roman" w:eastAsia="Times New Roman" w:hAnsi="Times New Roman"/>
          <w:bCs/>
          <w:spacing w:val="2"/>
          <w:sz w:val="24"/>
          <w:szCs w:val="24"/>
        </w:rPr>
        <w:t>д</w:t>
      </w:r>
      <w:r w:rsidRPr="00A265CE">
        <w:rPr>
          <w:rFonts w:ascii="Times New Roman" w:eastAsia="Times New Roman" w:hAnsi="Times New Roman"/>
          <w:bCs/>
          <w:sz w:val="24"/>
          <w:szCs w:val="24"/>
        </w:rPr>
        <w:t xml:space="preserve">и учащихся ДШИ и их родителей, среди </w:t>
      </w:r>
      <w:r w:rsidRPr="00A265CE">
        <w:rPr>
          <w:rFonts w:ascii="Times New Roman" w:hAnsi="Times New Roman"/>
          <w:bCs/>
          <w:sz w:val="24"/>
          <w:szCs w:val="24"/>
        </w:rPr>
        <w:t xml:space="preserve">учащихся общеобразовательных школ Можгинского района, студентов профессиональных колледжей </w:t>
      </w:r>
      <w:r w:rsidRPr="00A265CE">
        <w:rPr>
          <w:rFonts w:ascii="Times New Roman" w:eastAsia="Times New Roman" w:hAnsi="Times New Roman"/>
          <w:bCs/>
          <w:sz w:val="24"/>
          <w:szCs w:val="24"/>
        </w:rPr>
        <w:t xml:space="preserve">  г. Можги</w:t>
      </w:r>
      <w:r w:rsidRPr="00A265CE">
        <w:rPr>
          <w:rFonts w:ascii="Times New Roman" w:hAnsi="Times New Roman"/>
          <w:bCs/>
          <w:spacing w:val="1"/>
          <w:sz w:val="24"/>
          <w:szCs w:val="24"/>
        </w:rPr>
        <w:t xml:space="preserve">, </w:t>
      </w:r>
      <w:r w:rsidRPr="00A265CE">
        <w:rPr>
          <w:rFonts w:ascii="Times New Roman" w:hAnsi="Times New Roman"/>
          <w:bCs/>
          <w:sz w:val="24"/>
          <w:szCs w:val="24"/>
        </w:rPr>
        <w:t>в формате: лекций - концертов, бесед, творческих мероприятий к праздничным датам.</w:t>
      </w:r>
    </w:p>
    <w:p w14:paraId="64536058" w14:textId="1B565CD9" w:rsidR="008B79CC" w:rsidRPr="00A265CE" w:rsidRDefault="008B79CC" w:rsidP="00EB0D28">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В 2024 году учащиеся ДШИ принимали участие в 50 конкурсах и фестивалях высокого уровня, завоевав 63 диплома Лауреата. </w:t>
      </w:r>
      <w:r w:rsidRPr="00A265CE">
        <w:rPr>
          <w:rFonts w:ascii="Times New Roman" w:hAnsi="Times New Roman"/>
          <w:bCs/>
          <w:sz w:val="24"/>
          <w:szCs w:val="24"/>
          <w:u w:val="single"/>
          <w:shd w:val="clear" w:color="auto" w:fill="FFFFFF"/>
        </w:rPr>
        <w:t>В 2025</w:t>
      </w:r>
      <w:r w:rsidRPr="00A265CE">
        <w:rPr>
          <w:rFonts w:ascii="Times New Roman" w:hAnsi="Times New Roman"/>
          <w:bCs/>
          <w:sz w:val="24"/>
          <w:szCs w:val="24"/>
          <w:shd w:val="clear" w:color="auto" w:fill="FFFFFF"/>
        </w:rPr>
        <w:t xml:space="preserve"> году количество участия в конкурсах  незначительно снизилось до 46, однако увеличились результаты участия -  67 дипломов Лауреата.</w:t>
      </w:r>
    </w:p>
    <w:p w14:paraId="6DA3EE73" w14:textId="5B34B58A" w:rsidR="008B79CC" w:rsidRPr="00EB0D28"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В рамках празднования 185 -летия композитора Петра Ильича Чайковского, школами искусств как и другими учреждениями культуры, проведено множество мероприятий (  53 мероприятия с количеством участников 2 885 чел).  а это музыкальные гостиные, викторины, лектории, концерты и др. Среди которых можно выделить наиболее крупные:</w:t>
      </w:r>
    </w:p>
    <w:p w14:paraId="44FFB3DA" w14:textId="77777777" w:rsidR="008B79CC" w:rsidRPr="00EB0D28" w:rsidRDefault="008B79CC" w:rsidP="002668CB">
      <w:pPr>
        <w:numPr>
          <w:ilvl w:val="0"/>
          <w:numId w:val="32"/>
        </w:numPr>
        <w:shd w:val="clear" w:color="auto" w:fill="FFFFFF"/>
        <w:spacing w:after="0" w:line="240" w:lineRule="auto"/>
        <w:ind w:left="0" w:firstLine="709"/>
        <w:contextualSpacing/>
        <w:jc w:val="both"/>
        <w:rPr>
          <w:rFonts w:ascii="Times New Roman" w:hAnsi="Times New Roman"/>
          <w:bCs/>
          <w:sz w:val="24"/>
          <w:szCs w:val="24"/>
          <w:shd w:val="clear" w:color="auto" w:fill="FFFFFF"/>
        </w:rPr>
      </w:pPr>
      <w:r w:rsidRPr="00EB0D28">
        <w:rPr>
          <w:rFonts w:ascii="Times New Roman" w:hAnsi="Times New Roman"/>
          <w:bCs/>
          <w:sz w:val="24"/>
          <w:szCs w:val="24"/>
          <w:shd w:val="clear" w:color="auto" w:fill="FFFFFF"/>
        </w:rPr>
        <w:t>17 апреля детской школой искусств с. Большая Уча совместно с ДШИ с. Пычас , с. Можга  и ДШИ  п.Ува. проведен</w:t>
      </w:r>
      <w:r w:rsidRPr="00EB0D28">
        <w:rPr>
          <w:rFonts w:ascii="Times New Roman" w:eastAsia="Times New Roman" w:hAnsi="Times New Roman"/>
          <w:bCs/>
          <w:sz w:val="24"/>
          <w:szCs w:val="24"/>
          <w:lang w:eastAsia="ru-RU"/>
        </w:rPr>
        <w:t xml:space="preserve"> концерт «Весна с Чайковским» </w:t>
      </w:r>
    </w:p>
    <w:p w14:paraId="20A398A0" w14:textId="77777777" w:rsidR="008B79CC" w:rsidRPr="00EB0D28" w:rsidRDefault="008B79CC" w:rsidP="002668CB">
      <w:pPr>
        <w:shd w:val="clear" w:color="auto" w:fill="FFFFFF"/>
        <w:spacing w:after="0" w:line="240" w:lineRule="auto"/>
        <w:ind w:firstLine="709"/>
        <w:jc w:val="both"/>
        <w:rPr>
          <w:rFonts w:ascii="Times New Roman" w:hAnsi="Times New Roman"/>
          <w:bCs/>
          <w:sz w:val="24"/>
          <w:szCs w:val="24"/>
        </w:rPr>
      </w:pPr>
      <w:r w:rsidRPr="00EB0D28">
        <w:rPr>
          <w:rFonts w:ascii="Times New Roman" w:hAnsi="Times New Roman"/>
          <w:bCs/>
          <w:sz w:val="24"/>
          <w:szCs w:val="24"/>
        </w:rPr>
        <w:t>для 170  учащихся школ Можгинского района. Мероприятие было проведено по Пушкинской карте.</w:t>
      </w:r>
    </w:p>
    <w:p w14:paraId="7D7C5832" w14:textId="77777777" w:rsidR="00EB0D28" w:rsidRDefault="008B79CC" w:rsidP="00EB0D28">
      <w:pPr>
        <w:numPr>
          <w:ilvl w:val="0"/>
          <w:numId w:val="32"/>
        </w:numPr>
        <w:shd w:val="clear" w:color="auto" w:fill="FFFFFF"/>
        <w:spacing w:after="0" w:line="240" w:lineRule="auto"/>
        <w:ind w:left="0" w:firstLine="709"/>
        <w:contextualSpacing/>
        <w:jc w:val="both"/>
        <w:rPr>
          <w:rFonts w:ascii="Times New Roman" w:hAnsi="Times New Roman"/>
          <w:bCs/>
          <w:sz w:val="24"/>
          <w:szCs w:val="24"/>
        </w:rPr>
      </w:pPr>
      <w:r w:rsidRPr="00EB0D28">
        <w:rPr>
          <w:rFonts w:ascii="Times New Roman" w:hAnsi="Times New Roman"/>
          <w:bCs/>
          <w:sz w:val="24"/>
          <w:szCs w:val="24"/>
        </w:rPr>
        <w:t xml:space="preserve">В рамках </w:t>
      </w:r>
      <w:r w:rsidRPr="00EB0D28">
        <w:rPr>
          <w:rFonts w:ascii="Times New Roman" w:eastAsia="Times New Roman" w:hAnsi="Times New Roman"/>
          <w:bCs/>
          <w:sz w:val="24"/>
          <w:szCs w:val="24"/>
          <w:lang w:eastAsia="ru-RU"/>
        </w:rPr>
        <w:t xml:space="preserve"> культурно-просветительской деятельности учащиеся и педагоги Большеучинской школы искусств,  совместно с родителями  стали участниками  экскурсионной поездки Чайковский-экспресс «Путешествие во времени» по маршруту Ижевск-Воткинск и обратно. </w:t>
      </w:r>
    </w:p>
    <w:p w14:paraId="4045A1D7" w14:textId="0A6E66CD" w:rsidR="008B79CC" w:rsidRPr="00EB0D28" w:rsidRDefault="008B79CC" w:rsidP="00EB0D28">
      <w:pPr>
        <w:numPr>
          <w:ilvl w:val="0"/>
          <w:numId w:val="32"/>
        </w:numPr>
        <w:shd w:val="clear" w:color="auto" w:fill="FFFFFF"/>
        <w:spacing w:after="0" w:line="240" w:lineRule="auto"/>
        <w:ind w:left="0" w:firstLine="709"/>
        <w:contextualSpacing/>
        <w:jc w:val="both"/>
        <w:rPr>
          <w:rFonts w:ascii="Times New Roman" w:hAnsi="Times New Roman"/>
          <w:bCs/>
          <w:sz w:val="24"/>
          <w:szCs w:val="24"/>
        </w:rPr>
      </w:pPr>
      <w:r w:rsidRPr="00EB0D28">
        <w:rPr>
          <w:rFonts w:ascii="Times New Roman" w:hAnsi="Times New Roman"/>
          <w:bCs/>
          <w:sz w:val="24"/>
          <w:szCs w:val="24"/>
        </w:rPr>
        <w:t xml:space="preserve"> Завершением юбилейного года, посвящённого композитору стал совместный концерт Большеучинской школы искусств и Большеучинского Дома культуры под названием «Музыка для души». Этот концерт в течении был организован трижды, став ярким событием для местных жителей и гостей.</w:t>
      </w:r>
    </w:p>
    <w:p w14:paraId="4A5E9709" w14:textId="486A6FAF" w:rsidR="008B79CC" w:rsidRPr="00EB0D28"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r w:rsidRPr="00EB0D28">
        <w:rPr>
          <w:rFonts w:ascii="Times New Roman" w:hAnsi="Times New Roman"/>
          <w:bCs/>
          <w:sz w:val="24"/>
          <w:szCs w:val="24"/>
          <w:shd w:val="clear" w:color="auto" w:fill="FFFFFF"/>
        </w:rPr>
        <w:t xml:space="preserve">    Всего 2025 году ДШИ было проведено 115 мероприятий, в них приняли участие  20 053 чел  ( в 2024 г- 136 мероприятий  /25 099 чел )</w:t>
      </w:r>
    </w:p>
    <w:p w14:paraId="29D51D9F" w14:textId="77777777" w:rsidR="008B79CC" w:rsidRPr="00A265CE" w:rsidRDefault="008B79CC" w:rsidP="002668CB">
      <w:pPr>
        <w:shd w:val="clear" w:color="auto" w:fill="FFFFFF"/>
        <w:spacing w:after="0" w:line="240" w:lineRule="auto"/>
        <w:ind w:firstLine="709"/>
        <w:jc w:val="both"/>
        <w:rPr>
          <w:rFonts w:ascii="Times New Roman" w:hAnsi="Times New Roman"/>
          <w:bCs/>
          <w:sz w:val="24"/>
          <w:szCs w:val="24"/>
          <w:shd w:val="clear" w:color="auto" w:fill="FFFFFF"/>
        </w:rPr>
      </w:pPr>
    </w:p>
    <w:p w14:paraId="6FDE1F12" w14:textId="77777777" w:rsidR="008B79CC" w:rsidRPr="00A265CE" w:rsidRDefault="008B79CC" w:rsidP="002668CB">
      <w:pPr>
        <w:shd w:val="clear" w:color="auto" w:fill="FFFFFF"/>
        <w:spacing w:after="0" w:line="240" w:lineRule="auto"/>
        <w:ind w:firstLine="709"/>
        <w:jc w:val="both"/>
        <w:rPr>
          <w:rFonts w:ascii="Times New Roman" w:hAnsi="Times New Roman"/>
          <w:bCs/>
          <w:i/>
          <w:sz w:val="24"/>
          <w:szCs w:val="24"/>
          <w:shd w:val="clear" w:color="auto" w:fill="FFFFFF"/>
        </w:rPr>
      </w:pPr>
      <w:r w:rsidRPr="00A265CE">
        <w:rPr>
          <w:rFonts w:ascii="Times New Roman" w:hAnsi="Times New Roman"/>
          <w:bCs/>
          <w:sz w:val="24"/>
          <w:szCs w:val="24"/>
          <w:shd w:val="clear" w:color="auto" w:fill="FFFFFF"/>
        </w:rPr>
        <w:lastRenderedPageBreak/>
        <w:t xml:space="preserve">   В 2025 году на укрепление МТБ детским школам искусств из бюджета Можгинского района денежные средства не выделялись. Некоторые приобретения, как уже выше в докладе было указано,  были приобретены в результате проектной деятельности.</w:t>
      </w:r>
      <w:r w:rsidRPr="00A265CE">
        <w:rPr>
          <w:rFonts w:ascii="Times New Roman" w:hAnsi="Times New Roman"/>
          <w:bCs/>
          <w:i/>
          <w:sz w:val="24"/>
          <w:szCs w:val="24"/>
          <w:shd w:val="clear" w:color="auto" w:fill="FFFFFF"/>
        </w:rPr>
        <w:t xml:space="preserve"> По-прежнему остается острая необходимость в обновлении учебной аппаратуры и музинструментов. </w:t>
      </w:r>
    </w:p>
    <w:p w14:paraId="36253C1F" w14:textId="364B62AB" w:rsidR="008B79CC" w:rsidRPr="00A265CE" w:rsidRDefault="008B79CC" w:rsidP="00EB0D28">
      <w:pPr>
        <w:shd w:val="clear" w:color="auto" w:fill="FFFFFF"/>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sz w:val="24"/>
          <w:szCs w:val="24"/>
          <w:shd w:val="clear" w:color="auto" w:fill="FFFFFF"/>
        </w:rPr>
        <w:t xml:space="preserve">   В 2025 году  школой искусств  с. Пычас в 5 раз была подана заявка для участия в национальном проекте «Семья» на капремонт Пычасской ДШИ. Но к сожалению, снова, безрезультатно. </w:t>
      </w:r>
    </w:p>
    <w:p w14:paraId="4D803CF0"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В 2026году ДШИ необходимо:</w:t>
      </w:r>
    </w:p>
    <w:p w14:paraId="4BAEAE8F"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-продолжить работу по привлечению детей к обучению в ДШИ;</w:t>
      </w:r>
    </w:p>
    <w:p w14:paraId="076B88F5"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 xml:space="preserve">-продолжить активную работу по привлечению финансовых средств из всех уровней бюджета, спонсорских, благотворительных фондов, за счёт проектной деятельности и Пушкинской карте.  </w:t>
      </w:r>
    </w:p>
    <w:p w14:paraId="7FCA142E" w14:textId="2AAEA7A0" w:rsidR="008B79CC" w:rsidRPr="00EB0D28" w:rsidRDefault="008B79CC" w:rsidP="00EB0D28">
      <w:pPr>
        <w:pStyle w:val="a9"/>
        <w:numPr>
          <w:ilvl w:val="0"/>
          <w:numId w:val="39"/>
        </w:numPr>
        <w:spacing w:after="0" w:line="240" w:lineRule="auto"/>
        <w:jc w:val="center"/>
        <w:rPr>
          <w:rFonts w:ascii="Times New Roman" w:hAnsi="Times New Roman"/>
          <w:bCs/>
          <w:sz w:val="24"/>
          <w:szCs w:val="24"/>
        </w:rPr>
      </w:pPr>
      <w:r w:rsidRPr="00EB0D28">
        <w:rPr>
          <w:rFonts w:ascii="Times New Roman" w:hAnsi="Times New Roman"/>
          <w:bCs/>
          <w:sz w:val="24"/>
          <w:szCs w:val="24"/>
        </w:rPr>
        <w:t>О реализации молодежной политики в Можгинском районе</w:t>
      </w:r>
    </w:p>
    <w:p w14:paraId="06752EC3"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Реализацию молодежной политики в Можгинском районе осуществляют нормативные документы Российской Федерации и Удмуртской Республики, муниципального образования «Муниципальный округ Можгинский район Удмуртской Республики».</w:t>
      </w:r>
    </w:p>
    <w:p w14:paraId="588FA0AA"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Реализуется молодежная политика на основании программы «Развитие образования и воспитания» на 2022-2029гг. Подпрограмма «Реализация молодежной политики».</w:t>
      </w:r>
    </w:p>
    <w:p w14:paraId="191391F2"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 xml:space="preserve">На территории Муниципального образования «Можгинскй район» проживает </w:t>
      </w:r>
      <w:r w:rsidRPr="00A265CE">
        <w:rPr>
          <w:rFonts w:ascii="Times New Roman" w:hAnsi="Times New Roman"/>
          <w:bCs/>
          <w:color w:val="0A0A0A"/>
          <w:sz w:val="24"/>
          <w:szCs w:val="24"/>
          <w:shd w:val="clear" w:color="auto" w:fill="FFFFFF"/>
        </w:rPr>
        <w:t>около 25 870 человек. Количество молодежи, проживающей в Можгинском районе в возрасте от 14 до 35 лет в 2023 году числилось 5720 человек, данные за 2024 и 2025 год отсутствуют.</w:t>
      </w:r>
    </w:p>
    <w:p w14:paraId="1ED2B1E1"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Браков заключено в 2025 году 90, из них среди молодежи до 35 лет 58.</w:t>
      </w:r>
    </w:p>
    <w:p w14:paraId="13FECAB9" w14:textId="77777777" w:rsidR="008B79CC" w:rsidRPr="00EB0D28" w:rsidRDefault="008B79CC" w:rsidP="002668CB">
      <w:pPr>
        <w:spacing w:after="0" w:line="240" w:lineRule="auto"/>
        <w:ind w:firstLine="709"/>
        <w:jc w:val="both"/>
        <w:rPr>
          <w:rFonts w:ascii="Times New Roman" w:hAnsi="Times New Roman"/>
          <w:bCs/>
          <w:sz w:val="24"/>
          <w:szCs w:val="24"/>
          <w:shd w:val="clear" w:color="auto" w:fill="FFFFFF"/>
        </w:rPr>
      </w:pPr>
      <w:r w:rsidRPr="00A265CE">
        <w:rPr>
          <w:rFonts w:ascii="Times New Roman" w:hAnsi="Times New Roman"/>
          <w:bCs/>
          <w:color w:val="0A0A0A"/>
          <w:sz w:val="24"/>
          <w:szCs w:val="24"/>
          <w:shd w:val="clear" w:color="auto" w:fill="FFFFFF"/>
        </w:rPr>
        <w:t xml:space="preserve">Молодежная политика в 2025 году финансировалась из республиканского бюджета 100 000,00 (сто тысяч рублей), муниципального бюджета – 463 100,00 (четыреста шестьдесят три тысячи сто) рублей и спонсорских средств – 30 000,00 (тридцать тысяч) </w:t>
      </w:r>
      <w:r w:rsidRPr="00EB0D28">
        <w:rPr>
          <w:rFonts w:ascii="Times New Roman" w:hAnsi="Times New Roman"/>
          <w:bCs/>
          <w:sz w:val="24"/>
          <w:szCs w:val="24"/>
          <w:shd w:val="clear" w:color="auto" w:fill="FFFFFF"/>
        </w:rPr>
        <w:t>рублей.</w:t>
      </w:r>
    </w:p>
    <w:p w14:paraId="30B3E7B6" w14:textId="77777777" w:rsidR="008B79CC" w:rsidRPr="00EB0D28" w:rsidRDefault="008B79CC" w:rsidP="002668CB">
      <w:pPr>
        <w:spacing w:after="0" w:line="240" w:lineRule="auto"/>
        <w:ind w:firstLine="709"/>
        <w:jc w:val="both"/>
        <w:rPr>
          <w:rFonts w:ascii="Times New Roman" w:hAnsi="Times New Roman"/>
          <w:bCs/>
          <w:sz w:val="24"/>
          <w:szCs w:val="24"/>
          <w:shd w:val="clear" w:color="auto" w:fill="FFFFFF"/>
        </w:rPr>
      </w:pPr>
      <w:r w:rsidRPr="00EB0D28">
        <w:rPr>
          <w:rFonts w:ascii="Times New Roman" w:hAnsi="Times New Roman"/>
          <w:bCs/>
          <w:sz w:val="24"/>
          <w:szCs w:val="24"/>
          <w:shd w:val="clear" w:color="auto" w:fill="FFFFFF"/>
        </w:rPr>
        <w:t>При реализации молодежной политики сектор по делам молодежи тесно взаимодействует с образовательными учреждениями и учреждениями культуры, со всеми структурными подразделениями Администрации Можгинского района, администрациями территориальных отделов и секторов, общественными организациями и объединениями, ветеранскими организациями (серебряными волонтерами), совещательным и консультативным органом Молодежный парламент, уполномоченными по работе с молодежью.</w:t>
      </w:r>
    </w:p>
    <w:p w14:paraId="00CCF60E" w14:textId="77777777" w:rsidR="008B79CC" w:rsidRPr="00EB0D28" w:rsidRDefault="008B79CC" w:rsidP="002668CB">
      <w:pPr>
        <w:spacing w:after="0" w:line="240" w:lineRule="auto"/>
        <w:ind w:firstLine="709"/>
        <w:jc w:val="both"/>
        <w:rPr>
          <w:rFonts w:ascii="Times New Roman" w:hAnsi="Times New Roman"/>
          <w:bCs/>
          <w:sz w:val="24"/>
          <w:szCs w:val="24"/>
          <w:shd w:val="clear" w:color="auto" w:fill="FFFFFF"/>
        </w:rPr>
      </w:pPr>
      <w:r w:rsidRPr="00EB0D28">
        <w:rPr>
          <w:rFonts w:ascii="Times New Roman" w:hAnsi="Times New Roman"/>
          <w:bCs/>
          <w:sz w:val="24"/>
          <w:szCs w:val="24"/>
          <w:shd w:val="clear" w:color="auto" w:fill="FFFFFF"/>
        </w:rPr>
        <w:t>Приоритетные направления деятельности Сектора по делам молодежи:</w:t>
      </w:r>
    </w:p>
    <w:p w14:paraId="52082EC2" w14:textId="77777777" w:rsidR="008B79CC" w:rsidRPr="00EB0D28" w:rsidRDefault="008B79CC" w:rsidP="002668CB">
      <w:pPr>
        <w:spacing w:after="0" w:line="240" w:lineRule="auto"/>
        <w:ind w:firstLine="709"/>
        <w:jc w:val="both"/>
        <w:rPr>
          <w:rFonts w:ascii="Times New Roman" w:hAnsi="Times New Roman"/>
          <w:bCs/>
          <w:sz w:val="24"/>
          <w:szCs w:val="24"/>
          <w:shd w:val="clear" w:color="auto" w:fill="FFFFFF"/>
        </w:rPr>
      </w:pPr>
      <w:r w:rsidRPr="00EB0D28">
        <w:rPr>
          <w:rFonts w:ascii="Times New Roman" w:hAnsi="Times New Roman"/>
          <w:bCs/>
          <w:sz w:val="24"/>
          <w:szCs w:val="24"/>
          <w:shd w:val="clear" w:color="auto" w:fill="FFFFFF"/>
        </w:rPr>
        <w:t>- гражданско-патриотическое воспитание молодежи. По этому направлению в 2025 году было проведено 28 мероприятий с общим количеством участников 2633 человека.</w:t>
      </w:r>
    </w:p>
    <w:p w14:paraId="1EF6A0BF"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sz w:val="24"/>
          <w:szCs w:val="24"/>
          <w:shd w:val="clear" w:color="auto" w:fill="FFFFFF"/>
        </w:rPr>
        <w:t xml:space="preserve">День юного защитника. Мероприятие прошло в рамках военно-спортивной эстафеты «Тежело в учении – легко в бою». Это </w:t>
      </w:r>
      <w:r w:rsidRPr="00EB0D28">
        <w:rPr>
          <w:rFonts w:ascii="Times New Roman" w:hAnsi="Times New Roman"/>
          <w:bCs/>
          <w:sz w:val="24"/>
          <w:szCs w:val="24"/>
        </w:rPr>
        <w:t>тематическое</w:t>
      </w:r>
      <w:r w:rsidRPr="00A265CE">
        <w:rPr>
          <w:rFonts w:ascii="Times New Roman" w:hAnsi="Times New Roman"/>
          <w:bCs/>
          <w:sz w:val="24"/>
          <w:szCs w:val="24"/>
        </w:rPr>
        <w:t xml:space="preserve"> мероприятие для детей и подростков, направленное на воспитание патриотизма, мужества и чести через игры, эстафеты, викторины и творческие конкурсы, формируя образ защитника Родины и уважение к армии</w:t>
      </w:r>
      <w:r w:rsidRPr="00A265CE">
        <w:rPr>
          <w:rFonts w:ascii="Times New Roman" w:hAnsi="Times New Roman"/>
          <w:bCs/>
          <w:color w:val="0A0A0A"/>
          <w:sz w:val="24"/>
          <w:szCs w:val="24"/>
          <w:shd w:val="clear" w:color="auto" w:fill="FFFFFF"/>
        </w:rPr>
        <w:t>. Такие мероприятия, как «День юного защитника», включают военно-спортивные состязания, имитацию армейских заданий (снаряды, дешифровка, марш-бросок) и беседы о героизме. Участие приняло 85 человек.</w:t>
      </w:r>
    </w:p>
    <w:p w14:paraId="76817D46"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День призывника. Это мероприятие призвано повысить значимость воинской службы и укрепить военно-патриотическое воспитание молодежи; проводят мероприятия для призывников, чтобы познакомить их с армией, подготовить к службе и поздравить перед отправкой в войска. На мероприятии присутствовало 48 человек.</w:t>
      </w:r>
    </w:p>
    <w:p w14:paraId="60AFE7FB"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 xml:space="preserve">Районный конкурс строевой подготовки «Равняемся на героев» </w:t>
      </w:r>
      <w:r w:rsidRPr="00A265CE">
        <w:rPr>
          <w:rFonts w:ascii="Times New Roman" w:hAnsi="Times New Roman"/>
          <w:bCs/>
          <w:color w:val="0A0A0A"/>
          <w:sz w:val="24"/>
          <w:szCs w:val="24"/>
          <w:shd w:val="clear" w:color="auto" w:fill="FFFFFF"/>
        </w:rPr>
        <w:t>Это </w:t>
      </w:r>
      <w:r w:rsidRPr="00A265CE">
        <w:rPr>
          <w:rFonts w:ascii="Times New Roman" w:hAnsi="Times New Roman"/>
          <w:bCs/>
          <w:sz w:val="24"/>
          <w:szCs w:val="24"/>
        </w:rPr>
        <w:t xml:space="preserve">патриотическое мероприятие, смотр-конкурс, где школьники и молодежные коллективы демонстрируют </w:t>
      </w:r>
      <w:r w:rsidRPr="00A265CE">
        <w:rPr>
          <w:rFonts w:ascii="Times New Roman" w:hAnsi="Times New Roman"/>
          <w:bCs/>
          <w:sz w:val="24"/>
          <w:szCs w:val="24"/>
        </w:rPr>
        <w:lastRenderedPageBreak/>
        <w:t xml:space="preserve">строевую выучку, слаженность, знание команд, а также единую форму, показывая свое уважение к героям и готовность к защите Отечества. В 2025 году на республиканском этапе наша команда из села Большая Уча были награждены сертификатом 300 000 рублей на пошив формы. </w:t>
      </w:r>
      <w:r w:rsidRPr="00A265CE">
        <w:rPr>
          <w:rFonts w:ascii="Times New Roman" w:hAnsi="Times New Roman"/>
          <w:bCs/>
          <w:color w:val="0A0A0A"/>
          <w:sz w:val="24"/>
          <w:szCs w:val="24"/>
          <w:shd w:val="clear" w:color="auto" w:fill="FFFFFF"/>
        </w:rPr>
        <w:t>Участие приняло 180 человек.</w:t>
      </w:r>
    </w:p>
    <w:p w14:paraId="57636445"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 xml:space="preserve">Районное мероприятие «Дорогами победы» Это </w:t>
      </w:r>
      <w:r w:rsidRPr="00A265CE">
        <w:rPr>
          <w:rFonts w:ascii="Times New Roman" w:hAnsi="Times New Roman"/>
          <w:bCs/>
          <w:color w:val="0A0A0A"/>
          <w:sz w:val="24"/>
          <w:szCs w:val="24"/>
          <w:shd w:val="clear" w:color="auto" w:fill="FFFFFF"/>
        </w:rPr>
        <w:t>творческий проект районного дома культуры, посвящённые Дню Победы, направленный на патриотическое воспитание молодёжи через реконструкции событий ВОВ, театрализованные постановки и возложение цветов к памятникам, чтобы сохранить память о героях и подвиге народа, вовлекая детей и взрослых в историческую память. Мероприятие собрало 400 участников.</w:t>
      </w:r>
    </w:p>
    <w:p w14:paraId="1B0A8DF9"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sz w:val="24"/>
          <w:szCs w:val="24"/>
        </w:rPr>
        <w:t xml:space="preserve">Молодёжный форум САМ. </w:t>
      </w:r>
      <w:r w:rsidRPr="00A265CE">
        <w:rPr>
          <w:rFonts w:ascii="Times New Roman" w:hAnsi="Times New Roman"/>
          <w:bCs/>
          <w:color w:val="000000"/>
          <w:sz w:val="24"/>
          <w:szCs w:val="24"/>
        </w:rPr>
        <w:t xml:space="preserve">Это </w:t>
      </w:r>
      <w:r w:rsidRPr="00A265CE">
        <w:rPr>
          <w:rFonts w:ascii="Times New Roman" w:hAnsi="Times New Roman"/>
          <w:bCs/>
          <w:color w:val="000000"/>
          <w:sz w:val="24"/>
          <w:szCs w:val="24"/>
          <w:shd w:val="clear" w:color="auto" w:fill="FFFFFF"/>
        </w:rPr>
        <w:t>площадка для общения, обмена опытом, обучения и самореализации молодых людей, где они обсуждают актуальные темы, развивают навыки, знакомятся с экспертами и получают поддержку для реализации своих проектов через лекции, мастер-классы, дискуссии, а также неформальное общение. Завершилось мероприятие фестивалем гитарной песне «На Вале» Участвовали 85 человек.</w:t>
      </w:r>
    </w:p>
    <w:p w14:paraId="7EF55A4D"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00000"/>
          <w:sz w:val="24"/>
          <w:szCs w:val="24"/>
          <w:shd w:val="clear" w:color="auto" w:fill="FFFFFF"/>
        </w:rPr>
        <w:t xml:space="preserve">Военно спортивная эстафета «Тяжело в учении – легко в бою» </w:t>
      </w:r>
      <w:r w:rsidRPr="00A265CE">
        <w:rPr>
          <w:rFonts w:ascii="Times New Roman" w:hAnsi="Times New Roman"/>
          <w:bCs/>
          <w:color w:val="001D35"/>
          <w:sz w:val="24"/>
          <w:szCs w:val="24"/>
          <w:shd w:val="clear" w:color="auto" w:fill="FFFFFF"/>
        </w:rPr>
        <w:t>Это</w:t>
      </w:r>
      <w:r w:rsidRPr="00A265CE">
        <w:rPr>
          <w:rFonts w:ascii="Times New Roman" w:hAnsi="Times New Roman"/>
          <w:bCs/>
          <w:color w:val="0A0A0A"/>
          <w:sz w:val="24"/>
          <w:szCs w:val="24"/>
          <w:shd w:val="clear" w:color="auto" w:fill="FFFFFF"/>
        </w:rPr>
        <w:t> соревнования, которые имитируют военные условия и включает этапы подготовки к бою: физические нормативы, оказание первой помощи, тактические задания, демонстрируя, что усердная подготовка делает выполнение задач в боевой обстановке проще и эффективнее. Участие приняло 85 человек.</w:t>
      </w:r>
    </w:p>
    <w:p w14:paraId="25963BCD"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«Зарница 2.0» — это современная всероссийская военно-патриотическая игра для школьников и молодежи, возрождающая традиции советской «Зарницы», но с интеграцией цифровых технологий, кибербезопасности, управления дронами, а также испытаний по оказанию первой помощи, тактике, истории и физической подготовке, проводимая совместно с «Движением Первых» для патриотического воспитания, развития лидерства и командной работы.  В игре поучаствовали 112 человек. </w:t>
      </w:r>
    </w:p>
    <w:p w14:paraId="0F80FCD2"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«Зарница отцов» — это современная военно-патриотическая игра для школьников и их отцов</w:t>
      </w:r>
      <w:r w:rsidRPr="00A265CE">
        <w:rPr>
          <w:rFonts w:ascii="Times New Roman" w:hAnsi="Times New Roman"/>
          <w:bCs/>
          <w:color w:val="0A0A0A"/>
          <w:sz w:val="24"/>
          <w:szCs w:val="24"/>
          <w:shd w:val="clear" w:color="auto" w:fill="FFFFFF"/>
        </w:rPr>
        <w:t>, возрожденная по инициативе Советов отцов в Удмуртии и других регионах России, которая включает военно-спортивные состязания, направленные на патриотическое воспитание, укрепление семейных связей, проявление смекалки и командной работы, где отцы выступают наставниками для детей. Это продолжение традиционной игры «Зарница», но с акцентом на совместное участие семей и современные элементы. Участие приняли 93 человека, включая отцов.</w:t>
      </w:r>
    </w:p>
    <w:p w14:paraId="626FB37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Военно-патриотическая игра «Гвардия» — это командное соревнование, имитирующее армейские задачи, где участники развивают тактические навыки, физическую выносливость и знание истории, проходя этапы с ориентированием, сборкой/разборкой оружия, командной работой и другими военно-прикладными испытаниями, воспитывая патриотизм и готовность к защите Отечества</w:t>
      </w:r>
      <w:r w:rsidRPr="00A265CE">
        <w:rPr>
          <w:rFonts w:ascii="Times New Roman" w:hAnsi="Times New Roman"/>
          <w:bCs/>
          <w:color w:val="0A0A0A"/>
          <w:sz w:val="24"/>
          <w:szCs w:val="24"/>
          <w:shd w:val="clear" w:color="auto" w:fill="FFFFFF"/>
        </w:rPr>
        <w:t xml:space="preserve">. Свои силы в соревнованиях испытали 75человек. </w:t>
      </w:r>
    </w:p>
    <w:p w14:paraId="7245D33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День памяти воинов интернационалистов связанный с Афганской войной. </w:t>
      </w:r>
      <w:r w:rsidRPr="00A265CE">
        <w:rPr>
          <w:rFonts w:ascii="Times New Roman" w:hAnsi="Times New Roman"/>
          <w:bCs/>
          <w:sz w:val="24"/>
          <w:szCs w:val="24"/>
        </w:rPr>
        <w:t>Отмечается в России ежегодно 15 февраля</w:t>
      </w:r>
      <w:r w:rsidRPr="00A265CE">
        <w:rPr>
          <w:rFonts w:ascii="Times New Roman" w:hAnsi="Times New Roman"/>
          <w:bCs/>
          <w:color w:val="0A0A0A"/>
          <w:sz w:val="24"/>
          <w:szCs w:val="24"/>
          <w:shd w:val="clear" w:color="auto" w:fill="FFFFFF"/>
        </w:rPr>
        <w:t> в память о дне полного вывода советских войск из Афганистана. Эта дата чтит всех военнослужащих, выполнявших интернациональный долг в Афганистане и других конфликтах, отдавая дань памяти погибшим и выражая благодарность ветеранам. В этот день посещаются митинги у мемориала. В митинге приняли участие 15 человек.</w:t>
      </w:r>
    </w:p>
    <w:p w14:paraId="7BC5F5FE" w14:textId="77777777" w:rsidR="008B79CC" w:rsidRPr="00A265CE" w:rsidRDefault="008B79CC" w:rsidP="002668CB">
      <w:pPr>
        <w:spacing w:after="0" w:line="240" w:lineRule="auto"/>
        <w:ind w:firstLine="709"/>
        <w:jc w:val="both"/>
        <w:rPr>
          <w:rFonts w:ascii="Times New Roman" w:hAnsi="Times New Roman"/>
          <w:bCs/>
          <w:color w:val="555555"/>
          <w:sz w:val="24"/>
          <w:szCs w:val="24"/>
          <w:shd w:val="clear" w:color="auto" w:fill="FFFFFF"/>
        </w:rPr>
      </w:pPr>
      <w:r w:rsidRPr="00A265CE">
        <w:rPr>
          <w:rFonts w:ascii="Times New Roman" w:hAnsi="Times New Roman"/>
          <w:bCs/>
          <w:color w:val="0A0A0A"/>
          <w:sz w:val="24"/>
          <w:szCs w:val="24"/>
          <w:shd w:val="clear" w:color="auto" w:fill="FFFFFF"/>
        </w:rPr>
        <w:t xml:space="preserve">Акция по расчистке снега «Снежный десант» </w:t>
      </w:r>
      <w:r w:rsidRPr="00A265CE">
        <w:rPr>
          <w:rFonts w:ascii="Times New Roman" w:hAnsi="Times New Roman"/>
          <w:bCs/>
          <w:color w:val="555555"/>
          <w:sz w:val="24"/>
          <w:szCs w:val="24"/>
          <w:shd w:val="clear" w:color="auto" w:fill="FFFFFF"/>
        </w:rPr>
        <w:t>Акция «Снежный десант» прошла в феврале месяце. Волонтеры победы, совместно с подростками, в том числе и с состоящими на различных видах учета приняли участие в акции. Добровольцы расчистили от снега мемориалы в Территориальных отделах «Большеучинский» и «Пычасский». Участвовали 8 человек.</w:t>
      </w:r>
    </w:p>
    <w:p w14:paraId="747B16D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00000"/>
          <w:sz w:val="24"/>
          <w:szCs w:val="24"/>
          <w:shd w:val="clear" w:color="auto" w:fill="FFFFFF"/>
        </w:rPr>
        <w:t xml:space="preserve">Акция по расчистке общественных мест от снега подростками, состоящими на учете. </w:t>
      </w:r>
      <w:r w:rsidRPr="00A265CE">
        <w:rPr>
          <w:rFonts w:ascii="Times New Roman" w:hAnsi="Times New Roman"/>
          <w:bCs/>
          <w:sz w:val="24"/>
          <w:szCs w:val="24"/>
        </w:rPr>
        <w:t>Наставник Хасанов Шамиль привлек к акции своих наставляемых для формирования гражданской</w:t>
      </w:r>
      <w:r w:rsidRPr="00A265CE">
        <w:rPr>
          <w:rFonts w:ascii="Times New Roman" w:hAnsi="Times New Roman"/>
          <w:bCs/>
          <w:color w:val="0A0A0A"/>
          <w:sz w:val="24"/>
          <w:szCs w:val="24"/>
          <w:shd w:val="clear" w:color="auto" w:fill="FFFFFF"/>
        </w:rPr>
        <w:t xml:space="preserve"> ответственности, солидарности и заботы о родном районе, </w:t>
      </w:r>
      <w:r w:rsidRPr="00A265CE">
        <w:rPr>
          <w:rFonts w:ascii="Times New Roman" w:hAnsi="Times New Roman"/>
          <w:bCs/>
          <w:color w:val="0A0A0A"/>
          <w:sz w:val="24"/>
          <w:szCs w:val="24"/>
          <w:shd w:val="clear" w:color="auto" w:fill="FFFFFF"/>
        </w:rPr>
        <w:lastRenderedPageBreak/>
        <w:t>вовлекая молодежь и активистов в практическую деятельность, показывая важность «малой родины», укрепляя командный дух и воспитывая уважение к труду и общественному благу. Участие приняло 7 человек.</w:t>
      </w:r>
    </w:p>
    <w:p w14:paraId="31293DC2"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Акция «Живая память» Посвящена ветеранам-афганцам, Встречи, где ветераны делятся воспоминаниями. 14 февраля «Волонтеры победы» Можгинского района решили организовать особое поздравление для одного из ветеранов-афганцев. Они посетили его дом, чтобы лично выразить слова глубокой благодарности за его самоотверженную службу и проявленное мужество. С теплотой и искренностью волонтеры вручили подарок и услышали его историю. В акции приняли участие 4 человека.</w:t>
      </w:r>
    </w:p>
    <w:p w14:paraId="1632FFBD"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Акция «Письмо Бойцу» В честь 23 февраля молодежь Можгинского района вместе с волонтерами написали поздравительные письма нашим бойцам. В этих письмах дети передали свои самые теплые слова, искренние пожелания и поддержку Каждой строчкой они пытались выразить свою благодарность и уважение к тем, кто стоит на защите нашей страны. Письма бойцам написали 96 человек.</w:t>
      </w:r>
    </w:p>
    <w:p w14:paraId="3D89BB58"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Мастер – класс по плетению нашлемников. 25 февраля был организован мастер – класс по плетению нашлемников для бойцов. Нашлемники в последующем были отправлены нашим военнослужащим, находящимся в зоне проведения СВО. Участие приняло 10 человек.</w:t>
      </w:r>
    </w:p>
    <w:p w14:paraId="67E4F5F5"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«Вручение медали ветерану» Волонтеры Победы   Можгинского района совместно с начальниками территориальных отделов выезжали по адресам для вручения медалей. Такие моменты важны для сохранения памяти о подвиге тех, кто пережил войну иивнес свой вклад в развитие общества. К мероприятию присоединилось 25 человек.</w:t>
      </w:r>
    </w:p>
    <w:p w14:paraId="55BCB3C9"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Акция, посвященная воссоединению Крыма с Россией. В Большеучинской школе прошел урок «Крым и Россия – Вместе», ребята узнали интересные факты о Республике Крым, сыграли в Мемо с фотографиями достопримечательностей полуострова и своими руками сделали объемную открытку. Поучаствовали в квизе «Россия. Крым. Весна», а также прошли всероссийскую онлайн викторину «Знатоки Тавриды». Взрослые стали участниками этой же всероссийской онлайн – акции и ответили на вопросы викторины. Приняло участие 27 человек.</w:t>
      </w:r>
    </w:p>
    <w:p w14:paraId="434A028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Мастер класс по нашлемникам.  В школе села Можги для учащихся среднего звена был организован мастер класс по плетению нашлемников, где дети с увлеченностью участвовали в нем. Все сплетенные нашлемники так же были направлены нашим бойцам на СВО. В мастер класса участвовали 21 человек.</w:t>
      </w:r>
    </w:p>
    <w:p w14:paraId="0950E7F1"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Цикл мероприятий акции «Георгиевская лента» 28 апреля в Можгинском районе прошел пробег «Старые Какси – Санниково». Врамках пробега стартовала ежегодная акция «Георгиевская лента». Каждому участнику вручили символическую ленточку и рассказали о значении цветов на ней. Это не просто аксессуар, а дань памяти и уважения всем, кто отдал свои жизни за мирное будущее. Всего в цикле мероприятий «Георгиевская лента» приняло участие 990 человек.</w:t>
      </w:r>
    </w:p>
    <w:p w14:paraId="7FDEC0AB"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30 апреля в Малосюгинском ЦСДК провели акцию «Георгиевская лента» и мероприятие «Дорогами Победы».</w:t>
      </w:r>
    </w:p>
    <w:p w14:paraId="1F926233"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6 мая так же было проведена акция «Георгиевская лента», в рамках 25-го традиционного легкоатлетического пробега между селами Горняк и Пычас.</w:t>
      </w:r>
    </w:p>
    <w:p w14:paraId="4DCDFE97"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7 мая прошел районный праздник, посвященный 80-ти летию Победы с вручением «Георгиевской ленты».</w:t>
      </w:r>
    </w:p>
    <w:p w14:paraId="72ACCC4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Акция День России. 12 июня в деревне Трактор прошел праздник,  «Гырон быдтон», объединивший столетний юбилей ООО «Агрохозяйство трактор». Еще один праздник, который объединил нас в этот день - День России.  Можгинский район подключился к акции, в которой волонтеры Победы вручили гостям и участникам мероприятия ленты триколора. Участие приняло 35 человек.</w:t>
      </w:r>
    </w:p>
    <w:p w14:paraId="6A26CA4A"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«Свеча памяти» 22 июня в деревне Верхние Юри прошла акция «Свеча памяти», посвященная Дню памяти и скорби. Волонтеры Победы совместно с участниками акции </w:t>
      </w:r>
      <w:r w:rsidRPr="00A265CE">
        <w:rPr>
          <w:rFonts w:ascii="Times New Roman" w:hAnsi="Times New Roman"/>
          <w:bCs/>
          <w:color w:val="0A0A0A"/>
          <w:sz w:val="24"/>
          <w:szCs w:val="24"/>
          <w:shd w:val="clear" w:color="auto" w:fill="FFFFFF"/>
        </w:rPr>
        <w:lastRenderedPageBreak/>
        <w:t>возложили цветы к памятнику войнам и зажгли свечи погибшим в годы Великой отечественной войны. В этот день приняло участие 120 человек.</w:t>
      </w:r>
    </w:p>
    <w:p w14:paraId="6D2B5FC2"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День Российского флага. 22 августа, в День Российского флага, сектор по делам молодежи совместно с волонтерами Победы поздравили работников Администрации, представителей сферы культуры и просто неравнодушных граждан с этим важным для каждого россиянина праздником! Вручали всем участникам акции ленточки триколора, провели мини викторину из истории флага и поздравили с этим значимым днем. Участниками стали 35 человек.</w:t>
      </w:r>
    </w:p>
    <w:p w14:paraId="34057E61"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Акция к дню флага. В день Российского флага, волонтёры Победы совместно с сектором по делам молодёжи приняли участие в торжественной церемонии вручения паспортов юным гражданам в деревне Малая Сюга! Были розданы ленты триколора участникам мероприятия, поздравляли с получением первого важного документа и рассказали о значении нашего государственного символа! Участие приняло 85 человек.</w:t>
      </w:r>
    </w:p>
    <w:p w14:paraId="51CE0E1A"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День национального костюма. В секторе по делам молодежи трудятся представители разных национальностей, и это настоящее богатство! Всех объединяет любовь к нашей общей Родине, гордость за свою национальную идентичность и восхищение красотой родной природы. В День национального костюма, хотелось подчеркнуть, как важно сохранять и чтить традиции наших предков. Ведь в каждом национальном костюме - своя история, своя душа, свой уникальный колорит. Поздравили роликом. Участвовали 4 человека.</w:t>
      </w:r>
    </w:p>
    <w:p w14:paraId="68FFE47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Акция «Одна страна, одна семья, одна Россия!» 30 сентября, важный день в истории нашей страны! </w:t>
      </w:r>
    </w:p>
    <w:p w14:paraId="3BEDA8F0"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30 сентября 2022 года состоялось подписание договоров о вступлении в состав Российской Федерации Донецкой и Луганской Народных Республик, а также Херсонской и Запорожской областей. В преддверии этого события, сектор по делам молодежи провел патриотическую акцию «Одна страна, одна семья, одна Россия!». В этой акции так же принял участие глава Можгинского района Александр Геннадьевич Васильев, он с легкостью ответил на вопросы викторины «Новые регионы России» Участие приняло 23 человека.</w:t>
      </w:r>
    </w:p>
    <w:p w14:paraId="2776DFFF" w14:textId="30F5548D" w:rsidR="008B79CC" w:rsidRPr="00A265CE" w:rsidRDefault="00EB0D28" w:rsidP="002668CB">
      <w:pPr>
        <w:spacing w:after="0" w:line="240" w:lineRule="auto"/>
        <w:ind w:firstLine="709"/>
        <w:jc w:val="both"/>
        <w:rPr>
          <w:rFonts w:ascii="Times New Roman" w:hAnsi="Times New Roman"/>
          <w:bCs/>
          <w:color w:val="0A0A0A"/>
          <w:sz w:val="24"/>
          <w:szCs w:val="24"/>
          <w:u w:val="single"/>
          <w:shd w:val="clear" w:color="auto" w:fill="FFFFFF"/>
        </w:rPr>
      </w:pPr>
      <w:r>
        <w:rPr>
          <w:rFonts w:ascii="Times New Roman" w:hAnsi="Times New Roman"/>
          <w:bCs/>
          <w:color w:val="0A0A0A"/>
          <w:sz w:val="24"/>
          <w:szCs w:val="24"/>
          <w:shd w:val="clear" w:color="auto" w:fill="FFFFFF"/>
        </w:rPr>
        <w:t>П</w:t>
      </w:r>
      <w:r w:rsidR="008B79CC" w:rsidRPr="00EB0D28">
        <w:rPr>
          <w:rFonts w:ascii="Times New Roman" w:hAnsi="Times New Roman"/>
          <w:bCs/>
          <w:color w:val="0A0A0A"/>
          <w:sz w:val="24"/>
          <w:szCs w:val="24"/>
          <w:shd w:val="clear" w:color="auto" w:fill="FFFFFF"/>
        </w:rPr>
        <w:t>оддержка и развитие различных видов молодежного творчества.</w:t>
      </w:r>
      <w:r w:rsidR="008B79CC" w:rsidRPr="00A265CE">
        <w:rPr>
          <w:rFonts w:ascii="Times New Roman" w:hAnsi="Times New Roman"/>
          <w:bCs/>
          <w:color w:val="0A0A0A"/>
          <w:sz w:val="24"/>
          <w:szCs w:val="24"/>
          <w:u w:val="single"/>
          <w:shd w:val="clear" w:color="auto" w:fill="FFFFFF"/>
        </w:rPr>
        <w:t xml:space="preserve"> </w:t>
      </w:r>
    </w:p>
    <w:p w14:paraId="167C0731"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Было проведено 6 мероприятий. </w:t>
      </w:r>
    </w:p>
    <w:p w14:paraId="2F2C9634"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00000"/>
          <w:sz w:val="24"/>
          <w:szCs w:val="24"/>
        </w:rPr>
        <w:t xml:space="preserve">Традиционный тур слёт работающей молодежи «На районе» — это не просто туристские соревнования. Это настоящий праздник молодости, энергии, творчества. Одним из конкурсов было проявить все свое творчество и фантазию и оформить бивуаки в стиле       90-х и творческий номер от каждой команды — это </w:t>
      </w:r>
      <w:r w:rsidRPr="00A265CE">
        <w:rPr>
          <w:rFonts w:ascii="Times New Roman" w:hAnsi="Times New Roman"/>
          <w:bCs/>
          <w:color w:val="0A0A0A"/>
          <w:sz w:val="24"/>
          <w:szCs w:val="24"/>
          <w:shd w:val="clear" w:color="auto" w:fill="FFFFFF"/>
        </w:rPr>
        <w:t>мини-представление (вокальное, танцевальное, театральное, юмористическое), которое демонстрирует талант, оригинальность и креативность участников. Участие приняло 120 человек.</w:t>
      </w:r>
    </w:p>
    <w:p w14:paraId="5C8B1398"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Егит тулкым. В 2025 году Профильная смена Егит тулкым прошла в новом формате, дневной досуговой площадки. Ежедневно, в течении 5 дней участников ждали мастер классы по народному танцу, изготовлению глиняных тарелок, браслетов, роспись шкатулки, изготовление соломенной птицы счастья, роспись тканевых мешочков. Что требует проявления творчества, фантазии и вдохновения. В мастер классах участвовали 26 человек.</w:t>
      </w:r>
    </w:p>
    <w:p w14:paraId="5E7B8BBA"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Фестиваль гитарной песни «На Вале» V Межрайонный молодежный фестиваль гитарной песни "Фестиваль на Вале 2025" состоялся 23 августа в д. Старые Какси. </w:t>
      </w:r>
    </w:p>
    <w:p w14:paraId="44AC52C9"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В уникальной атмосфере творчества, музыки и дружбы исполнители из города Можги, Можгинского и Алнашского районов, города Ижевска, зрители, коллеги, единомышленники и творческий коллектив Старокаксинского Дома культуры... и даже погода сделали наш фестиваль ярким и незабываемым!  Фестиваль посетили 120 человек.</w:t>
      </w:r>
    </w:p>
    <w:p w14:paraId="21F0B84C"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Этно Батыр. В рамках II Межрегионального межнационального форума «Диалог народов - диалог культур» состоялось важное событие – межнациональный конкурс силы и таланта «Этно Батыр»!</w:t>
      </w:r>
    </w:p>
    <w:p w14:paraId="2ADAF5D5"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lastRenderedPageBreak/>
        <w:t>Это был день, наполненный невероятной энергией, красотой традиций и демонстрацией настоящей мужской силы и интеллекта. Участников ждали 4 увлекательных и сложных конкурсных испытания, в каждом из которых они проявили себя наилучшим образом. Боролись в творческих состязаниях за звание батыра 5 человек, а наблюдали за этой борьбой  более 200 человек.</w:t>
      </w:r>
    </w:p>
    <w:p w14:paraId="2D15A507"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Профилактический форум «ПРОфилактика» Одна из площадок была творческой, где взрослые и подростки объединились в дружные команды Квиз игры и проявили свое творчество в песнях и танцах. Свое творчество проявили 85 человек.</w:t>
      </w:r>
    </w:p>
    <w:p w14:paraId="3268BD4F"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Новогодний огонек. На новогоднем огоньке работающей молодёжи было особенно весело: каждая команда подготовила творческий номер и тёплые поздравления. Зрелище получилось ярким и красочным — одного только костюма участников стоило внимания. Вечер стал настоящим проявлением фантазии и творчества. Участие приняли 70 человек.</w:t>
      </w:r>
    </w:p>
    <w:p w14:paraId="77334947" w14:textId="3C18C853"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color w:val="0A0A0A"/>
          <w:sz w:val="24"/>
          <w:szCs w:val="24"/>
          <w:shd w:val="clear" w:color="auto" w:fill="FFFFFF"/>
        </w:rPr>
        <w:t>Профилактика наркомании, алкоголизма и табакокурения в подростково-молодежной среде.   В</w:t>
      </w:r>
      <w:r w:rsidRPr="00A265CE">
        <w:rPr>
          <w:rFonts w:ascii="Times New Roman" w:hAnsi="Times New Roman"/>
          <w:bCs/>
          <w:color w:val="0A0A0A"/>
          <w:sz w:val="24"/>
          <w:szCs w:val="24"/>
          <w:shd w:val="clear" w:color="auto" w:fill="FFFFFF"/>
        </w:rPr>
        <w:t xml:space="preserve"> этом направлении было проведено 14 мероприятий.</w:t>
      </w:r>
    </w:p>
    <w:p w14:paraId="058F10DF"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Заседания АНК. </w:t>
      </w:r>
      <w:r w:rsidRPr="00A265CE">
        <w:rPr>
          <w:rFonts w:ascii="Times New Roman" w:hAnsi="Times New Roman"/>
          <w:bCs/>
          <w:sz w:val="24"/>
          <w:szCs w:val="24"/>
        </w:rPr>
        <w:t> Это встречи </w:t>
      </w:r>
      <w:r w:rsidRPr="00A265CE">
        <w:rPr>
          <w:rFonts w:ascii="Times New Roman" w:hAnsi="Times New Roman"/>
          <w:bCs/>
          <w:color w:val="0A0A0A"/>
          <w:sz w:val="24"/>
          <w:szCs w:val="24"/>
          <w:shd w:val="clear" w:color="auto" w:fill="FFFFFF"/>
        </w:rPr>
        <w:t>Антинаркотической комиссии, которая занимается борьбой с наркоманией, разрабатывает и координирует программы профилактики, контроля и противодействия распространению наркотиков среди населения, особенно среди молодежи, а также заслушивает отчеты различных ведомств по этим вопросам. Участие приняли в четырех заседаниях 48 человек.</w:t>
      </w:r>
    </w:p>
    <w:p w14:paraId="5C86FA06"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0A0A0A"/>
          <w:sz w:val="24"/>
          <w:szCs w:val="24"/>
          <w:shd w:val="clear" w:color="auto" w:fill="FFFFFF"/>
        </w:rPr>
        <w:t xml:space="preserve">Акция «Сообщи, где торгуют смертью» Мероприятия </w:t>
      </w:r>
      <w:r w:rsidRPr="00A265CE">
        <w:rPr>
          <w:rFonts w:ascii="Times New Roman" w:hAnsi="Times New Roman"/>
          <w:bCs/>
          <w:color w:val="1F1F1F"/>
          <w:sz w:val="24"/>
          <w:szCs w:val="24"/>
          <w:shd w:val="clear" w:color="auto" w:fill="FFFFFF"/>
        </w:rPr>
        <w:t>создана с целью привлечения общественности к участию в противодействии незаконному обороту наркотиков. Участие в этой акции приняло 1522 человека.</w:t>
      </w:r>
    </w:p>
    <w:p w14:paraId="4132AF2B"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0A0A0A"/>
          <w:sz w:val="24"/>
          <w:szCs w:val="24"/>
          <w:shd w:val="clear" w:color="auto" w:fill="FFFFFF"/>
        </w:rPr>
        <w:t xml:space="preserve">Акция «Чистое поколение» </w:t>
      </w:r>
      <w:r w:rsidRPr="00A265CE">
        <w:rPr>
          <w:rFonts w:ascii="Times New Roman" w:hAnsi="Times New Roman"/>
          <w:bCs/>
          <w:color w:val="1F1F1F"/>
          <w:sz w:val="24"/>
          <w:szCs w:val="24"/>
          <w:shd w:val="clear" w:color="auto" w:fill="FFFFFF"/>
        </w:rPr>
        <w:t>Направлена на предупреждение распространения наркомании среди несовершеннолетних лиц и молодежи, выявление и пресечение фактов их вовлечения в преступную деятельность, связанную с незаконным оборотом наркотических средств, психотропных веществ. В мероприятиях акции приняло участие 1000 человек.</w:t>
      </w:r>
    </w:p>
    <w:p w14:paraId="5076C92E"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Антинаркотическая викторина и семейный конкурс антинаркотических плакатов. В рамках турслета «На районе» была проведена викторина, где каждая команда отвечала на антинаркотические вопросы (10 команд). Для семейных пар в рамках турслета был организован конкурс антинаркотических плакатов. Участие приняли 5 семей.</w:t>
      </w:r>
    </w:p>
    <w:p w14:paraId="7810CB44"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1F1F1F"/>
          <w:sz w:val="24"/>
          <w:szCs w:val="24"/>
          <w:shd w:val="clear" w:color="auto" w:fill="FFFFFF"/>
        </w:rPr>
        <w:t>«Лето, танцы, позитив» Мероприятие</w:t>
      </w:r>
      <w:r w:rsidRPr="00A265CE">
        <w:rPr>
          <w:rFonts w:ascii="Times New Roman" w:hAnsi="Times New Roman"/>
          <w:bCs/>
          <w:color w:val="001D35"/>
          <w:sz w:val="24"/>
          <w:szCs w:val="24"/>
          <w:shd w:val="clear" w:color="auto" w:fill="FFFFFF"/>
        </w:rPr>
        <w:t xml:space="preserve">, сочетающее танцы и хорошее настроение. </w:t>
      </w:r>
      <w:r w:rsidRPr="00A265CE">
        <w:rPr>
          <w:rFonts w:ascii="Times New Roman" w:hAnsi="Times New Roman"/>
          <w:bCs/>
          <w:color w:val="0A0A0A"/>
          <w:sz w:val="24"/>
          <w:szCs w:val="24"/>
          <w:shd w:val="clear" w:color="auto" w:fill="FFFFFF"/>
        </w:rPr>
        <w:t>Для всех уровней, от начинающих до продвинутых, в разных стилях. Цель  увлечь молодежь творчеством и оградить их от наркотиков. Участвовало в танцах 100 человек.</w:t>
      </w:r>
    </w:p>
    <w:p w14:paraId="3752DC93"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«Жизнь – это счастье» Конкурс квизов на антинаркотическую тематику проходил в онлайн формате. Участвовало 50 человек.</w:t>
      </w:r>
    </w:p>
    <w:p w14:paraId="00E4CA66"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«Игра за стеклом» Цель формирование и развитие системы ценностей молодежной культуры. Игра состояла из трех этапов:</w:t>
      </w:r>
    </w:p>
    <w:p w14:paraId="64355A1C" w14:textId="64D1204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1.</w:t>
      </w:r>
      <w:r w:rsidR="00EB0D28">
        <w:rPr>
          <w:rFonts w:ascii="Times New Roman" w:hAnsi="Times New Roman"/>
          <w:bCs/>
          <w:color w:val="0A0A0A"/>
          <w:sz w:val="24"/>
          <w:szCs w:val="24"/>
          <w:shd w:val="clear" w:color="auto" w:fill="FFFFFF"/>
        </w:rPr>
        <w:t xml:space="preserve"> «</w:t>
      </w:r>
      <w:r w:rsidRPr="00A265CE">
        <w:rPr>
          <w:rFonts w:ascii="Times New Roman" w:hAnsi="Times New Roman"/>
          <w:bCs/>
          <w:color w:val="0A0A0A"/>
          <w:sz w:val="24"/>
          <w:szCs w:val="24"/>
          <w:shd w:val="clear" w:color="auto" w:fill="FFFFFF"/>
        </w:rPr>
        <w:t>Это белая «Смерть»!»</w:t>
      </w:r>
    </w:p>
    <w:p w14:paraId="6DCEC0B5"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2. «Путь в бездну»</w:t>
      </w:r>
    </w:p>
    <w:p w14:paraId="2FC3D192" w14:textId="45D042F2"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 xml:space="preserve">3. Демонстрация плакатов «Наше поколение выбирает…» </w:t>
      </w:r>
    </w:p>
    <w:p w14:paraId="064BA496"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Участие в игре приняли 16 человек.</w:t>
      </w:r>
    </w:p>
    <w:p w14:paraId="1EF5BA1A"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«Стань лучше и тебе станет лучше» Анкетирование среди школьников по вопросам профилактики мер против наркомании, анализ анкет, подготовка флайеров. Участвовало 50 человек.</w:t>
      </w:r>
    </w:p>
    <w:p w14:paraId="53F14658"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«Цени свою жизнь» Проведение конкурса квизов на тему «Цени свою жизнь» среди 8 команд в составе 3 человек из 6-8 классов. В игре приняли участие 24 человека.</w:t>
      </w:r>
    </w:p>
    <w:p w14:paraId="6A248212"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 xml:space="preserve">Профилактический форум «ПРОфилактика» </w:t>
      </w:r>
      <w:r w:rsidRPr="00A265CE">
        <w:rPr>
          <w:rFonts w:ascii="Times New Roman" w:hAnsi="Times New Roman"/>
          <w:bCs/>
          <w:sz w:val="24"/>
          <w:szCs w:val="24"/>
        </w:rPr>
        <w:t xml:space="preserve">— раздавали буклеты </w:t>
      </w:r>
      <w:r w:rsidRPr="00A265CE">
        <w:rPr>
          <w:rFonts w:ascii="Times New Roman" w:hAnsi="Times New Roman"/>
          <w:bCs/>
          <w:color w:val="1F1F1F"/>
          <w:sz w:val="24"/>
          <w:szCs w:val="24"/>
          <w:shd w:val="clear" w:color="auto" w:fill="FFFFFF"/>
        </w:rPr>
        <w:t xml:space="preserve">о вреде и опасности наркотиков, а также последствиях распространения и употребления наркотиков. Раздаточный материал раздали всем участникам форума – 85 человек. </w:t>
      </w:r>
      <w:r w:rsidRPr="00A265CE">
        <w:rPr>
          <w:rFonts w:ascii="Times New Roman" w:hAnsi="Times New Roman"/>
          <w:bCs/>
          <w:color w:val="0A0A0A"/>
          <w:sz w:val="24"/>
          <w:szCs w:val="24"/>
          <w:shd w:val="clear" w:color="auto" w:fill="FFFFFF"/>
        </w:rPr>
        <w:t xml:space="preserve"> Завершилось мероприятие районным родительским собранием.</w:t>
      </w:r>
    </w:p>
    <w:p w14:paraId="159EE028" w14:textId="77777777" w:rsidR="008B79CC" w:rsidRPr="00A265CE" w:rsidRDefault="008B79CC" w:rsidP="002668CB">
      <w:pPr>
        <w:spacing w:after="0" w:line="240" w:lineRule="auto"/>
        <w:ind w:firstLine="709"/>
        <w:jc w:val="both"/>
        <w:rPr>
          <w:rFonts w:ascii="Times New Roman" w:hAnsi="Times New Roman"/>
          <w:bCs/>
          <w:color w:val="1F1F1F"/>
          <w:sz w:val="24"/>
          <w:szCs w:val="24"/>
          <w:u w:val="single"/>
          <w:shd w:val="clear" w:color="auto" w:fill="FFFFFF"/>
        </w:rPr>
      </w:pPr>
      <w:r w:rsidRPr="00A265CE">
        <w:rPr>
          <w:rFonts w:ascii="Times New Roman" w:hAnsi="Times New Roman"/>
          <w:bCs/>
          <w:color w:val="1F1F1F"/>
          <w:sz w:val="24"/>
          <w:szCs w:val="24"/>
          <w:u w:val="single"/>
          <w:shd w:val="clear" w:color="auto" w:fill="FFFFFF"/>
        </w:rPr>
        <w:lastRenderedPageBreak/>
        <w:t>Профилактика безнадзорности и правонарушений в подростково-молодежной среде.</w:t>
      </w:r>
    </w:p>
    <w:p w14:paraId="0B0A1C6D"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По данному направлению было проведено 10 мероприятий:</w:t>
      </w:r>
    </w:p>
    <w:p w14:paraId="1DF1366D"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1F1F1F"/>
          <w:sz w:val="24"/>
          <w:szCs w:val="24"/>
          <w:shd w:val="clear" w:color="auto" w:fill="FFFFFF"/>
        </w:rPr>
        <w:t>Заседания. Было проведено 4 заседания комиссии по профилактике правонарушений.</w:t>
      </w:r>
      <w:r w:rsidRPr="00A265CE">
        <w:rPr>
          <w:rFonts w:ascii="Times New Roman" w:hAnsi="Times New Roman"/>
          <w:bCs/>
          <w:color w:val="0A0A0A"/>
          <w:sz w:val="24"/>
          <w:szCs w:val="24"/>
          <w:shd w:val="clear" w:color="auto" w:fill="FFFFFF"/>
        </w:rPr>
        <w:t xml:space="preserve"> Заслушаны отчеты различных ведомств по этим вопросам. Участие приняли в четырех заседаниях 48 человек.</w:t>
      </w:r>
    </w:p>
    <w:p w14:paraId="49C1A93F"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«Почешурская пирамида» Квест-игра «Почешурская пирамида» проводилась в Почешурская сельском клубе. В игре принимают участие команды организаций и предприятий, а также все желающие команды, укомплектованные участниками в возрасте от 14 до 35 лет. Каждая команда состоит из 4- 8 человек, независимо от пола и возраста участника. Участие приняли 50 человек.</w:t>
      </w:r>
    </w:p>
    <w:p w14:paraId="2586B1D3"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«Правовая игра» Квест-игра «Правовая игра» Игра направлена на правовое просвещение детей формирование правовой культуры, правовых знаний несовршеннолетних, способствование развитию интереса несовершеннолетних к вопросам правового образования. В квест-игре приняло участие 50 человек.</w:t>
      </w:r>
    </w:p>
    <w:p w14:paraId="3B60C09F"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«Георгиевская лента – символ спорта и чести» Участие в проекте принимает молодежь от 14 до 35 лет, в том числе состоящие на различных видах учета. Цель: привлечение молодежи к реализации проекта «Георгиевская лента – символ спорта и чести», уменьшение числа правонарушений среди подростков и молодежи через активное вовлечение их в социальные проекты. Участие приняли 100 человек.</w:t>
      </w:r>
    </w:p>
    <w:p w14:paraId="09CA6CDB"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«Новобиинский дворик» Мероприятие проходило в виде эстафет. Цель: формирование культуры здорового образа жизни, формирование ценного отношения к здоровью через популяризацию спортивных игр среди подростков и молодежи. В эстафетах участвовали 30 человек.</w:t>
      </w:r>
    </w:p>
    <w:p w14:paraId="35BEBFE9"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 xml:space="preserve">Профилактический форум «ПРОфилактика» </w:t>
      </w:r>
      <w:r w:rsidRPr="00A265CE">
        <w:rPr>
          <w:rFonts w:ascii="Times New Roman" w:hAnsi="Times New Roman"/>
          <w:bCs/>
          <w:sz w:val="24"/>
          <w:szCs w:val="24"/>
        </w:rPr>
        <w:t>— Это работа на площадках, где обсуждаются и внедряют мероприятия, направленные на </w:t>
      </w:r>
      <w:r w:rsidRPr="00A265CE">
        <w:rPr>
          <w:rFonts w:ascii="Times New Roman" w:hAnsi="Times New Roman"/>
          <w:bCs/>
          <w:color w:val="0A0A0A"/>
          <w:sz w:val="24"/>
          <w:szCs w:val="24"/>
          <w:shd w:val="clear" w:color="auto" w:fill="FFFFFF"/>
        </w:rPr>
        <w:t xml:space="preserve">сохранение здоровья, предупреждение болезней и формирование ЗОЖ. Он объединяет специалистов из разных сфер. На форуме работали 4 площадки с приглашенными психологами, </w:t>
      </w:r>
      <w:r w:rsidRPr="00A265CE">
        <w:rPr>
          <w:rFonts w:ascii="Times New Roman" w:hAnsi="Times New Roman"/>
          <w:bCs/>
          <w:color w:val="1F1F1F"/>
          <w:sz w:val="24"/>
          <w:szCs w:val="24"/>
          <w:shd w:val="clear" w:color="auto" w:fill="FFFFFF"/>
        </w:rPr>
        <w:t>были разработаны буклеты и флаеры на профилактическую тематику. В мероприятии участвовали 87 человек.</w:t>
      </w:r>
    </w:p>
    <w:p w14:paraId="71D529E1" w14:textId="395E64BE"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Молодежный форум «САМ» На форуме «САМ» одной из площадок была профилактическая викторина, где ребята отвечали на вопросы, узнавали что-то новое. Участие приняли 85 человек.</w:t>
      </w:r>
    </w:p>
    <w:p w14:paraId="19B48D95" w14:textId="16F4689F"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EB0D28">
        <w:rPr>
          <w:rFonts w:ascii="Times New Roman" w:hAnsi="Times New Roman"/>
          <w:bCs/>
          <w:color w:val="1F1F1F"/>
          <w:sz w:val="24"/>
          <w:szCs w:val="24"/>
          <w:shd w:val="clear" w:color="auto" w:fill="FFFFFF"/>
        </w:rPr>
        <w:t>Развитие добровольческого (волонтерского) движения.</w:t>
      </w:r>
      <w:r w:rsidRPr="00A265CE">
        <w:rPr>
          <w:rFonts w:ascii="Times New Roman" w:hAnsi="Times New Roman"/>
          <w:bCs/>
          <w:color w:val="1F1F1F"/>
          <w:sz w:val="24"/>
          <w:szCs w:val="24"/>
          <w:shd w:val="clear" w:color="auto" w:fill="FFFFFF"/>
        </w:rPr>
        <w:t xml:space="preserve">   Проведено мероприятий по четырем направлениям.</w:t>
      </w:r>
    </w:p>
    <w:p w14:paraId="3EA855E2"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1F1F1F"/>
          <w:sz w:val="24"/>
          <w:szCs w:val="24"/>
          <w:shd w:val="clear" w:color="auto" w:fill="FFFFFF"/>
        </w:rPr>
        <w:t xml:space="preserve">Акции Волонтеров Победы. В течении года волонтеры Победы принимали участие в акциях: «Живая память» (поздравление ветерана Афганца), митинги у мемориалов, расчистка снега у мемориалов, письма солдату, георгиевская лента, акция посвященная присоединению Крыма, День Победы, свеча памяти, акция посвященная  </w:t>
      </w:r>
      <w:r w:rsidRPr="00A265CE">
        <w:rPr>
          <w:rFonts w:ascii="Times New Roman" w:hAnsi="Times New Roman"/>
          <w:bCs/>
          <w:color w:val="0A0A0A"/>
          <w:sz w:val="24"/>
          <w:szCs w:val="24"/>
          <w:shd w:val="clear" w:color="auto" w:fill="FFFFFF"/>
        </w:rPr>
        <w:t>вступлению в состав Российской Федерации Донецкой и Луганской Народных Республик, а также Херсонской и Запорожской областей, День России, день флага.</w:t>
      </w:r>
    </w:p>
    <w:p w14:paraId="5AF3A740"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Акция «Теплые ручки» </w:t>
      </w:r>
      <w:r w:rsidRPr="00A265CE">
        <w:rPr>
          <w:rFonts w:ascii="Times New Roman" w:hAnsi="Times New Roman"/>
          <w:bCs/>
          <w:sz w:val="24"/>
          <w:szCs w:val="24"/>
        </w:rPr>
        <w:t>Это ежегодная благотворительная инициатива, направленная на сбор или изготовление теплых вещей (вязаные носки, варежки, пледы, игрушки) для нуждающихся: детей из малообеспеченных семей, детей-сирот, военнослужающих в зоне СВО</w:t>
      </w:r>
      <w:r w:rsidRPr="00A265CE">
        <w:rPr>
          <w:rFonts w:ascii="Times New Roman" w:hAnsi="Times New Roman"/>
          <w:bCs/>
          <w:color w:val="0A0A0A"/>
          <w:sz w:val="24"/>
          <w:szCs w:val="24"/>
          <w:shd w:val="clear" w:color="auto" w:fill="FFFFFF"/>
        </w:rPr>
        <w:t>.</w:t>
      </w:r>
    </w:p>
    <w:p w14:paraId="50642E85"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0A0A0A"/>
          <w:sz w:val="24"/>
          <w:szCs w:val="24"/>
          <w:shd w:val="clear" w:color="auto" w:fill="FFFFFF"/>
        </w:rPr>
        <w:t>Финансовая грамотность. Волонтерами было организовано два мероприятия по финансовой грамотности, подготовлены буклеты и розданы участникам мероприятия.</w:t>
      </w:r>
    </w:p>
    <w:p w14:paraId="2E599037"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«ПроСВОих» Форум волонтеров по поддержке участников специальной военной операции. Самых активных добровольцев отметили благодарственными письмами и подарками за неравнодушие, самоотверженный труд и вклад в общее дело. Форум посетили более 300 человек.</w:t>
      </w:r>
    </w:p>
    <w:p w14:paraId="3CFE5709" w14:textId="14A5FD7A"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lastRenderedPageBreak/>
        <w:t xml:space="preserve">Отчеты по </w:t>
      </w:r>
      <w:r w:rsidR="00EB0D28" w:rsidRPr="00A265CE">
        <w:rPr>
          <w:rFonts w:ascii="Times New Roman" w:hAnsi="Times New Roman"/>
          <w:bCs/>
          <w:color w:val="1F1F1F"/>
          <w:sz w:val="24"/>
          <w:szCs w:val="24"/>
          <w:shd w:val="clear" w:color="auto" w:fill="FFFFFF"/>
        </w:rPr>
        <w:t>добровольчеству.</w:t>
      </w:r>
      <w:r w:rsidRPr="00A265CE">
        <w:rPr>
          <w:rFonts w:ascii="Times New Roman" w:hAnsi="Times New Roman"/>
          <w:bCs/>
          <w:color w:val="1F1F1F"/>
          <w:sz w:val="24"/>
          <w:szCs w:val="24"/>
          <w:shd w:val="clear" w:color="auto" w:fill="FFFFFF"/>
        </w:rPr>
        <w:t xml:space="preserve"> В течении года, каждый месяц сектор по делам молодежи отправляет отчет о доле вовлеченных молодых людей в добровольческую деятельность. Сектор формирует общий свод по культуре и образованию. Всего было направлено 13 отчетов, 12 ежемесячных и годовой отчет.</w:t>
      </w:r>
    </w:p>
    <w:p w14:paraId="045DD1EF" w14:textId="754BA3B6"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EB0D28">
        <w:rPr>
          <w:rFonts w:ascii="Times New Roman" w:hAnsi="Times New Roman"/>
          <w:bCs/>
          <w:color w:val="1F1F1F"/>
          <w:sz w:val="24"/>
          <w:szCs w:val="24"/>
          <w:shd w:val="clear" w:color="auto" w:fill="FFFFFF"/>
        </w:rPr>
        <w:t>Профилактика экстремистской деятельности в молодежной среде</w:t>
      </w:r>
      <w:r w:rsidRPr="00A265CE">
        <w:rPr>
          <w:rFonts w:ascii="Times New Roman" w:hAnsi="Times New Roman"/>
          <w:bCs/>
          <w:color w:val="1F1F1F"/>
          <w:sz w:val="24"/>
          <w:szCs w:val="24"/>
          <w:u w:val="single"/>
          <w:shd w:val="clear" w:color="auto" w:fill="FFFFFF"/>
        </w:rPr>
        <w:t>.</w:t>
      </w:r>
      <w:r w:rsidRPr="00A265CE">
        <w:rPr>
          <w:rFonts w:ascii="Times New Roman" w:hAnsi="Times New Roman"/>
          <w:bCs/>
          <w:color w:val="1F1F1F"/>
          <w:sz w:val="24"/>
          <w:szCs w:val="24"/>
          <w:shd w:val="clear" w:color="auto" w:fill="FFFFFF"/>
        </w:rPr>
        <w:t xml:space="preserve"> Провели 3 мероприятия.</w:t>
      </w:r>
    </w:p>
    <w:p w14:paraId="1E4B7340"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 xml:space="preserve">Профилактический диктант. По инициативе Агенства по молодежной политике Удмуртской республики, Центром профилактической работы с молодежью при поддержке Правительства Удмуртской Республики в школах и в онлайн формате был написан профилактический диктант. </w:t>
      </w:r>
    </w:p>
    <w:p w14:paraId="4F912548"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«Капля жизни». 3 сентября в День солидарности в борьбе с терроризмом провели акцию «Капля жизни» в сельских домах культуры Можгинского района. В некоторых клубах состоялся показ фильма, посвященный опасности терроризма, мерах защиты во время терактов. Волонтеры Победы раздали каждому участнику памятки об антитеррористической безопасности. Во всех домах культуры, а также в Управлении культуры, спорта ии молодежи Можгинского района прошла акция «Капля жизни» где участники и волонтеры символически напоили водой цветы, как символ памяти о погибших. Участвовало 210 человек.</w:t>
      </w:r>
    </w:p>
    <w:p w14:paraId="0E501C7E" w14:textId="77777777" w:rsidR="008B79CC" w:rsidRPr="00A265CE" w:rsidRDefault="008B79CC" w:rsidP="002668CB">
      <w:pPr>
        <w:spacing w:after="0" w:line="240" w:lineRule="auto"/>
        <w:ind w:firstLine="709"/>
        <w:jc w:val="both"/>
        <w:rPr>
          <w:rFonts w:ascii="Times New Roman" w:hAnsi="Times New Roman"/>
          <w:bCs/>
          <w:color w:val="1F1F1F"/>
          <w:sz w:val="24"/>
          <w:szCs w:val="24"/>
          <w:shd w:val="clear" w:color="auto" w:fill="FFFFFF"/>
        </w:rPr>
      </w:pPr>
      <w:r w:rsidRPr="00A265CE">
        <w:rPr>
          <w:rFonts w:ascii="Times New Roman" w:hAnsi="Times New Roman"/>
          <w:bCs/>
          <w:color w:val="1F1F1F"/>
          <w:sz w:val="24"/>
          <w:szCs w:val="24"/>
          <w:shd w:val="clear" w:color="auto" w:fill="FFFFFF"/>
        </w:rPr>
        <w:t>Профилактические беседы. На комиссиях по делам несовершеннолетних Можгинского района помимо рассмотрения вопросов материалов проводятся профилактические беседы с подростками на тему экстремистской деятельности в молодежной среде.</w:t>
      </w:r>
    </w:p>
    <w:p w14:paraId="3261BF61" w14:textId="17A536ED" w:rsidR="008B79CC" w:rsidRPr="00A265CE" w:rsidRDefault="008B79CC" w:rsidP="002668CB">
      <w:pPr>
        <w:shd w:val="clear" w:color="auto" w:fill="FFFFFF"/>
        <w:spacing w:after="0" w:line="240" w:lineRule="auto"/>
        <w:ind w:firstLine="709"/>
        <w:jc w:val="both"/>
        <w:rPr>
          <w:rFonts w:ascii="Times New Roman" w:eastAsia="Times New Roman" w:hAnsi="Times New Roman"/>
          <w:bCs/>
          <w:color w:val="0A0A0A"/>
          <w:sz w:val="24"/>
          <w:szCs w:val="24"/>
          <w:lang w:eastAsia="ru-RU"/>
        </w:rPr>
      </w:pPr>
      <w:r w:rsidRPr="00EB0D28">
        <w:rPr>
          <w:rFonts w:ascii="Times New Roman" w:hAnsi="Times New Roman"/>
          <w:bCs/>
          <w:color w:val="1F1F1F"/>
          <w:sz w:val="24"/>
          <w:szCs w:val="24"/>
          <w:shd w:val="clear" w:color="auto" w:fill="FFFFFF"/>
        </w:rPr>
        <w:t>Духовно-нравственное воспитание молодежи.</w:t>
      </w:r>
      <w:r w:rsidRPr="00A265CE">
        <w:rPr>
          <w:rFonts w:ascii="Times New Roman" w:hAnsi="Times New Roman"/>
          <w:bCs/>
          <w:color w:val="1F1F1F"/>
          <w:sz w:val="24"/>
          <w:szCs w:val="24"/>
          <w:shd w:val="clear" w:color="auto" w:fill="FFFFFF"/>
        </w:rPr>
        <w:t xml:space="preserve"> Комплекс мероприятий. </w:t>
      </w:r>
      <w:r w:rsidRPr="00A265CE">
        <w:rPr>
          <w:rFonts w:ascii="Times New Roman" w:hAnsi="Times New Roman"/>
          <w:bCs/>
          <w:color w:val="0A0A0A"/>
          <w:sz w:val="24"/>
          <w:szCs w:val="24"/>
          <w:shd w:val="clear" w:color="auto" w:fill="FFFFFF"/>
        </w:rPr>
        <w:t xml:space="preserve">Для этого с молодежью проводятся различные мероприятия. </w:t>
      </w:r>
      <w:r w:rsidRPr="00A265CE">
        <w:rPr>
          <w:rFonts w:ascii="Times New Roman" w:eastAsia="Times New Roman" w:hAnsi="Times New Roman"/>
          <w:bCs/>
          <w:color w:val="0A0A0A"/>
          <w:sz w:val="24"/>
          <w:szCs w:val="24"/>
          <w:lang w:eastAsia="ru-RU"/>
        </w:rPr>
        <w:t>Беседы, субботники, факультативы, лекции, просмотр фильмов, чтение, литературные вечера, экскурсии, целевые прогулки, игры, патриотические мероприятия и творческие мастер-классы.</w:t>
      </w:r>
    </w:p>
    <w:p w14:paraId="6AF7A927" w14:textId="77777777" w:rsidR="008B79CC" w:rsidRPr="00A265CE" w:rsidRDefault="008B79CC" w:rsidP="002668CB">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1D35"/>
          <w:sz w:val="24"/>
          <w:szCs w:val="24"/>
          <w:shd w:val="clear" w:color="auto" w:fill="FFFFFF"/>
        </w:rPr>
        <w:t> </w:t>
      </w:r>
      <w:r w:rsidRPr="00A265CE">
        <w:rPr>
          <w:rFonts w:ascii="Times New Roman" w:hAnsi="Times New Roman"/>
          <w:bCs/>
          <w:color w:val="000000"/>
          <w:sz w:val="24"/>
          <w:szCs w:val="24"/>
          <w:shd w:val="clear" w:color="auto" w:fill="FFFFFF"/>
        </w:rPr>
        <w:t>День отца. Спортивная эстафета «Мама, папа, я – дружная спортивная семья», где собрались самые быстрые ловкие и дружные команды района.  Участие приняли 20 человек.</w:t>
      </w:r>
    </w:p>
    <w:p w14:paraId="3A2130DC" w14:textId="77777777" w:rsidR="008B79CC" w:rsidRPr="00A265CE" w:rsidRDefault="008B79CC" w:rsidP="002668CB">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0000"/>
          <w:sz w:val="24"/>
          <w:szCs w:val="24"/>
          <w:shd w:val="clear" w:color="auto" w:fill="FFFFFF"/>
        </w:rPr>
        <w:t>«Спасибо за жизнь!» 22 декабря Сектор по делам молодежи провел   Акцию «Спасибо за жизнь!», где молодежь благодарила своих родителей за жизнь, за любовь, поддержку и помощь.  Приняло участие 10 человек.</w:t>
      </w:r>
    </w:p>
    <w:p w14:paraId="265C2CC8" w14:textId="7A6B7748" w:rsidR="008B79CC" w:rsidRPr="00A265CE" w:rsidRDefault="008B79CC" w:rsidP="002668CB">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EB0D28">
        <w:rPr>
          <w:rFonts w:ascii="Times New Roman" w:hAnsi="Times New Roman"/>
          <w:bCs/>
          <w:color w:val="000000"/>
          <w:sz w:val="24"/>
          <w:szCs w:val="24"/>
          <w:shd w:val="clear" w:color="auto" w:fill="FFFFFF"/>
        </w:rPr>
        <w:t>Формирование здорового образа жизни.</w:t>
      </w:r>
      <w:r w:rsidRPr="00A265CE">
        <w:rPr>
          <w:rFonts w:ascii="Times New Roman" w:hAnsi="Times New Roman"/>
          <w:bCs/>
          <w:color w:val="000000"/>
          <w:sz w:val="24"/>
          <w:szCs w:val="24"/>
          <w:shd w:val="clear" w:color="auto" w:fill="FFFFFF"/>
        </w:rPr>
        <w:t xml:space="preserve"> Проведено 10 мероприятий.</w:t>
      </w:r>
    </w:p>
    <w:p w14:paraId="392ECBB9" w14:textId="77777777" w:rsidR="008B79CC" w:rsidRPr="00A265CE" w:rsidRDefault="008B79CC" w:rsidP="002668CB">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0000"/>
          <w:sz w:val="24"/>
          <w:szCs w:val="24"/>
          <w:shd w:val="clear" w:color="auto" w:fill="FFFFFF"/>
        </w:rPr>
        <w:t>Зимняя спартакиада работающей молодежи. Это мероприятие, направленно на популяризацию здорового образа жизни, развитие спорта и формирование командного духа среди работающей молодежи. В рамках гастрономического фестиваля «Кватчи табань» прошла незабываемая «Снежная битва»! Это событие собрало участников и зрителей в единое зимнее веселье, где все могли насладиться атмосферой дружеского соревнования и азартом. В «Снежной битве» за победу боролись 5 команд из Можгинского района. Все участники проявили невероятную ловкость, креативность и командный дух в этом захватывающем зимнем соревновании. Участвовали 25 человек.</w:t>
      </w:r>
    </w:p>
    <w:p w14:paraId="534A5498" w14:textId="77777777" w:rsidR="008B79CC" w:rsidRPr="00A265CE" w:rsidRDefault="008B79CC" w:rsidP="002668CB">
      <w:pPr>
        <w:shd w:val="clear" w:color="auto" w:fill="FFFFFF"/>
        <w:spacing w:after="0" w:line="240" w:lineRule="auto"/>
        <w:ind w:firstLine="709"/>
        <w:jc w:val="both"/>
        <w:rPr>
          <w:rFonts w:ascii="Times New Roman" w:hAnsi="Times New Roman"/>
          <w:bCs/>
          <w:sz w:val="24"/>
          <w:szCs w:val="24"/>
        </w:rPr>
      </w:pPr>
      <w:r w:rsidRPr="00A265CE">
        <w:rPr>
          <w:rFonts w:ascii="Times New Roman" w:eastAsia="Times New Roman" w:hAnsi="Times New Roman"/>
          <w:bCs/>
          <w:sz w:val="24"/>
          <w:szCs w:val="24"/>
        </w:rPr>
        <w:t xml:space="preserve">Военно-спортивная эстафета.  Эстафета «Тяжело в учении – легко в бою» направлена на </w:t>
      </w:r>
      <w:r w:rsidRPr="00A265CE">
        <w:rPr>
          <w:rFonts w:ascii="Times New Roman" w:hAnsi="Times New Roman"/>
          <w:bCs/>
          <w:sz w:val="24"/>
          <w:szCs w:val="24"/>
        </w:rPr>
        <w:t>пропаганду и популяризацию среди учащихся здорового образа жизни, расширение сети молодежных объединений военно-патриотической направленности, формирование готовности подрастающего поколения к защите Отечества. В программу соревнований включен 2 этапа: знание истории и военно-спортивная подготовка. Участие приняли 75 человек.</w:t>
      </w:r>
    </w:p>
    <w:p w14:paraId="659C23A2" w14:textId="77777777" w:rsidR="008B79CC" w:rsidRPr="00A265CE" w:rsidRDefault="008B79CC" w:rsidP="002668CB">
      <w:pPr>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A265CE">
        <w:rPr>
          <w:rFonts w:ascii="Times New Roman" w:hAnsi="Times New Roman"/>
          <w:bCs/>
          <w:sz w:val="24"/>
          <w:szCs w:val="24"/>
        </w:rPr>
        <w:t xml:space="preserve">Турслет. Это </w:t>
      </w:r>
      <w:r w:rsidRPr="00A265CE">
        <w:rPr>
          <w:rFonts w:ascii="Times New Roman" w:hAnsi="Times New Roman"/>
          <w:bCs/>
          <w:color w:val="000000"/>
          <w:sz w:val="24"/>
          <w:szCs w:val="24"/>
          <w:shd w:val="clear" w:color="auto" w:fill="FFFFFF"/>
        </w:rPr>
        <w:t xml:space="preserve">мероприятие, сочетающее активный отдых и спорт. </w:t>
      </w:r>
      <w:r w:rsidRPr="00A265CE">
        <w:rPr>
          <w:rFonts w:ascii="Times New Roman" w:eastAsia="Times New Roman" w:hAnsi="Times New Roman"/>
          <w:bCs/>
          <w:color w:val="000000"/>
          <w:sz w:val="24"/>
          <w:szCs w:val="24"/>
          <w:shd w:val="clear" w:color="auto" w:fill="FFFFFF"/>
          <w:lang w:eastAsia="ru-RU"/>
        </w:rPr>
        <w:t>В 2025 году участие в слете приняли 10 команд.</w:t>
      </w:r>
      <w:r w:rsidRPr="00A265CE">
        <w:rPr>
          <w:rFonts w:ascii="Times New Roman" w:eastAsia="Times New Roman" w:hAnsi="Times New Roman"/>
          <w:bCs/>
          <w:sz w:val="24"/>
          <w:szCs w:val="24"/>
          <w:lang w:eastAsia="ru-RU"/>
        </w:rPr>
        <w:t xml:space="preserve"> </w:t>
      </w:r>
      <w:r w:rsidRPr="00A265CE">
        <w:rPr>
          <w:rFonts w:ascii="Times New Roman" w:eastAsia="Times New Roman" w:hAnsi="Times New Roman"/>
          <w:bCs/>
          <w:color w:val="000000"/>
          <w:sz w:val="24"/>
          <w:szCs w:val="24"/>
          <w:shd w:val="clear" w:color="auto" w:fill="FFFFFF"/>
          <w:lang w:eastAsia="ru-RU"/>
        </w:rPr>
        <w:t xml:space="preserve">Участники проходили увлекательные этапы: Туристическая полоса "Семеро смелых», конкурс капитанов, конкурс бивуаков, силовой конкурс "Перекати-поле", Конкурс семейных пар, в котором участники не только </w:t>
      </w:r>
      <w:r w:rsidRPr="00A265CE">
        <w:rPr>
          <w:rFonts w:ascii="Times New Roman" w:eastAsia="Times New Roman" w:hAnsi="Times New Roman"/>
          <w:bCs/>
          <w:color w:val="000000"/>
          <w:sz w:val="24"/>
          <w:szCs w:val="24"/>
          <w:shd w:val="clear" w:color="auto" w:fill="FFFFFF"/>
          <w:lang w:eastAsia="ru-RU"/>
        </w:rPr>
        <w:lastRenderedPageBreak/>
        <w:t>отвечали на антинаркотическую викторину, но и создавали яркие плакаты по данной теме. Приняло участие 120 человек.</w:t>
      </w:r>
    </w:p>
    <w:p w14:paraId="320FE494"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eastAsia="Times New Roman" w:hAnsi="Times New Roman"/>
          <w:bCs/>
          <w:color w:val="000000"/>
          <w:sz w:val="24"/>
          <w:szCs w:val="24"/>
          <w:shd w:val="clear" w:color="auto" w:fill="FFFFFF"/>
          <w:lang w:eastAsia="ru-RU"/>
        </w:rPr>
        <w:t xml:space="preserve">«Спортивная эстафета «Гвардия». </w:t>
      </w:r>
      <w:r w:rsidRPr="00A265CE">
        <w:rPr>
          <w:rFonts w:ascii="Times New Roman" w:hAnsi="Times New Roman"/>
          <w:bCs/>
          <w:color w:val="0A0A0A"/>
          <w:sz w:val="24"/>
          <w:szCs w:val="24"/>
          <w:shd w:val="clear" w:color="auto" w:fill="FFFFFF"/>
        </w:rPr>
        <w:t>Это не просто бег, а комплексное испытание, которое проверяет физическую готовность и морально-волевые качества команд. Направленные на развитие силы, ловкости, выносливости и сплоченности. Участвовало 75 человек.</w:t>
      </w:r>
    </w:p>
    <w:p w14:paraId="26C0DCBB"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Республиканский турслет работающей молодежи «Большая тропа». Поддержка здорового образа жизни, через активный отдых. Команда из 10 человек, в том числе не менее трёх женщин, работающих на предприятиях и в организациях Удмуртской Республики. Возраст участников — от 18 до 35 лет, проживание — в муниципальных образованиях Удмуртской Республики и самые сложные испытания в полевых условиях. Участвовало 10 человек.</w:t>
      </w:r>
    </w:p>
    <w:p w14:paraId="4FE0B90A"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A0A0A"/>
          <w:sz w:val="24"/>
          <w:szCs w:val="24"/>
          <w:shd w:val="clear" w:color="auto" w:fill="FFFFFF"/>
        </w:rPr>
        <w:t xml:space="preserve">Республиканский фестиваль «Жара». Это </w:t>
      </w:r>
      <w:r w:rsidRPr="00A265CE">
        <w:rPr>
          <w:rFonts w:ascii="Times New Roman" w:hAnsi="Times New Roman"/>
          <w:bCs/>
          <w:color w:val="000000"/>
          <w:sz w:val="24"/>
          <w:szCs w:val="24"/>
          <w:shd w:val="clear" w:color="auto" w:fill="FFFFFF"/>
        </w:rPr>
        <w:t>творческое и спортивное событие для работающей молодежи Удмуртии. Один из этапов соревнований спортивная эстафета от рассвета до заката. Приняли участие 10 человек.</w:t>
      </w:r>
    </w:p>
    <w:p w14:paraId="7B279CE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00000"/>
          <w:sz w:val="24"/>
          <w:szCs w:val="24"/>
          <w:shd w:val="clear" w:color="auto" w:fill="FFFFFF"/>
        </w:rPr>
        <w:t xml:space="preserve">Спортивные семейные старты. </w:t>
      </w:r>
      <w:r w:rsidRPr="00A265CE">
        <w:rPr>
          <w:rFonts w:ascii="Times New Roman" w:hAnsi="Times New Roman"/>
          <w:bCs/>
          <w:color w:val="0A0A0A"/>
          <w:sz w:val="24"/>
          <w:szCs w:val="24"/>
          <w:shd w:val="clear" w:color="auto" w:fill="FFFFFF"/>
        </w:rPr>
        <w:t>Спортивные семейные старты "Папа, мама, я - дружная спортивная семья!", где собираются самые быстрые, ловкие и дружные команды района. Участие приняли 20 человек.</w:t>
      </w:r>
    </w:p>
    <w:p w14:paraId="39BC50AB"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В этом году праздник сделал важный шаг вперед — он стал межрайонным! В соревнованиях приняли участие команды не только Можгинского района, но и Вавожского района. Семьи соревновались в беге, прыжках, на выносливость и гибкость, и, конечно, блестяще продемонстрировали свою сплоченность. Так спортивно прошел районный День Отца. Участвовали 20 человек.</w:t>
      </w:r>
    </w:p>
    <w:p w14:paraId="086F93DB"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Мастер классы форума «САМ» Основные проступки нашего подрастающего поколения происходят из-за неумения контролировать себя и не достаточного внутреннего самопознания. Одним из инструментов является выплеск отрицательных эмоций через. физическую нагрузку (посещение секций, спортивных клубов и т.п.), что положительно сказывается на внутреннем (эмоциональном) состоянии и создаст боле позитивное настроение занимающегося. Был проведен с ребятами мастер класс по боксу. Мастер класс стал доказательством детям, как сорокаминутное спортивное занятие не только повышает свое физическое состояние, но и значительно поднимает настроение. Еще один не менее интересный мастер класс это гвозде стояние, где у всех желающих была возможность встать на гвозди и даже пройтись по дорожке из гвоздей.  Участие приняли 85 человек.</w:t>
      </w:r>
    </w:p>
    <w:p w14:paraId="3B87E2F8"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Акция 10 000 шагов.  Онлайн Акция «10 000 шагов к жизни» направлена на повышение ежедневной двигательной активности и пропагандирует приверженность к ходьбе – самому доступному, физиологичному и естественному способу повышения физической активности, не требующему дополнительного оборудования и оснащения, отвечающему принципу «Здоровье для всех». Все желающие могли прикрепить количество пройденных шагов и получить приз.</w:t>
      </w:r>
    </w:p>
    <w:p w14:paraId="671B1696"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Здоровая Удмуртия. Учащиеся 9 класса Болшесибинской школы, приняли участие в неделе профилактики потребления никотин содержащей продукции и за здоровый образ жизни. Организовали конкурс плакатов на данную тему. Участвовали 15 человек.</w:t>
      </w:r>
    </w:p>
    <w:p w14:paraId="153E782C" w14:textId="397D862A"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color w:val="0A0A0A"/>
          <w:sz w:val="24"/>
          <w:szCs w:val="24"/>
          <w:shd w:val="clear" w:color="auto" w:fill="FFFFFF"/>
        </w:rPr>
        <w:t>Организация отдыха и оздоровления молодежи.</w:t>
      </w:r>
      <w:r w:rsidRPr="00A265CE">
        <w:rPr>
          <w:rFonts w:ascii="Times New Roman" w:hAnsi="Times New Roman"/>
          <w:bCs/>
          <w:color w:val="0A0A0A"/>
          <w:sz w:val="24"/>
          <w:szCs w:val="24"/>
          <w:shd w:val="clear" w:color="auto" w:fill="FFFFFF"/>
        </w:rPr>
        <w:t xml:space="preserve"> Проведено 7 мероприятий.</w:t>
      </w:r>
    </w:p>
    <w:p w14:paraId="1894F73E" w14:textId="77777777" w:rsidR="008B79CC" w:rsidRPr="00A265CE" w:rsidRDefault="008B79CC" w:rsidP="002668CB">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A0A0A"/>
          <w:sz w:val="24"/>
          <w:szCs w:val="24"/>
          <w:shd w:val="clear" w:color="auto" w:fill="FFFFFF"/>
        </w:rPr>
        <w:t xml:space="preserve">Зимняя спартакиада. Провели игру </w:t>
      </w:r>
      <w:r w:rsidRPr="00A265CE">
        <w:rPr>
          <w:rFonts w:ascii="Times New Roman" w:hAnsi="Times New Roman"/>
          <w:bCs/>
          <w:color w:val="000000"/>
          <w:sz w:val="24"/>
          <w:szCs w:val="24"/>
          <w:shd w:val="clear" w:color="auto" w:fill="FFFFFF"/>
        </w:rPr>
        <w:t>«Снежная битва»! Это событие собрало участников и зрителей в единое зимнее веселье, где все могли насладиться атмосферой дружеского соревнования и азартом. В «Снежной битве» за победу боролись 5 команд из Можгинского района. Все участники проявили невероятную ловкость, креативность и командный дух в этом захватывающем зимнем соревновании. Участие приняли 25 человек.</w:t>
      </w:r>
    </w:p>
    <w:p w14:paraId="25DDD566"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00000"/>
          <w:sz w:val="24"/>
          <w:szCs w:val="24"/>
          <w:shd w:val="clear" w:color="auto" w:fill="FFFFFF"/>
        </w:rPr>
        <w:lastRenderedPageBreak/>
        <w:t xml:space="preserve">Фестиваль гитарных песен «На вале». </w:t>
      </w:r>
      <w:r w:rsidRPr="00A265CE">
        <w:rPr>
          <w:rFonts w:ascii="Times New Roman" w:hAnsi="Times New Roman"/>
          <w:bCs/>
          <w:color w:val="0A0A0A"/>
          <w:sz w:val="24"/>
          <w:szCs w:val="24"/>
          <w:shd w:val="clear" w:color="auto" w:fill="FFFFFF"/>
        </w:rPr>
        <w:t xml:space="preserve">Это молодежный фестиваль авторской песни, который проходит, собирая любителей гитары, позитив и творчество. Участвовало 120 человек. </w:t>
      </w:r>
    </w:p>
    <w:p w14:paraId="4A5075A8"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Молодежная премия. Вручение Молодежных премий — награда для ярких, талантливых и активных представителей нашего района, которые уже сегодня вносят значительный вклад в развитие различных сфер деятельности. В 2025 году лауреатами молодежной премии стали 10 человек:</w:t>
      </w:r>
    </w:p>
    <w:p w14:paraId="0BBE9270"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Дегтярев Федор Сергеевич – водитель в ООО «ВерА»</w:t>
      </w:r>
    </w:p>
    <w:p w14:paraId="29049573"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Мартемьянова Ирина Сергеевна – мастер участка в ООО «Аскор» Пычасский комплекс по выращиванию, убою и переработки мяса индейки</w:t>
      </w:r>
    </w:p>
    <w:p w14:paraId="2FE6308C"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Усова Полина Александровна – советник директора по воспитательной работе МБОУ «Можгинская средняя образовательная школа»</w:t>
      </w:r>
    </w:p>
    <w:p w14:paraId="2CE1478C"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Волохова Дарья Алексеевна – заведующая отделом культурно-досуговой деятельности Можгинского районного Дома культуры - филиал МБУ Можгинского района «Центральной клубной системы»</w:t>
      </w:r>
    </w:p>
    <w:p w14:paraId="598293C9"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Усова Марина Александровна – заместитель директора по воспитательной работе МБОУ «Большесибинская ООШ»</w:t>
      </w:r>
    </w:p>
    <w:p w14:paraId="016C5C44"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Евдокимова Анна Гиясовна – председатель Совета местного отделения Движения первых в Можгинском районе</w:t>
      </w:r>
    </w:p>
    <w:p w14:paraId="351C52CD"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Каюмов Марат Ильсурович – индивидуальный предприниматель</w:t>
      </w:r>
    </w:p>
    <w:p w14:paraId="1AA161DC"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Выгодчикова Антонида Георгиевна – инструктор по физической культуре МБДОУ «Большеучинский детский сад №1»</w:t>
      </w:r>
    </w:p>
    <w:p w14:paraId="3C33FCAB"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Шибанова Татьяна Михайловна –</w:t>
      </w:r>
      <w:r w:rsidRPr="00A265CE">
        <w:rPr>
          <w:rFonts w:ascii="Times New Roman" w:hAnsi="Times New Roman"/>
          <w:bCs/>
          <w:sz w:val="24"/>
          <w:szCs w:val="24"/>
        </w:rPr>
        <w:t xml:space="preserve"> </w:t>
      </w:r>
      <w:r w:rsidRPr="00A265CE">
        <w:rPr>
          <w:rFonts w:ascii="Times New Roman" w:hAnsi="Times New Roman"/>
          <w:bCs/>
          <w:color w:val="0A0A0A"/>
          <w:sz w:val="24"/>
          <w:szCs w:val="24"/>
          <w:shd w:val="clear" w:color="auto" w:fill="FFFFFF"/>
        </w:rPr>
        <w:t>медицинская сестра ДОУ «Большеучинский детский сад №1»</w:t>
      </w:r>
    </w:p>
    <w:p w14:paraId="3170EFBF" w14:textId="77777777" w:rsidR="008B79CC" w:rsidRPr="00A265CE" w:rsidRDefault="008B79CC" w:rsidP="002668CB">
      <w:pPr>
        <w:shd w:val="clear" w:color="auto" w:fill="FFFFFF"/>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Алексеев Артем Аркадьевич – участковый уполномоченный полиции отдела УУП и ПДН МО МВД России «Можгинский», старший лейтенант полиции, административный участок №21 - ТО «Большеучинская»</w:t>
      </w:r>
    </w:p>
    <w:p w14:paraId="54AA366C" w14:textId="77777777" w:rsidR="008B79CC" w:rsidRPr="00A265CE" w:rsidRDefault="008B79CC" w:rsidP="002668CB">
      <w:pPr>
        <w:spacing w:after="0" w:line="240" w:lineRule="auto"/>
        <w:ind w:firstLine="709"/>
        <w:rPr>
          <w:rFonts w:ascii="Times New Roman" w:eastAsia="Times New Roman" w:hAnsi="Times New Roman"/>
          <w:bCs/>
          <w:sz w:val="24"/>
          <w:szCs w:val="24"/>
          <w:lang w:eastAsia="ru-RU"/>
        </w:rPr>
      </w:pPr>
      <w:r w:rsidRPr="00A265CE">
        <w:rPr>
          <w:rFonts w:ascii="Times New Roman" w:hAnsi="Times New Roman"/>
          <w:bCs/>
          <w:color w:val="0A0A0A"/>
          <w:sz w:val="24"/>
          <w:szCs w:val="24"/>
          <w:shd w:val="clear" w:color="auto" w:fill="FFFFFF"/>
        </w:rPr>
        <w:t xml:space="preserve">Туристический фестиваль на районе. </w:t>
      </w:r>
      <w:r w:rsidRPr="00A265CE">
        <w:rPr>
          <w:rFonts w:ascii="Times New Roman" w:eastAsia="Times New Roman" w:hAnsi="Times New Roman"/>
          <w:bCs/>
          <w:color w:val="000000"/>
          <w:sz w:val="24"/>
          <w:szCs w:val="24"/>
          <w:shd w:val="clear" w:color="auto" w:fill="FFFFFF"/>
          <w:lang w:eastAsia="ru-RU"/>
        </w:rPr>
        <w:t>21 июня в Верхних Юрях прошел Молодежный туристический слет "На Районе - 2025"!</w:t>
      </w:r>
      <w:r w:rsidRPr="00A265CE">
        <w:rPr>
          <w:rFonts w:ascii="Times New Roman" w:eastAsia="Times New Roman" w:hAnsi="Times New Roman"/>
          <w:bCs/>
          <w:sz w:val="24"/>
          <w:szCs w:val="24"/>
          <w:lang w:eastAsia="ru-RU"/>
        </w:rPr>
        <w:t xml:space="preserve">                                                                           </w:t>
      </w:r>
      <w:r w:rsidRPr="00A265CE">
        <w:rPr>
          <w:rFonts w:ascii="Times New Roman" w:eastAsia="Times New Roman" w:hAnsi="Times New Roman"/>
          <w:bCs/>
          <w:color w:val="000000"/>
          <w:sz w:val="24"/>
          <w:szCs w:val="24"/>
          <w:shd w:val="clear" w:color="auto" w:fill="FFFFFF"/>
          <w:lang w:eastAsia="ru-RU"/>
        </w:rPr>
        <w:t>Участие в слете приняли 10 команд.</w:t>
      </w:r>
    </w:p>
    <w:p w14:paraId="20F6A461" w14:textId="77777777" w:rsidR="008B79CC" w:rsidRPr="00A265CE" w:rsidRDefault="008B79CC" w:rsidP="002668CB">
      <w:pPr>
        <w:spacing w:after="0" w:line="240" w:lineRule="auto"/>
        <w:ind w:firstLine="709"/>
        <w:rPr>
          <w:rFonts w:ascii="Times New Roman" w:eastAsia="Times New Roman" w:hAnsi="Times New Roman"/>
          <w:bCs/>
          <w:sz w:val="24"/>
          <w:szCs w:val="24"/>
          <w:lang w:eastAsia="ru-RU"/>
        </w:rPr>
      </w:pPr>
      <w:r w:rsidRPr="00A265CE">
        <w:rPr>
          <w:rFonts w:ascii="Times New Roman" w:eastAsia="Times New Roman" w:hAnsi="Times New Roman"/>
          <w:bCs/>
          <w:color w:val="000000"/>
          <w:sz w:val="24"/>
          <w:szCs w:val="24"/>
          <w:shd w:val="clear" w:color="auto" w:fill="FFFFFF"/>
          <w:lang w:eastAsia="ru-RU"/>
        </w:rPr>
        <w:t>Участники проходили увлекательные этапы:</w:t>
      </w:r>
      <w:r w:rsidRPr="00A265CE">
        <w:rPr>
          <w:rFonts w:ascii="Times New Roman" w:eastAsia="Times New Roman" w:hAnsi="Times New Roman"/>
          <w:bCs/>
          <w:color w:val="000000"/>
          <w:sz w:val="24"/>
          <w:szCs w:val="24"/>
          <w:lang w:eastAsia="ru-RU"/>
        </w:rPr>
        <w:br/>
      </w:r>
      <w:r w:rsidRPr="00A265CE">
        <w:rPr>
          <w:rFonts w:ascii="Times New Roman" w:eastAsia="Times New Roman" w:hAnsi="Times New Roman"/>
          <w:bCs/>
          <w:color w:val="000000"/>
          <w:sz w:val="24"/>
          <w:szCs w:val="24"/>
          <w:shd w:val="clear" w:color="auto" w:fill="FFFFFF"/>
          <w:lang w:eastAsia="ru-RU"/>
        </w:rPr>
        <w:t xml:space="preserve">- Туристическая полоса "Семеро смелых" </w:t>
      </w:r>
      <w:r w:rsidRPr="00A265CE">
        <w:rPr>
          <w:rFonts w:ascii="Times New Roman" w:eastAsia="Times New Roman" w:hAnsi="Times New Roman"/>
          <w:bCs/>
          <w:color w:val="000000"/>
          <w:sz w:val="24"/>
          <w:szCs w:val="24"/>
          <w:lang w:eastAsia="ru-RU"/>
        </w:rPr>
        <w:br/>
      </w:r>
      <w:r w:rsidRPr="00A265CE">
        <w:rPr>
          <w:rFonts w:ascii="Times New Roman" w:eastAsia="Times New Roman" w:hAnsi="Times New Roman"/>
          <w:bCs/>
          <w:color w:val="000000"/>
          <w:sz w:val="24"/>
          <w:szCs w:val="24"/>
          <w:shd w:val="clear" w:color="auto" w:fill="FFFFFF"/>
          <w:lang w:eastAsia="ru-RU"/>
        </w:rPr>
        <w:t xml:space="preserve">- Конкурс капитанов </w:t>
      </w:r>
      <w:r w:rsidRPr="00A265CE">
        <w:rPr>
          <w:rFonts w:ascii="Times New Roman" w:eastAsia="Times New Roman" w:hAnsi="Times New Roman"/>
          <w:bCs/>
          <w:color w:val="000000"/>
          <w:sz w:val="24"/>
          <w:szCs w:val="24"/>
          <w:lang w:eastAsia="ru-RU"/>
        </w:rPr>
        <w:br/>
      </w:r>
      <w:r w:rsidRPr="00A265CE">
        <w:rPr>
          <w:rFonts w:ascii="Times New Roman" w:eastAsia="Times New Roman" w:hAnsi="Times New Roman"/>
          <w:bCs/>
          <w:color w:val="000000"/>
          <w:sz w:val="24"/>
          <w:szCs w:val="24"/>
          <w:shd w:val="clear" w:color="auto" w:fill="FFFFFF"/>
          <w:lang w:eastAsia="ru-RU"/>
        </w:rPr>
        <w:t xml:space="preserve">- Конкурс бивуаков </w:t>
      </w:r>
      <w:r w:rsidRPr="00A265CE">
        <w:rPr>
          <w:rFonts w:ascii="Times New Roman" w:eastAsia="Times New Roman" w:hAnsi="Times New Roman"/>
          <w:bCs/>
          <w:color w:val="000000"/>
          <w:sz w:val="24"/>
          <w:szCs w:val="24"/>
          <w:lang w:eastAsia="ru-RU"/>
        </w:rPr>
        <w:br/>
      </w:r>
      <w:r w:rsidRPr="00A265CE">
        <w:rPr>
          <w:rFonts w:ascii="Times New Roman" w:eastAsia="Times New Roman" w:hAnsi="Times New Roman"/>
          <w:bCs/>
          <w:color w:val="000000"/>
          <w:sz w:val="24"/>
          <w:szCs w:val="24"/>
          <w:shd w:val="clear" w:color="auto" w:fill="FFFFFF"/>
          <w:lang w:eastAsia="ru-RU"/>
        </w:rPr>
        <w:t xml:space="preserve">- Силовой конкурс "Перекати-поле" </w:t>
      </w:r>
      <w:r w:rsidRPr="00A265CE">
        <w:rPr>
          <w:rFonts w:ascii="Times New Roman" w:eastAsia="Times New Roman" w:hAnsi="Times New Roman"/>
          <w:bCs/>
          <w:color w:val="000000"/>
          <w:sz w:val="24"/>
          <w:szCs w:val="24"/>
          <w:lang w:eastAsia="ru-RU"/>
        </w:rPr>
        <w:br/>
      </w:r>
      <w:r w:rsidRPr="00A265CE">
        <w:rPr>
          <w:rFonts w:ascii="Times New Roman" w:eastAsia="Times New Roman" w:hAnsi="Times New Roman"/>
          <w:bCs/>
          <w:color w:val="000000"/>
          <w:sz w:val="24"/>
          <w:szCs w:val="24"/>
          <w:shd w:val="clear" w:color="auto" w:fill="FFFFFF"/>
          <w:lang w:eastAsia="ru-RU"/>
        </w:rPr>
        <w:t>- Конкурс семейных пар, в котором участники не только отвечали на антинаркотическую викторину, но и создавали яркие плакаты по данной теме .</w:t>
      </w:r>
    </w:p>
    <w:p w14:paraId="310CDA3B" w14:textId="77777777" w:rsidR="008B79CC" w:rsidRPr="00A265CE" w:rsidRDefault="008B79CC" w:rsidP="002668CB">
      <w:pPr>
        <w:shd w:val="clear" w:color="auto" w:fill="FFFFFF"/>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A265CE">
        <w:rPr>
          <w:rFonts w:ascii="Times New Roman" w:eastAsia="Times New Roman" w:hAnsi="Times New Roman"/>
          <w:bCs/>
          <w:color w:val="000000"/>
          <w:sz w:val="24"/>
          <w:szCs w:val="24"/>
          <w:shd w:val="clear" w:color="auto" w:fill="FFFFFF"/>
          <w:lang w:eastAsia="ru-RU"/>
        </w:rPr>
        <w:t xml:space="preserve">Беспорным победителем стала команда из Горняка, они получили первое место. Второе место у команды из деревни Кватчи, а третье — у участников из Новой Бии. Все команды продемонстрировали сплоченность и боевой дух! </w:t>
      </w:r>
      <w:r w:rsidRPr="00A265CE">
        <w:rPr>
          <w:rFonts w:ascii="Times New Roman" w:hAnsi="Times New Roman"/>
          <w:bCs/>
          <w:color w:val="0A0A0A"/>
          <w:sz w:val="24"/>
          <w:szCs w:val="24"/>
          <w:shd w:val="clear" w:color="auto" w:fill="FFFFFF"/>
        </w:rPr>
        <w:t>Участвовало 120 человек.</w:t>
      </w:r>
    </w:p>
    <w:p w14:paraId="551CDDBA"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eastAsia="Times New Roman" w:hAnsi="Times New Roman"/>
          <w:bCs/>
          <w:color w:val="000000"/>
          <w:sz w:val="24"/>
          <w:szCs w:val="24"/>
          <w:shd w:val="clear" w:color="auto" w:fill="FFFFFF"/>
          <w:lang w:eastAsia="ru-RU"/>
        </w:rPr>
        <w:t xml:space="preserve">Досуговая площадка «Егит тулкым». </w:t>
      </w:r>
      <w:r w:rsidRPr="00A265CE">
        <w:rPr>
          <w:rFonts w:ascii="Times New Roman" w:hAnsi="Times New Roman"/>
          <w:bCs/>
          <w:color w:val="0A0A0A"/>
          <w:sz w:val="24"/>
          <w:szCs w:val="24"/>
          <w:shd w:val="clear" w:color="auto" w:fill="FFFFFF"/>
        </w:rPr>
        <w:t>Ежедневно, в течении 5 дней участников ждали мастер классы по народному танцу, изготовлению глиняных тарелок, браслетов, роспись шкатулки, изготовление соломенной птицы счастья, роспись тканевых мешочков. Был поход в кинотеатр и главным мероприятием стало посещение Ижевского зоопарка. В досуговой площадке участвовали 26 человек.</w:t>
      </w:r>
    </w:p>
    <w:p w14:paraId="4F730FAC"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color w:val="0A0A0A"/>
          <w:sz w:val="24"/>
          <w:szCs w:val="24"/>
          <w:shd w:val="clear" w:color="auto" w:fill="FFFFFF"/>
        </w:rPr>
        <w:t xml:space="preserve">- Развитие молодежного туризма. </w:t>
      </w:r>
      <w:r w:rsidRPr="00A265CE">
        <w:rPr>
          <w:rFonts w:ascii="Times New Roman" w:hAnsi="Times New Roman"/>
          <w:bCs/>
          <w:color w:val="0A0A0A"/>
          <w:sz w:val="24"/>
          <w:szCs w:val="24"/>
          <w:shd w:val="clear" w:color="auto" w:fill="FFFFFF"/>
        </w:rPr>
        <w:t xml:space="preserve"> Одно мероприятие.</w:t>
      </w:r>
    </w:p>
    <w:p w14:paraId="0C2D10EE"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Районный турслет «На районе». Это увлекательная программа: туристическая полоса, конкурсы творческой молодежи, конкурсы семейных пар и многое другое. А завершает турслет зажигательная дискотека. Участвовало 120 человек.</w:t>
      </w:r>
    </w:p>
    <w:p w14:paraId="37EF2CF7"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 </w:t>
      </w:r>
      <w:r w:rsidRPr="00EB0D28">
        <w:rPr>
          <w:rFonts w:ascii="Times New Roman" w:hAnsi="Times New Roman"/>
          <w:bCs/>
          <w:color w:val="0A0A0A"/>
          <w:sz w:val="24"/>
          <w:szCs w:val="24"/>
          <w:shd w:val="clear" w:color="auto" w:fill="FFFFFF"/>
        </w:rPr>
        <w:t>Социальное проектирование.</w:t>
      </w:r>
      <w:r w:rsidRPr="00A265CE">
        <w:rPr>
          <w:rFonts w:ascii="Times New Roman" w:hAnsi="Times New Roman"/>
          <w:bCs/>
          <w:color w:val="0A0A0A"/>
          <w:sz w:val="24"/>
          <w:szCs w:val="24"/>
          <w:shd w:val="clear" w:color="auto" w:fill="FFFFFF"/>
        </w:rPr>
        <w:t xml:space="preserve"> </w:t>
      </w:r>
    </w:p>
    <w:p w14:paraId="6D9CC38A"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Инициативное бюджетирование «Атмосфера». В 2025 году в «Атмосфере» приняли участие 22 проекта, каждый из которых отличался высокой значимостью и разнообразием </w:t>
      </w:r>
      <w:r w:rsidRPr="00A265CE">
        <w:rPr>
          <w:rFonts w:ascii="Times New Roman" w:hAnsi="Times New Roman"/>
          <w:bCs/>
          <w:color w:val="0A0A0A"/>
          <w:sz w:val="24"/>
          <w:szCs w:val="24"/>
          <w:shd w:val="clear" w:color="auto" w:fill="FFFFFF"/>
        </w:rPr>
        <w:lastRenderedPageBreak/>
        <w:t>направлений. 8 проектов получили финансирование. Для сравнения в 2024 году было подано 32 проекта, 9 из которых были профинансированы. В 2026 году заявились 23 проекта.</w:t>
      </w:r>
    </w:p>
    <w:p w14:paraId="32066DBC" w14:textId="41BC7284"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color w:val="0A0A0A"/>
          <w:sz w:val="24"/>
          <w:szCs w:val="24"/>
          <w:shd w:val="clear" w:color="auto" w:fill="FFFFFF"/>
        </w:rPr>
        <w:t>Участие в республиканских фестивалях, конкурсах, форумах, семинарах.</w:t>
      </w:r>
      <w:r w:rsidRPr="00A265CE">
        <w:rPr>
          <w:rFonts w:ascii="Times New Roman" w:hAnsi="Times New Roman"/>
          <w:bCs/>
          <w:color w:val="0A0A0A"/>
          <w:sz w:val="24"/>
          <w:szCs w:val="24"/>
          <w:shd w:val="clear" w:color="auto" w:fill="FFFFFF"/>
        </w:rPr>
        <w:t xml:space="preserve">  Посетили 18 мероприятий.</w:t>
      </w:r>
    </w:p>
    <w:p w14:paraId="3BAC8EA7"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Совещание «Об итогах ежегодного республиканского конкурса на лучшую организацию АНК в Муниципальном образовании». Участие приняли 2 человека. А совещании оглашали итоги конкурса на лучшую организацию АНК, знакомили с практиками другим МО. Можгинский район получил благодарность за участие в конкурсе.</w:t>
      </w:r>
    </w:p>
    <w:p w14:paraId="65E96FD6" w14:textId="3FFA5669"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Республиканский интенсив «Волонтеры Победы». Участие приняли 9 человек. </w:t>
      </w:r>
      <w:r w:rsidR="00EB0D28" w:rsidRPr="00A265CE">
        <w:rPr>
          <w:rFonts w:ascii="Times New Roman" w:hAnsi="Times New Roman"/>
          <w:bCs/>
          <w:color w:val="0A0A0A"/>
          <w:sz w:val="24"/>
          <w:szCs w:val="24"/>
          <w:shd w:val="clear" w:color="auto" w:fill="FFFFFF"/>
        </w:rPr>
        <w:t>Этот</w:t>
      </w:r>
      <w:r w:rsidR="00EB0D28">
        <w:rPr>
          <w:rFonts w:ascii="Times New Roman" w:hAnsi="Times New Roman"/>
          <w:bCs/>
          <w:color w:val="0A0A0A"/>
          <w:sz w:val="24"/>
          <w:szCs w:val="24"/>
          <w:shd w:val="clear" w:color="auto" w:fill="FFFFFF"/>
        </w:rPr>
        <w:t xml:space="preserve"> </w:t>
      </w:r>
      <w:r w:rsidR="00EB0D28" w:rsidRPr="00A265CE">
        <w:rPr>
          <w:rFonts w:ascii="Times New Roman" w:hAnsi="Times New Roman"/>
          <w:bCs/>
          <w:color w:val="0A0A0A"/>
          <w:sz w:val="24"/>
          <w:szCs w:val="24"/>
          <w:shd w:val="clear" w:color="auto" w:fill="FFFFFF"/>
        </w:rPr>
        <w:t>интенсив — это</w:t>
      </w:r>
      <w:r w:rsidRPr="00A265CE">
        <w:rPr>
          <w:rFonts w:ascii="Times New Roman" w:hAnsi="Times New Roman"/>
          <w:bCs/>
          <w:color w:val="0A0A0A"/>
          <w:sz w:val="24"/>
          <w:szCs w:val="24"/>
          <w:shd w:val="clear" w:color="auto" w:fill="FFFFFF"/>
        </w:rPr>
        <w:t xml:space="preserve"> часть крупного всероссийского движения, направленного на сохранение исторической памяти о Великой Отечественной войне через волонтерство, где участники проходят обучение и участвуют в патриотических акциях.</w:t>
      </w:r>
    </w:p>
    <w:p w14:paraId="47745669"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Мероприятие в Госсовете УР, парламент 6 созыва. Участие приняли 2 человека. Посетили совещание молодежного парламента УР, заслушали доклад о проделанной работе и познакомились с председателем нового созыва.</w:t>
      </w:r>
    </w:p>
    <w:p w14:paraId="5523C2AD"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A0A0A"/>
          <w:sz w:val="24"/>
          <w:szCs w:val="24"/>
          <w:shd w:val="clear" w:color="auto" w:fill="FFFFFF"/>
        </w:rPr>
        <w:t xml:space="preserve">Лига профилактики, территория правопорядка. Мероприятие проходило в п. Игра, посетили его 5 человек. Это мероприятие </w:t>
      </w:r>
      <w:r w:rsidRPr="00A265CE">
        <w:rPr>
          <w:rFonts w:ascii="Times New Roman" w:hAnsi="Times New Roman"/>
          <w:bCs/>
          <w:color w:val="000000"/>
          <w:sz w:val="24"/>
          <w:szCs w:val="24"/>
          <w:shd w:val="clear" w:color="auto" w:fill="FFFFFF"/>
        </w:rPr>
        <w:t>для специалистов, занимающихся профилактикой правонарушений, обмена опытом и выработки новых подходов к укреплению правопорядка и безопасности, в том числе среди молодежи.</w:t>
      </w:r>
    </w:p>
    <w:p w14:paraId="57F03A18"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0000"/>
          <w:sz w:val="24"/>
          <w:szCs w:val="24"/>
          <w:shd w:val="clear" w:color="auto" w:fill="FFFFFF"/>
        </w:rPr>
        <w:t>Молодежный парламент 7 созыва при Госсовете. Посетили мероприятие 2 человека. На мероприятии познакомили с новым составом молодежного парламента и познакомили с планами работы на предстоящий год.</w:t>
      </w:r>
    </w:p>
    <w:p w14:paraId="35F17CFE"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0000"/>
          <w:sz w:val="24"/>
          <w:szCs w:val="24"/>
          <w:shd w:val="clear" w:color="auto" w:fill="FFFFFF"/>
        </w:rPr>
        <w:t>Итоговая конференция Министерства молодежной политики. Приняли участие 2 человека. Это ежегодное масштабное мероприятие, где подводятся итоги работы за определенный период, анализируется реализация государственных программ и стратегий в сфере молодежной политики.</w:t>
      </w:r>
    </w:p>
    <w:p w14:paraId="0C54E0B0" w14:textId="01D1E00D"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color w:val="000000"/>
          <w:sz w:val="24"/>
          <w:szCs w:val="24"/>
          <w:shd w:val="clear" w:color="auto" w:fill="FFFFFF"/>
        </w:rPr>
        <w:t>Совещание «Волонтеров Победы» в г.</w:t>
      </w:r>
      <w:r w:rsidR="00EB0D28">
        <w:rPr>
          <w:rFonts w:ascii="Times New Roman" w:hAnsi="Times New Roman"/>
          <w:bCs/>
          <w:color w:val="000000"/>
          <w:sz w:val="24"/>
          <w:szCs w:val="24"/>
          <w:shd w:val="clear" w:color="auto" w:fill="FFFFFF"/>
        </w:rPr>
        <w:t xml:space="preserve"> </w:t>
      </w:r>
      <w:r w:rsidRPr="00A265CE">
        <w:rPr>
          <w:rFonts w:ascii="Times New Roman" w:hAnsi="Times New Roman"/>
          <w:bCs/>
          <w:color w:val="000000"/>
          <w:sz w:val="24"/>
          <w:szCs w:val="24"/>
          <w:shd w:val="clear" w:color="auto" w:fill="FFFFFF"/>
        </w:rPr>
        <w:t xml:space="preserve">Ижевск. Участие приняло 2 человека.  </w:t>
      </w:r>
      <w:r w:rsidRPr="00A265CE">
        <w:rPr>
          <w:rFonts w:ascii="Times New Roman" w:hAnsi="Times New Roman"/>
          <w:bCs/>
          <w:sz w:val="24"/>
          <w:szCs w:val="24"/>
        </w:rPr>
        <w:t>Эта встреча активистов всероссийского общественного движения, которые занимаются сохранением памяти о Великой Отечественной войне, помогают ветеранам и организуют патриотические акции.</w:t>
      </w:r>
    </w:p>
    <w:p w14:paraId="2F3C6D32"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sz w:val="24"/>
          <w:szCs w:val="24"/>
        </w:rPr>
        <w:t xml:space="preserve">Республиканский образовательный семинар «Команда этноволонтеров» в целях реализации проекта «Региональный корпус этноволонтеров Удмуртии». Семинар посетили 10 человек. </w:t>
      </w:r>
      <w:r w:rsidRPr="00A265CE">
        <w:rPr>
          <w:rFonts w:ascii="Times New Roman" w:hAnsi="Times New Roman"/>
          <w:bCs/>
          <w:color w:val="000000"/>
          <w:sz w:val="24"/>
          <w:szCs w:val="24"/>
        </w:rPr>
        <w:t xml:space="preserve">Этот семинар </w:t>
      </w:r>
      <w:r w:rsidRPr="00A265CE">
        <w:rPr>
          <w:rFonts w:ascii="Times New Roman" w:hAnsi="Times New Roman"/>
          <w:bCs/>
          <w:color w:val="000000"/>
          <w:sz w:val="24"/>
          <w:szCs w:val="24"/>
          <w:shd w:val="clear" w:color="auto" w:fill="FFFFFF"/>
        </w:rPr>
        <w:t>направлен на развитие добровольчества в сфере межнациональных отношений, патриотическое воспитание молодежи и укрепление этнокультурного взаимодействия, где участники проходят обучение и дорабатывают свои проекты в команде.</w:t>
      </w:r>
    </w:p>
    <w:p w14:paraId="3C35E5EA"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color w:val="000000"/>
          <w:sz w:val="24"/>
          <w:szCs w:val="24"/>
          <w:shd w:val="clear" w:color="auto" w:fill="FFFFFF"/>
        </w:rPr>
        <w:t xml:space="preserve">Выездное обучение по дополнительной профессиональной программе повышения квалификации «Организация летнего досуга для несовершеннолетних и молодежи» Программу посетили 4 человека. Это программа повышения квалификации для педагогов, вожатых, организаторов отдыха, которые обучают разработке сценариев, работе с детьми, организации мероприятий, ведению документации и соответствию нормам в сфере детского оздоровления. Спикерами были специалисты из Санкт Петербурга. </w:t>
      </w:r>
    </w:p>
    <w:p w14:paraId="7AC2182C"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color w:val="000000"/>
          <w:sz w:val="24"/>
          <w:szCs w:val="24"/>
          <w:shd w:val="clear" w:color="auto" w:fill="FFFFFF"/>
        </w:rPr>
        <w:t>Республиканский фестиваль работающей молодежи «Жара»</w:t>
      </w:r>
      <w:r w:rsidRPr="00A265CE">
        <w:rPr>
          <w:rFonts w:ascii="Times New Roman" w:hAnsi="Times New Roman"/>
          <w:bCs/>
          <w:color w:val="001D35"/>
          <w:sz w:val="24"/>
          <w:szCs w:val="24"/>
          <w:shd w:val="clear" w:color="auto" w:fill="FFFFFF"/>
        </w:rPr>
        <w:t xml:space="preserve"> Фестиваль посетили 10 человек. </w:t>
      </w:r>
      <w:r w:rsidRPr="00A265CE">
        <w:rPr>
          <w:rFonts w:ascii="Times New Roman" w:hAnsi="Times New Roman"/>
          <w:bCs/>
          <w:sz w:val="24"/>
          <w:szCs w:val="24"/>
        </w:rPr>
        <w:t>Это ежегодное творческое и спортивно-творческое мероприятие в Удмуртии, организуемое для работающей молодежи.</w:t>
      </w:r>
    </w:p>
    <w:p w14:paraId="03264BD8"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Обучающая программа «Координатор добра» Посетили 2 человека. Это цикл </w:t>
      </w:r>
      <w:r w:rsidRPr="00A265CE">
        <w:rPr>
          <w:rFonts w:ascii="Times New Roman" w:hAnsi="Times New Roman"/>
          <w:bCs/>
          <w:color w:val="001D35"/>
          <w:sz w:val="24"/>
          <w:szCs w:val="24"/>
          <w:shd w:val="clear" w:color="auto" w:fill="FFFFFF"/>
        </w:rPr>
        <w:t xml:space="preserve"> </w:t>
      </w:r>
      <w:r w:rsidRPr="00A265CE">
        <w:rPr>
          <w:rFonts w:ascii="Times New Roman" w:hAnsi="Times New Roman"/>
          <w:bCs/>
          <w:sz w:val="24"/>
          <w:szCs w:val="24"/>
          <w:shd w:val="clear" w:color="auto" w:fill="FFFFFF"/>
        </w:rPr>
        <w:t>обучающих курсов и материалов на платформе </w:t>
      </w:r>
      <w:hyperlink r:id="rId62" w:history="1">
        <w:r w:rsidRPr="00EB0D28">
          <w:rPr>
            <w:rFonts w:ascii="Times New Roman" w:hAnsi="Times New Roman"/>
            <w:bCs/>
            <w:sz w:val="24"/>
            <w:szCs w:val="24"/>
            <w:u w:val="single"/>
            <w:shd w:val="clear" w:color="auto" w:fill="FFFFFF"/>
          </w:rPr>
          <w:t>Добро.рф</w:t>
        </w:r>
      </w:hyperlink>
      <w:r w:rsidRPr="00EB0D28">
        <w:rPr>
          <w:rFonts w:ascii="Times New Roman" w:hAnsi="Times New Roman"/>
          <w:bCs/>
          <w:sz w:val="24"/>
          <w:szCs w:val="24"/>
          <w:shd w:val="clear" w:color="auto" w:fill="FFFFFF"/>
        </w:rPr>
        <w:t>,</w:t>
      </w:r>
      <w:r w:rsidRPr="00A265CE">
        <w:rPr>
          <w:rFonts w:ascii="Times New Roman" w:hAnsi="Times New Roman"/>
          <w:bCs/>
          <w:color w:val="0A0A0A"/>
          <w:sz w:val="24"/>
          <w:szCs w:val="24"/>
          <w:shd w:val="clear" w:color="auto" w:fill="FFFFFF"/>
        </w:rPr>
        <w:t xml:space="preserve"> предназначенных для подготовки координаторов волонтерских групп, педагогов, руководителей НКО и всех, кто хочет профессионально заниматься организацией добровольческой деятельности. </w:t>
      </w:r>
    </w:p>
    <w:p w14:paraId="6F385AAF"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lastRenderedPageBreak/>
        <w:t xml:space="preserve">Профилактический форум «Лига профилактики территория правопорядка». Участвовали 9 человек. Это </w:t>
      </w:r>
      <w:r w:rsidRPr="00A265CE">
        <w:rPr>
          <w:rFonts w:ascii="Times New Roman" w:hAnsi="Times New Roman"/>
          <w:bCs/>
          <w:sz w:val="24"/>
          <w:szCs w:val="24"/>
        </w:rPr>
        <w:t>республиканское и межрегиональное мероприятие, которое проводится в Удмуртии для объединения специалистов, представителей власти и общественности, чтобы обсуждать и обмениваться опытом в сфере профилактики правонарушений среди подростков, укрепления правопорядка и безопасности</w:t>
      </w:r>
      <w:r w:rsidRPr="00A265CE">
        <w:rPr>
          <w:rFonts w:ascii="Times New Roman" w:hAnsi="Times New Roman"/>
          <w:bCs/>
          <w:color w:val="0A0A0A"/>
          <w:sz w:val="24"/>
          <w:szCs w:val="24"/>
          <w:shd w:val="clear" w:color="auto" w:fill="FFFFFF"/>
        </w:rPr>
        <w:t>. </w:t>
      </w:r>
    </w:p>
    <w:p w14:paraId="5FFBD4C6"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Республиканский семинар Министерства МП. Семинар посетил 1 человек. </w:t>
      </w:r>
      <w:r w:rsidRPr="00A265CE">
        <w:rPr>
          <w:rFonts w:ascii="Times New Roman" w:hAnsi="Times New Roman"/>
          <w:bCs/>
          <w:sz w:val="24"/>
          <w:szCs w:val="24"/>
        </w:rPr>
        <w:t> Это мероприятие для специалистов, работающих с молодежью, направленное на обучение, обмен опытом и координацию действий по реализации государственной молодежной политики, включая поддержку инициатив, развитие потенциала молодежи, социализацию, воспитание и создание условий для самореализации</w:t>
      </w:r>
      <w:r w:rsidRPr="00A265CE">
        <w:rPr>
          <w:rFonts w:ascii="Times New Roman" w:hAnsi="Times New Roman"/>
          <w:bCs/>
          <w:color w:val="0A0A0A"/>
          <w:sz w:val="24"/>
          <w:szCs w:val="24"/>
          <w:shd w:val="clear" w:color="auto" w:fill="FFFFFF"/>
        </w:rPr>
        <w:t>. </w:t>
      </w:r>
    </w:p>
    <w:p w14:paraId="5B1EA1BF"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color w:val="0A0A0A"/>
          <w:sz w:val="24"/>
          <w:szCs w:val="24"/>
          <w:shd w:val="clear" w:color="auto" w:fill="FFFFFF"/>
        </w:rPr>
        <w:t xml:space="preserve">Республиканский форум здоровья. Приняли участие 2 человека. Это </w:t>
      </w:r>
      <w:r w:rsidRPr="00A265CE">
        <w:rPr>
          <w:rFonts w:ascii="Times New Roman" w:hAnsi="Times New Roman"/>
          <w:bCs/>
          <w:sz w:val="24"/>
          <w:szCs w:val="24"/>
        </w:rPr>
        <w:t>комплексное мероприятие, проводимое с целью пропаганды здорового образа жизни, информирования населения о факторах риска, улучшения демографии и укрепления здоровья граждан через профилактику. </w:t>
      </w:r>
    </w:p>
    <w:p w14:paraId="412FF2DB" w14:textId="77777777" w:rsidR="008B79CC" w:rsidRPr="00A265CE" w:rsidRDefault="008B79CC" w:rsidP="002668CB">
      <w:pPr>
        <w:spacing w:after="0" w:line="240" w:lineRule="auto"/>
        <w:ind w:firstLine="709"/>
        <w:jc w:val="both"/>
        <w:rPr>
          <w:rFonts w:ascii="Times New Roman" w:hAnsi="Times New Roman"/>
          <w:bCs/>
          <w:color w:val="000000"/>
          <w:sz w:val="24"/>
          <w:szCs w:val="24"/>
          <w:shd w:val="clear" w:color="auto" w:fill="FFFFFF"/>
        </w:rPr>
      </w:pPr>
      <w:r w:rsidRPr="00A265CE">
        <w:rPr>
          <w:rFonts w:ascii="Times New Roman" w:hAnsi="Times New Roman"/>
          <w:bCs/>
          <w:sz w:val="24"/>
          <w:szCs w:val="24"/>
        </w:rPr>
        <w:t xml:space="preserve">Мероприятие, связанное с празднованием 10-летия движения «Волонтеры Победы». Мероприятие посетил 1 человек. </w:t>
      </w:r>
      <w:r w:rsidRPr="00A265CE">
        <w:rPr>
          <w:rFonts w:ascii="Times New Roman" w:hAnsi="Times New Roman"/>
          <w:bCs/>
          <w:color w:val="000000"/>
          <w:sz w:val="24"/>
          <w:szCs w:val="24"/>
        </w:rPr>
        <w:t xml:space="preserve">Это </w:t>
      </w:r>
      <w:r w:rsidRPr="00A265CE">
        <w:rPr>
          <w:rFonts w:ascii="Times New Roman" w:hAnsi="Times New Roman"/>
          <w:bCs/>
          <w:color w:val="000000"/>
          <w:sz w:val="24"/>
          <w:szCs w:val="24"/>
          <w:shd w:val="clear" w:color="auto" w:fill="FFFFFF"/>
        </w:rPr>
        <w:t xml:space="preserve">масштабное празднование, а кульминацией стал итоговый форум Международного волонтёрского корпуса 80-летия Победы с награждением. </w:t>
      </w:r>
    </w:p>
    <w:p w14:paraId="6784868F"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color w:val="000000"/>
          <w:sz w:val="24"/>
          <w:szCs w:val="24"/>
          <w:shd w:val="clear" w:color="auto" w:fill="FFFFFF"/>
        </w:rPr>
        <w:t xml:space="preserve">Курсы повышения квалификации «Привязанность. Роль взрослого в жизни ребенка». </w:t>
      </w:r>
      <w:r w:rsidRPr="00A265CE">
        <w:rPr>
          <w:rFonts w:ascii="Times New Roman" w:hAnsi="Times New Roman"/>
          <w:bCs/>
          <w:sz w:val="24"/>
          <w:szCs w:val="24"/>
        </w:rPr>
        <w:t xml:space="preserve">Это образовательная программа для психологов, педагогов, соцработников и приемных родителей, которая учит применять теорию привязанности для понимания и помощи детям, особенно пережившим травмы или сложные ситуации. </w:t>
      </w:r>
    </w:p>
    <w:p w14:paraId="622B1555"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Семинар совещание в Министерстве. Это мероприятие для обмена опытом, обучения и координации деятельности специалистов, руководителей и активистов в сфере работы с молодежью, где обсуждаются актуальные вопросы, национальные проекты, внедряются стандарты и разрабатываются планы для поддержки и развития молодежи</w:t>
      </w:r>
      <w:r w:rsidRPr="00A265CE">
        <w:rPr>
          <w:rFonts w:ascii="Times New Roman" w:hAnsi="Times New Roman"/>
          <w:bCs/>
          <w:color w:val="0A0A0A"/>
          <w:sz w:val="24"/>
          <w:szCs w:val="24"/>
          <w:shd w:val="clear" w:color="auto" w:fill="FFFFFF"/>
        </w:rPr>
        <w:t>. </w:t>
      </w:r>
    </w:p>
    <w:p w14:paraId="29DE419C"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Итоговое совещание «Валамон». </w:t>
      </w:r>
      <w:r w:rsidRPr="00A265CE">
        <w:rPr>
          <w:rFonts w:ascii="Times New Roman" w:hAnsi="Times New Roman"/>
          <w:bCs/>
          <w:sz w:val="24"/>
          <w:szCs w:val="24"/>
        </w:rPr>
        <w:t>Это ежегодное мероприятие, где подводятся итоги работы в сфере молодежной политики, патриотического воспитания, награждаются активные участники и подводятся результаты молодежных проектов и конкурсов</w:t>
      </w:r>
      <w:r w:rsidRPr="00A265CE">
        <w:rPr>
          <w:rFonts w:ascii="Times New Roman" w:hAnsi="Times New Roman"/>
          <w:bCs/>
          <w:color w:val="0A0A0A"/>
          <w:sz w:val="24"/>
          <w:szCs w:val="24"/>
          <w:shd w:val="clear" w:color="auto" w:fill="FFFFFF"/>
        </w:rPr>
        <w:t>. </w:t>
      </w:r>
    </w:p>
    <w:p w14:paraId="4E87CE72" w14:textId="1C61A223"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color w:val="0A0A0A"/>
          <w:sz w:val="24"/>
          <w:szCs w:val="24"/>
          <w:shd w:val="clear" w:color="auto" w:fill="FFFFFF"/>
        </w:rPr>
        <w:t>Организация семинаров и совещаний.</w:t>
      </w:r>
      <w:r w:rsidRPr="00A265CE">
        <w:rPr>
          <w:rFonts w:ascii="Times New Roman" w:hAnsi="Times New Roman"/>
          <w:bCs/>
          <w:color w:val="0A0A0A"/>
          <w:sz w:val="24"/>
          <w:szCs w:val="24"/>
          <w:shd w:val="clear" w:color="auto" w:fill="FFFFFF"/>
        </w:rPr>
        <w:t xml:space="preserve">  Было проведено 5 совещаний. </w:t>
      </w:r>
    </w:p>
    <w:p w14:paraId="4B07BDE9"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Молодежный парламент</w:t>
      </w:r>
    </w:p>
    <w:p w14:paraId="030D6CF7"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1) Собрание молодежного парламента «Планы на предстоящий год».</w:t>
      </w:r>
    </w:p>
    <w:p w14:paraId="3519E0A0"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2) Сессия молодежного парламента 2 созыва</w:t>
      </w:r>
    </w:p>
    <w:p w14:paraId="3CCB2A00"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3) Реализация проектов членов Молодежного парламента</w:t>
      </w:r>
    </w:p>
    <w:p w14:paraId="5917249B"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Совещания с уполномоченными</w:t>
      </w:r>
    </w:p>
    <w:p w14:paraId="67E429A5"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1) По проведению Дня молодежи</w:t>
      </w:r>
    </w:p>
    <w:p w14:paraId="2756D32D" w14:textId="77777777" w:rsidR="00EB0D28" w:rsidRDefault="008B79CC" w:rsidP="00EB0D28">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2) О закрытии года и проведении молодежного мероприятия</w:t>
      </w:r>
    </w:p>
    <w:p w14:paraId="29766686" w14:textId="48F03359" w:rsidR="008B79CC" w:rsidRPr="00EB0D28" w:rsidRDefault="008B79CC" w:rsidP="00EB0D28">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color w:val="0A0A0A"/>
          <w:sz w:val="24"/>
          <w:szCs w:val="24"/>
          <w:shd w:val="clear" w:color="auto" w:fill="FFFFFF"/>
        </w:rPr>
        <w:t>Работа со СМИ и социальных сетях</w:t>
      </w:r>
    </w:p>
    <w:p w14:paraId="3E47F866"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sz w:val="24"/>
          <w:szCs w:val="24"/>
        </w:rPr>
        <w:t>Сообщество «Молодежка» Работа с социальными сетями направлен на </w:t>
      </w:r>
      <w:r w:rsidRPr="00A265CE">
        <w:rPr>
          <w:rFonts w:ascii="Times New Roman" w:hAnsi="Times New Roman"/>
          <w:bCs/>
          <w:color w:val="0A0A0A"/>
          <w:sz w:val="24"/>
          <w:szCs w:val="24"/>
          <w:shd w:val="clear" w:color="auto" w:fill="FFFFFF"/>
        </w:rPr>
        <w:t xml:space="preserve">формирование положительного имиджа, повышение узнаваемости, через цифровые платформы. Сообщество находится в мессенджере ВКонтакте. Обо всех проведенных сектором по делам молодежи мероприятиях выкладывается пост в сообществе «Молодежка Можгинского района». Число подписчиков на данный момент 2400 человек. За 2025 год было опубликовано 128 постов и 128419 просмотров.  </w:t>
      </w:r>
    </w:p>
    <w:p w14:paraId="6A113319"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 xml:space="preserve">Специалист сектора по делам молодежи Дмитриева Полина на телеканале «Моя Удмуртия» в программе «Вис куспын» дала интервью Александру Бикузину и рассказала о молодежи и работе в секторе. После этого дала интервью на радио «Моя Удмуртия». </w:t>
      </w:r>
    </w:p>
    <w:p w14:paraId="30E24250" w14:textId="7E773ED5" w:rsidR="008B79CC" w:rsidRPr="00EB0D28"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EB0D28">
        <w:rPr>
          <w:rFonts w:ascii="Times New Roman" w:hAnsi="Times New Roman"/>
          <w:bCs/>
          <w:color w:val="0A0A0A"/>
          <w:sz w:val="24"/>
          <w:szCs w:val="24"/>
          <w:shd w:val="clear" w:color="auto" w:fill="FFFFFF"/>
        </w:rPr>
        <w:t xml:space="preserve">Вопросы, рассмотренные на коллегии Министерства молодежной политики УР, сессии районного Совета депутатов, комиссии Администрации Можгинского района. </w:t>
      </w:r>
    </w:p>
    <w:p w14:paraId="7316D70B" w14:textId="77777777" w:rsidR="008B79CC" w:rsidRPr="00A265CE" w:rsidRDefault="008B79CC" w:rsidP="002668CB">
      <w:pPr>
        <w:spacing w:after="0" w:line="240" w:lineRule="auto"/>
        <w:ind w:firstLine="709"/>
        <w:jc w:val="both"/>
        <w:rPr>
          <w:rFonts w:ascii="Times New Roman" w:hAnsi="Times New Roman"/>
          <w:bCs/>
          <w:color w:val="0A0A0A"/>
          <w:sz w:val="24"/>
          <w:szCs w:val="24"/>
          <w:shd w:val="clear" w:color="auto" w:fill="FFFFFF"/>
        </w:rPr>
      </w:pPr>
      <w:r w:rsidRPr="00A265CE">
        <w:rPr>
          <w:rFonts w:ascii="Times New Roman" w:hAnsi="Times New Roman"/>
          <w:bCs/>
          <w:color w:val="0A0A0A"/>
          <w:sz w:val="24"/>
          <w:szCs w:val="24"/>
          <w:shd w:val="clear" w:color="auto" w:fill="FFFFFF"/>
        </w:rPr>
        <w:t>Вопросы, рассмотренные на коллегии Министерства молодежной политики в течении 2025 года:</w:t>
      </w:r>
    </w:p>
    <w:p w14:paraId="4E44B4FC" w14:textId="77777777" w:rsidR="008B79CC" w:rsidRPr="00A265CE" w:rsidRDefault="008B79CC" w:rsidP="002668CB">
      <w:pPr>
        <w:numPr>
          <w:ilvl w:val="0"/>
          <w:numId w:val="36"/>
        </w:numPr>
        <w:shd w:val="clear" w:color="auto" w:fill="FFFFFF"/>
        <w:spacing w:after="0" w:line="240" w:lineRule="auto"/>
        <w:ind w:left="0" w:firstLine="709"/>
        <w:jc w:val="both"/>
        <w:rPr>
          <w:rFonts w:ascii="Times New Roman" w:eastAsia="Times New Roman" w:hAnsi="Times New Roman"/>
          <w:bCs/>
          <w:color w:val="0A0A0A"/>
          <w:sz w:val="24"/>
          <w:szCs w:val="24"/>
          <w:lang w:eastAsia="ru-RU"/>
        </w:rPr>
      </w:pPr>
      <w:r w:rsidRPr="00A265CE">
        <w:rPr>
          <w:rFonts w:ascii="Times New Roman" w:eastAsia="Times New Roman" w:hAnsi="Times New Roman"/>
          <w:bCs/>
          <w:color w:val="0A0A0A"/>
          <w:sz w:val="24"/>
          <w:szCs w:val="24"/>
          <w:lang w:eastAsia="ru-RU"/>
        </w:rPr>
        <w:lastRenderedPageBreak/>
        <w:t>Трудоустройство молодежи: летняя занятость, организация временных рабочих мест.</w:t>
      </w:r>
    </w:p>
    <w:p w14:paraId="3CE00848" w14:textId="77777777" w:rsidR="008B79CC" w:rsidRPr="00A265CE" w:rsidRDefault="008B79CC" w:rsidP="002668CB">
      <w:pPr>
        <w:numPr>
          <w:ilvl w:val="0"/>
          <w:numId w:val="36"/>
        </w:numPr>
        <w:shd w:val="clear" w:color="auto" w:fill="FFFFFF"/>
        <w:spacing w:after="0" w:line="240" w:lineRule="auto"/>
        <w:ind w:left="0" w:firstLine="709"/>
        <w:jc w:val="both"/>
        <w:rPr>
          <w:rFonts w:ascii="Times New Roman" w:eastAsia="Times New Roman" w:hAnsi="Times New Roman"/>
          <w:bCs/>
          <w:color w:val="0A0A0A"/>
          <w:sz w:val="24"/>
          <w:szCs w:val="24"/>
          <w:lang w:eastAsia="ru-RU"/>
        </w:rPr>
      </w:pPr>
      <w:r w:rsidRPr="00A265CE">
        <w:rPr>
          <w:rFonts w:ascii="Times New Roman" w:eastAsia="Times New Roman" w:hAnsi="Times New Roman"/>
          <w:bCs/>
          <w:color w:val="0A0A0A"/>
          <w:sz w:val="24"/>
          <w:szCs w:val="24"/>
          <w:lang w:eastAsia="ru-RU"/>
        </w:rPr>
        <w:t>Развитие добровольчества (волонтерства).</w:t>
      </w:r>
    </w:p>
    <w:p w14:paraId="79AA78BC" w14:textId="77777777" w:rsidR="008B79CC" w:rsidRPr="00A265CE" w:rsidRDefault="008B79CC" w:rsidP="002668CB">
      <w:pPr>
        <w:numPr>
          <w:ilvl w:val="0"/>
          <w:numId w:val="36"/>
        </w:numPr>
        <w:shd w:val="clear" w:color="auto" w:fill="FFFFFF"/>
        <w:spacing w:after="0" w:line="240" w:lineRule="auto"/>
        <w:ind w:left="0" w:firstLine="709"/>
        <w:jc w:val="both"/>
        <w:rPr>
          <w:rFonts w:ascii="Times New Roman" w:eastAsia="Times New Roman" w:hAnsi="Times New Roman"/>
          <w:bCs/>
          <w:color w:val="0A0A0A"/>
          <w:sz w:val="24"/>
          <w:szCs w:val="24"/>
          <w:lang w:eastAsia="ru-RU"/>
        </w:rPr>
      </w:pPr>
      <w:r w:rsidRPr="00A265CE">
        <w:rPr>
          <w:rFonts w:ascii="Times New Roman" w:eastAsia="Times New Roman" w:hAnsi="Times New Roman"/>
          <w:bCs/>
          <w:color w:val="0A0A0A"/>
          <w:sz w:val="24"/>
          <w:szCs w:val="24"/>
          <w:lang w:eastAsia="ru-RU"/>
        </w:rPr>
        <w:t>Реализация госпрограмм, например, «Росмолодёжь», «Пушкинская карта», «Тыпредприниматель».</w:t>
      </w:r>
    </w:p>
    <w:p w14:paraId="1BE6C88C" w14:textId="77777777" w:rsidR="008B79CC" w:rsidRPr="00A265CE" w:rsidRDefault="008B79CC" w:rsidP="002668CB">
      <w:pPr>
        <w:numPr>
          <w:ilvl w:val="0"/>
          <w:numId w:val="36"/>
        </w:numPr>
        <w:shd w:val="clear" w:color="auto" w:fill="FFFFFF"/>
        <w:spacing w:after="0" w:line="240" w:lineRule="auto"/>
        <w:ind w:left="0" w:firstLine="709"/>
        <w:jc w:val="both"/>
        <w:rPr>
          <w:rFonts w:ascii="Times New Roman" w:eastAsia="Times New Roman" w:hAnsi="Times New Roman"/>
          <w:bCs/>
          <w:color w:val="0A0A0A"/>
          <w:sz w:val="24"/>
          <w:szCs w:val="24"/>
          <w:lang w:eastAsia="ru-RU"/>
        </w:rPr>
      </w:pPr>
      <w:r w:rsidRPr="00A265CE">
        <w:rPr>
          <w:rFonts w:ascii="Times New Roman" w:eastAsia="Times New Roman" w:hAnsi="Times New Roman"/>
          <w:bCs/>
          <w:color w:val="0A0A0A"/>
          <w:sz w:val="24"/>
          <w:szCs w:val="24"/>
          <w:lang w:eastAsia="ru-RU"/>
        </w:rPr>
        <w:t>Вовлечение молодежи в патриотические, культурные, спортивные мероприятия и проекты.</w:t>
      </w:r>
    </w:p>
    <w:p w14:paraId="7FA86D42" w14:textId="77777777" w:rsidR="008B79CC" w:rsidRPr="00A265CE" w:rsidRDefault="008B79CC" w:rsidP="002668CB">
      <w:pPr>
        <w:numPr>
          <w:ilvl w:val="0"/>
          <w:numId w:val="36"/>
        </w:numPr>
        <w:shd w:val="clear" w:color="auto" w:fill="FFFFFF"/>
        <w:spacing w:after="0" w:line="240" w:lineRule="auto"/>
        <w:ind w:left="0" w:firstLine="709"/>
        <w:jc w:val="both"/>
        <w:rPr>
          <w:rFonts w:ascii="Times New Roman" w:eastAsia="Times New Roman" w:hAnsi="Times New Roman"/>
          <w:bCs/>
          <w:color w:val="0A0A0A"/>
          <w:sz w:val="24"/>
          <w:szCs w:val="24"/>
          <w:lang w:eastAsia="ru-RU"/>
        </w:rPr>
      </w:pPr>
      <w:r w:rsidRPr="00A265CE">
        <w:rPr>
          <w:rFonts w:ascii="Times New Roman" w:eastAsia="Times New Roman" w:hAnsi="Times New Roman"/>
          <w:bCs/>
          <w:color w:val="0A0A0A"/>
          <w:sz w:val="24"/>
          <w:szCs w:val="24"/>
          <w:lang w:eastAsia="ru-RU"/>
        </w:rPr>
        <w:t>Подведение итогов и планирование работы на новый период, награждение активистов.</w:t>
      </w:r>
    </w:p>
    <w:p w14:paraId="7B748B56"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color w:val="0A0A0A"/>
          <w:sz w:val="24"/>
          <w:szCs w:val="24"/>
          <w:lang w:eastAsia="ru-RU"/>
        </w:rPr>
        <w:t xml:space="preserve">Сессия районного Совета депутатов. В 2025 году на сессии депутатов был рассмотрен вопрос сектора по делам молодежи на тему: Наставничество в Можгинском районе. </w:t>
      </w:r>
      <w:r w:rsidRPr="00A265CE">
        <w:rPr>
          <w:rFonts w:ascii="Times New Roman" w:eastAsia="Times New Roman" w:hAnsi="Times New Roman"/>
          <w:bCs/>
          <w:sz w:val="24"/>
          <w:szCs w:val="24"/>
        </w:rPr>
        <w:t xml:space="preserve">  Наставник не меняет кардинально жизнь своих подопечных, но он делает нечто не менее важное – через регулярное общение показывает детям, что мир полон интересных возможностей. Целью проекта является Создание условий для эффективной социализации и самореализации в гражданском обществе подростков, находящихся в социально-опасном положении, профилактика правонарушений, в том числе профилактика рецидивной преступности путем развития системы наставничества на территории нашего района. </w:t>
      </w:r>
    </w:p>
    <w:p w14:paraId="411266F1"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color w:val="0A0A0A"/>
          <w:sz w:val="24"/>
          <w:szCs w:val="24"/>
          <w:u w:val="single"/>
          <w:lang w:eastAsia="ru-RU"/>
        </w:rPr>
        <w:t>Комиссии Администрации Можгинского района</w:t>
      </w:r>
      <w:r w:rsidRPr="00A265CE">
        <w:rPr>
          <w:rFonts w:ascii="Times New Roman" w:eastAsia="Times New Roman" w:hAnsi="Times New Roman"/>
          <w:bCs/>
          <w:color w:val="0A0A0A"/>
          <w:sz w:val="24"/>
          <w:szCs w:val="24"/>
          <w:lang w:eastAsia="ru-RU"/>
        </w:rPr>
        <w:t>.</w:t>
      </w:r>
      <w:r w:rsidRPr="00A265CE">
        <w:rPr>
          <w:rFonts w:ascii="Times New Roman" w:eastAsia="Times New Roman" w:hAnsi="Times New Roman"/>
          <w:bCs/>
          <w:sz w:val="24"/>
          <w:szCs w:val="24"/>
        </w:rPr>
        <w:t xml:space="preserve"> Всего в 2025 году сектор по делам молодежи принял участие в 29 комиссиях.</w:t>
      </w:r>
    </w:p>
    <w:p w14:paraId="7A03F966"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Межведомственная комиссия по обеспечению прав профилактики правонарушений. Посетили 4 комиссии с докладом «Отчет по реализации муниципальной программы Безопасность» за 1,2,3,4 квартал.</w:t>
      </w:r>
    </w:p>
    <w:p w14:paraId="0583B3B2"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Межведомственная комиссия по организации отдыха, оздоровления и занятости детей, подростков и молодежи в каникулярное время. Посетили 3 комиссии с докладом о летней занятости подростков в июне, июле и августе.</w:t>
      </w:r>
    </w:p>
    <w:p w14:paraId="28916E09"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xml:space="preserve">Антинаркотическая комиссия. Посетили 4 комиссии с докладом об эффективном использовании денежных средств, выделенных в рамках муниципальной программы Безопасность «Комплексные меры противодействия немедицинскому потреблению наркотических средств и их незаконному обороту».  </w:t>
      </w:r>
    </w:p>
    <w:p w14:paraId="6E3715D9"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КДН. Комиссию по делам несовершеннолетних посетили 18 раз. Кроме рассмотрения материалов дел были подготовлены доклады:</w:t>
      </w:r>
    </w:p>
    <w:p w14:paraId="524E2A14"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xml:space="preserve">- Информация о проделанной работе с несовершеннолетними состоящими на учете. </w:t>
      </w:r>
    </w:p>
    <w:p w14:paraId="1BB13209"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Анализ работы с несовершеннолетними</w:t>
      </w:r>
    </w:p>
    <w:p w14:paraId="77D944E7"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О реализации программы Наставник в Можгинском районе</w:t>
      </w:r>
    </w:p>
    <w:p w14:paraId="6535569D"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Информация о о проведении мероприятий в рамках антинаркотического месячника.</w:t>
      </w:r>
    </w:p>
    <w:p w14:paraId="4A48B940"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Начальник сектора по делам молодежи Туголукова Лилия Александровна, является членом трех комиссий:</w:t>
      </w:r>
    </w:p>
    <w:p w14:paraId="62F79B86"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КДН</w:t>
      </w:r>
    </w:p>
    <w:p w14:paraId="50164443"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Межведомственная комиссия по организации отдыха, оздоровления и занятости детей, подростков и молодежи в каникулярное время.</w:t>
      </w:r>
    </w:p>
    <w:p w14:paraId="01459D5A"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 Межведомственная комиссия по обеспечению прав профилактики правонарушений.</w:t>
      </w:r>
    </w:p>
    <w:p w14:paraId="66B24575"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Специалист сектора по делам молодежи Павлова Юлия Александровна является членом антинаркотической комиссии (секретарь АНК)</w:t>
      </w:r>
    </w:p>
    <w:p w14:paraId="601F8972" w14:textId="77777777" w:rsidR="008B79CC" w:rsidRPr="00A265CE" w:rsidRDefault="008B79CC" w:rsidP="002668CB">
      <w:pPr>
        <w:spacing w:after="0" w:line="240" w:lineRule="auto"/>
        <w:ind w:firstLine="709"/>
        <w:jc w:val="both"/>
        <w:rPr>
          <w:rFonts w:ascii="Times New Roman" w:eastAsia="Times New Roman" w:hAnsi="Times New Roman"/>
          <w:bCs/>
          <w:sz w:val="24"/>
          <w:szCs w:val="24"/>
        </w:rPr>
      </w:pPr>
      <w:r w:rsidRPr="00A265CE">
        <w:rPr>
          <w:rFonts w:ascii="Times New Roman" w:eastAsia="Times New Roman" w:hAnsi="Times New Roman"/>
          <w:bCs/>
          <w:sz w:val="24"/>
          <w:szCs w:val="24"/>
        </w:rPr>
        <w:t>Специалист сектора по делам молодежи Дмитриева Полина Леонидовна является членом Совета молодежи культуры.</w:t>
      </w:r>
    </w:p>
    <w:p w14:paraId="34E8CDF4" w14:textId="77777777" w:rsidR="008B79CC" w:rsidRPr="00A265CE" w:rsidRDefault="008B79CC" w:rsidP="00EB0D28">
      <w:pPr>
        <w:numPr>
          <w:ilvl w:val="0"/>
          <w:numId w:val="39"/>
        </w:numPr>
        <w:spacing w:after="0" w:line="240" w:lineRule="auto"/>
        <w:ind w:left="0" w:firstLine="709"/>
        <w:contextualSpacing/>
        <w:jc w:val="center"/>
        <w:rPr>
          <w:rFonts w:ascii="Times New Roman" w:hAnsi="Times New Roman"/>
          <w:bCs/>
          <w:sz w:val="24"/>
          <w:szCs w:val="24"/>
        </w:rPr>
      </w:pPr>
      <w:r w:rsidRPr="00A265CE">
        <w:rPr>
          <w:rFonts w:ascii="Times New Roman" w:hAnsi="Times New Roman"/>
          <w:bCs/>
          <w:sz w:val="24"/>
          <w:szCs w:val="24"/>
        </w:rPr>
        <w:t xml:space="preserve">О деятельности сектора спорта </w:t>
      </w:r>
    </w:p>
    <w:p w14:paraId="6231E6ED" w14:textId="77777777" w:rsidR="008B79CC" w:rsidRPr="00A265CE" w:rsidRDefault="008B79CC" w:rsidP="002668CB">
      <w:pPr>
        <w:spacing w:after="0" w:line="240" w:lineRule="auto"/>
        <w:ind w:firstLine="709"/>
        <w:jc w:val="center"/>
        <w:rPr>
          <w:rFonts w:ascii="Times New Roman" w:hAnsi="Times New Roman"/>
          <w:bCs/>
          <w:sz w:val="24"/>
          <w:szCs w:val="24"/>
        </w:rPr>
      </w:pPr>
    </w:p>
    <w:p w14:paraId="2F74F168"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Здоровый образ жизни – это деятельность, активность людей, направленные на сохранение и улучшение здоровья.</w:t>
      </w:r>
    </w:p>
    <w:p w14:paraId="345DFE6B" w14:textId="3FB27780"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lastRenderedPageBreak/>
        <w:t>Комплекс мероприятий по формирования здорового образа жизни включает в себя:</w:t>
      </w:r>
    </w:p>
    <w:p w14:paraId="14F62E55"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 меры по профилактике вредных привычек;</w:t>
      </w:r>
    </w:p>
    <w:p w14:paraId="435C3617"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 формирование навыков здорового образа питания;</w:t>
      </w:r>
    </w:p>
    <w:p w14:paraId="4393E792"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 популяризация физкультуры и спорта;</w:t>
      </w:r>
    </w:p>
    <w:p w14:paraId="3A8BDDF6" w14:textId="3C9F48BC" w:rsidR="008B79CC" w:rsidRPr="00A265CE" w:rsidRDefault="008B79CC" w:rsidP="00EB0D28">
      <w:pPr>
        <w:spacing w:after="0" w:line="240" w:lineRule="auto"/>
        <w:ind w:firstLine="709"/>
        <w:rPr>
          <w:rFonts w:ascii="Times New Roman" w:hAnsi="Times New Roman"/>
          <w:bCs/>
          <w:sz w:val="24"/>
          <w:szCs w:val="24"/>
        </w:rPr>
      </w:pPr>
      <w:r w:rsidRPr="00A265CE">
        <w:rPr>
          <w:rFonts w:ascii="Times New Roman" w:hAnsi="Times New Roman"/>
          <w:bCs/>
          <w:sz w:val="24"/>
          <w:szCs w:val="24"/>
        </w:rPr>
        <w:t>- информирование населения о пагубном воздействии вредных привычек, о мероприятиях по здоровому образу жизни, о формах и возможностях здорового время провождения, профилактическую работу по имеющимся заболеваниям.</w:t>
      </w:r>
      <w:r w:rsidRPr="00A265CE">
        <w:rPr>
          <w:rFonts w:ascii="Times New Roman" w:hAnsi="Times New Roman"/>
          <w:bCs/>
          <w:sz w:val="24"/>
          <w:szCs w:val="24"/>
        </w:rPr>
        <w:tab/>
      </w:r>
    </w:p>
    <w:p w14:paraId="22CEE77B" w14:textId="77777777" w:rsidR="008B79CC" w:rsidRPr="00A265CE" w:rsidRDefault="008B79CC" w:rsidP="002668CB">
      <w:pPr>
        <w:spacing w:after="0" w:line="240" w:lineRule="auto"/>
        <w:ind w:firstLine="709"/>
        <w:rPr>
          <w:rFonts w:ascii="Times New Roman" w:hAnsi="Times New Roman"/>
          <w:bCs/>
          <w:sz w:val="24"/>
          <w:szCs w:val="24"/>
        </w:rPr>
      </w:pPr>
      <w:r w:rsidRPr="00A265CE">
        <w:rPr>
          <w:rFonts w:ascii="Times New Roman" w:hAnsi="Times New Roman"/>
          <w:bCs/>
          <w:sz w:val="24"/>
          <w:szCs w:val="24"/>
        </w:rPr>
        <w:t>1. ОРГАНИЗАЦИОННАЯ РАБОТА</w:t>
      </w:r>
    </w:p>
    <w:p w14:paraId="76932D9A"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Органом управления физической культурой и спортом в районе является сектор спорта (далее - Сектор), который входит в структуру Управления культуры, спорта и молодежи Администрации МО «Муниципальный округ Можгинский район Удмуртской Республики». В состав сектора входит начальник сектора и главный специалист-эксперт. Сектор спорта занимается организацией и проведением спортивных мероприятий. Также в полномочия спорта входят подготовка документации для отправки спортсменов на Республиканские и Всероссийские соревнования. Сектор координирует свою работу и взаимодействует в вопросах организации спортивно-массовой и физкультурно-оздоровительной работы с органами местного самоуправления, МБОУ ДО «Спортивная школа Можгинского района», районным методическим объединением учителей физкультуры, школами, клубами и предприятиями района. </w:t>
      </w:r>
    </w:p>
    <w:p w14:paraId="23B141CD" w14:textId="45B628F7"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В районе действует муниципальная программа «</w:t>
      </w:r>
      <w:r w:rsidRPr="00A265CE">
        <w:rPr>
          <w:rFonts w:ascii="Times New Roman" w:hAnsi="Times New Roman"/>
          <w:bCs/>
          <w:color w:val="000000"/>
          <w:sz w:val="24"/>
          <w:szCs w:val="24"/>
        </w:rPr>
        <w:t>Охрана здоровья и формирование здорового образа жизни населения на 2022-2029 годы</w:t>
      </w:r>
      <w:r w:rsidRPr="00A265CE">
        <w:rPr>
          <w:rFonts w:ascii="Times New Roman" w:hAnsi="Times New Roman"/>
          <w:bCs/>
          <w:sz w:val="24"/>
          <w:szCs w:val="24"/>
        </w:rPr>
        <w:t>.</w:t>
      </w:r>
    </w:p>
    <w:p w14:paraId="62360D11"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 РАБОТА С ФИЗКУЛЬТУРНЫМИ КАДРАМИ</w:t>
      </w:r>
    </w:p>
    <w:p w14:paraId="4EA03CD6"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Вопросами организации физкультурно-оздоровительной и спортивно-массовой работы занимаются 42 штатных физкультурных работника, из которых 30 - учителей физической культуры, 10 специалистов дополнительного образования (7 тренера-преподавателя спортивной школы по видам спорта, 2 инструктора-методиста спортивной школы и др.), 2 специалиста органов управления. </w:t>
      </w:r>
    </w:p>
    <w:p w14:paraId="71E77B7F" w14:textId="784E6F4F"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На базе спортивной школы проводятся семинары по подготовке спортивных судей и повышения их квалификации. К организации проведения соревнований привлекаются учащиеся школ и студенты учебных заведений. Ежегодно учителя физической культуры и тренеры-преподаватели проходят курсы повышения квалификации, в 2025 году 7 человек из числа физкультурных работников прошли курсы повышения квалификации.   </w:t>
      </w:r>
    </w:p>
    <w:p w14:paraId="5879A774"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3. РАБОТА ПО ФИЗИЧЕСКОМУ ВОСПИТАНИЮ В ДОШКОЛЬНЫХ И ОБРАЗОВАТЕЛЬНЫХ ОРГАНИЗАЦИЯХ</w:t>
      </w:r>
    </w:p>
    <w:p w14:paraId="4E19F1C5" w14:textId="77777777" w:rsidR="008B79CC" w:rsidRPr="00A265CE" w:rsidRDefault="008B79CC" w:rsidP="002668CB">
      <w:pPr>
        <w:spacing w:after="0" w:line="240" w:lineRule="auto"/>
        <w:ind w:firstLine="709"/>
        <w:jc w:val="both"/>
        <w:rPr>
          <w:rFonts w:ascii="Times New Roman" w:hAnsi="Times New Roman"/>
          <w:bCs/>
          <w:i/>
          <w:sz w:val="24"/>
          <w:szCs w:val="24"/>
        </w:rPr>
      </w:pPr>
      <w:r w:rsidRPr="00A265CE">
        <w:rPr>
          <w:rFonts w:ascii="Times New Roman" w:hAnsi="Times New Roman"/>
          <w:bCs/>
          <w:i/>
          <w:sz w:val="24"/>
          <w:szCs w:val="24"/>
        </w:rPr>
        <w:t>3.1. Физическое воспитание в дошкольных учреждениях.</w:t>
      </w:r>
    </w:p>
    <w:p w14:paraId="545CEA3B"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Дошкольные общеобразовательные учреждения района имеют приоритетное направление в педагогической деятельности по физическому воспитанию, т.к. только здоровый ребенок может полноценно и гармонично развиваться в период дошкольного детства. Исходя из этого, цель работы по физическому воспитанию дошкольников - сохранение и укрепление психического и физического здоровья детей за период дошкольного детства.</w:t>
      </w:r>
    </w:p>
    <w:p w14:paraId="0B92C735"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Чтобы повысить двигательную активность разрабатываются и внедряются нетрадиционные формы работы по физической культуре: игровые и тематические формы проведения физкультурных занятий; комплексы музыкально-ритмических движений; занятия тренировочного характера, направленные на развитие функциональных и двигательных возможностей детей; прогулки-походы, направленные на развитие выносливости (с учетом состояния здоровья детей, уровня их физического развития и двигательной активности, а так же сезона года). Ежегодно проводятся районные соревнования по видам спорта: лыжи, легкая атлетика, шашки. </w:t>
      </w:r>
    </w:p>
    <w:p w14:paraId="18F0F3B4" w14:textId="77777777" w:rsidR="008B79CC" w:rsidRPr="00A265CE" w:rsidRDefault="008B79CC" w:rsidP="002668CB">
      <w:pPr>
        <w:spacing w:after="0" w:line="240" w:lineRule="auto"/>
        <w:ind w:firstLine="709"/>
        <w:jc w:val="both"/>
        <w:rPr>
          <w:rFonts w:ascii="Times New Roman" w:hAnsi="Times New Roman"/>
          <w:bCs/>
          <w:i/>
          <w:sz w:val="24"/>
          <w:szCs w:val="24"/>
        </w:rPr>
      </w:pPr>
      <w:r w:rsidRPr="00A265CE">
        <w:rPr>
          <w:rFonts w:ascii="Times New Roman" w:hAnsi="Times New Roman"/>
          <w:bCs/>
          <w:i/>
          <w:sz w:val="24"/>
          <w:szCs w:val="24"/>
        </w:rPr>
        <w:t>3.2. Физическое воспитание в образовательных учреждениях.</w:t>
      </w:r>
    </w:p>
    <w:p w14:paraId="6EC203C0" w14:textId="77777777" w:rsidR="008B79CC" w:rsidRPr="00A265CE" w:rsidRDefault="008B79CC" w:rsidP="002668CB">
      <w:pPr>
        <w:spacing w:after="0" w:line="240" w:lineRule="auto"/>
        <w:ind w:firstLine="709"/>
        <w:jc w:val="both"/>
        <w:rPr>
          <w:rFonts w:ascii="Times New Roman" w:eastAsia="Times New Roman" w:hAnsi="Times New Roman"/>
          <w:bCs/>
          <w:sz w:val="24"/>
          <w:szCs w:val="24"/>
          <w:lang w:eastAsia="ru-RU"/>
        </w:rPr>
      </w:pPr>
      <w:r w:rsidRPr="00A265CE">
        <w:rPr>
          <w:rFonts w:ascii="Times New Roman" w:eastAsia="Times New Roman" w:hAnsi="Times New Roman"/>
          <w:bCs/>
          <w:sz w:val="24"/>
          <w:szCs w:val="24"/>
          <w:lang w:eastAsia="ru-RU"/>
        </w:rPr>
        <w:t xml:space="preserve">В Можгинском районе 20 образовательных учреждений (далее - ОУ). Основными направлениями работы являются повышение интереса учащихся к занятиям физической </w:t>
      </w:r>
      <w:r w:rsidRPr="00A265CE">
        <w:rPr>
          <w:rFonts w:ascii="Times New Roman" w:eastAsia="Times New Roman" w:hAnsi="Times New Roman"/>
          <w:bCs/>
          <w:sz w:val="24"/>
          <w:szCs w:val="24"/>
          <w:lang w:eastAsia="ru-RU"/>
        </w:rPr>
        <w:lastRenderedPageBreak/>
        <w:t xml:space="preserve">культурой; формирование здорового образа жизни; развитие туристическо-краеведческой работы; патриотическое воспитание школьников; укрепление здоровья учащихся. Индивидуальный подход к каждому ученику, конкретный подход к каждому классу, знание их возможностей, интересов - все это является главной составляющей в работе учителя физкультуры. </w:t>
      </w:r>
    </w:p>
    <w:p w14:paraId="2416C1E8"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Придавая особое значение физическому воспитанию детей, в ОУ сохранена система спортивно-массовых мероприятий и спортивной внеклассной работы. Спортивная внеклассная работа в ОУ организована согласно Положения о Спартакиаде ОУ Можгинского района и календаря республиканских спортивно-массовых мероприятий. В рамках этой деятельности проводятся спортивные школьные секции, кружки оздоровительной направленности ЗОЖ, Дни Здоровья. Ежегодно проводятся Кубки района по баскетболу и волейболу.</w:t>
      </w:r>
    </w:p>
    <w:p w14:paraId="29AE99AA" w14:textId="4E0EDC4B"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В рамках спортивно-массовой и агитационно-пропагандистской работы проводится Спартакиада среди образовательных учреждений Можгинского района по 19 видам спорта. </w:t>
      </w:r>
    </w:p>
    <w:p w14:paraId="2A49E6F3"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4. ОРГАНИЗАЦИЯ ФИЗКУЛЬТУРНО-ОЗДОРОВИТЕЛЬНОЙ РАБОТЫ В УЧРЕЖДЕНИЯХ, ОРГАНИЗАЦИЯХ, НА ПРЕДПРИЯТИЯХ И В ОБЪЕДИНЕНИЯХ</w:t>
      </w:r>
    </w:p>
    <w:p w14:paraId="702DCA19"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Наиболее активно спортивно-массовая и физкультурно-оздоровительная работа проводится на территории ТО «Большеучинский», и ТО «Большепудгинский», ТО «Можгинский», ТО «Пазяльский», ТО «Большекибьинский», ТО «Пычасский». Этому способствует хорошая материальная база и наличие необходимого инвентаря.  Сборные команды этих поселений постоянно в числе победителей и призеров районных соревнований. На территории ТО «Большеучинский» и ТО «Нынекский» организована Спартакиада по 8 видам спорта, финансируется развитие детского спорта, организуются товарищеские встречи по волейболу и баскетболу, хоккейные турниры, турниры по мини-футболу.</w:t>
      </w:r>
    </w:p>
    <w:p w14:paraId="27AF0869"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В ТО «Пычасский» проходят ежегодные турниры по баскетболу памяти Сергея Кирдяева, суточный баскетбол ,оранжевый мяч. А с 2025 года проходят ежемесячно открытые соревнования Можгинского района «Дартс-достижение цели». Теперь уже традиционно зимние спортивные игры принимает МБОУ «Пазяльская СОШ».</w:t>
      </w:r>
    </w:p>
    <w:p w14:paraId="00E26A35"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Оживленная физкультурно-оздоровительная работа ведется в ТО «Можгинский». По итогам Спартакиады среди муниципальных образований уже несколько лет подряд ТО «Можгинский» с большим отрывом занимает первое место. ТО «Можгинский ежегодно организовывает фестивали северной ходьбы и легкоатлетические пробеги.</w:t>
      </w:r>
    </w:p>
    <w:p w14:paraId="0911205D" w14:textId="741112E5" w:rsidR="008B79CC" w:rsidRPr="00A265CE" w:rsidRDefault="008B79CC" w:rsidP="002668CB">
      <w:pPr>
        <w:shd w:val="clear" w:color="auto" w:fill="FFFFFF"/>
        <w:spacing w:after="0" w:line="240" w:lineRule="auto"/>
        <w:ind w:firstLine="709"/>
        <w:rPr>
          <w:rFonts w:ascii="Times New Roman" w:hAnsi="Times New Roman"/>
          <w:bCs/>
          <w:sz w:val="24"/>
          <w:szCs w:val="24"/>
        </w:rPr>
      </w:pPr>
      <w:r w:rsidRPr="00A265CE">
        <w:rPr>
          <w:rFonts w:ascii="Times New Roman" w:hAnsi="Times New Roman"/>
          <w:bCs/>
          <w:sz w:val="24"/>
          <w:szCs w:val="24"/>
        </w:rPr>
        <w:t>С 2022 года на территории Удмуртской Республики стартовал П</w:t>
      </w:r>
      <w:r w:rsidRPr="00A265CE">
        <w:rPr>
          <w:rFonts w:ascii="Times New Roman" w:hAnsi="Times New Roman"/>
          <w:bCs/>
          <w:color w:val="282828"/>
          <w:sz w:val="24"/>
          <w:szCs w:val="24"/>
        </w:rPr>
        <w:t xml:space="preserve">роект «Удмуртское долголетие 2.0», успешно реализованного в 2022 году на территории всех муниципальных образований Удмуртской Республики в том числе и в Можгинском района созданы клубы в д. Малая Сюга и с. Пычас. Проект направлен на поддержку и повышение качества жизни граждан пенсионного возраста и вовлечение в занятия физической культурой и спортом участников клубов здоровья. Мужчины старше 65 лет и женщины старше 60 лет нуждаются не только в укреплении и поддержке физического состояния, но и в социальной активности, которая способствует повышению жизненного тонуса. Пример активного долголетия от старшего поколения позволит внукам перенять здоровые привычки и донесет до каждого, как важно самому заботиться о своей активности и долголетии, о роли правильного питания. </w:t>
      </w:r>
      <w:r w:rsidRPr="00A265CE">
        <w:rPr>
          <w:rFonts w:ascii="Times New Roman" w:hAnsi="Times New Roman"/>
          <w:bCs/>
          <w:color w:val="282828"/>
          <w:sz w:val="24"/>
          <w:szCs w:val="24"/>
        </w:rPr>
        <w:br/>
        <w:t xml:space="preserve"> наставники проводят работу по следующим видам спорта:</w:t>
      </w:r>
      <w:r w:rsidRPr="00A265CE">
        <w:rPr>
          <w:rFonts w:ascii="Times New Roman" w:hAnsi="Times New Roman"/>
          <w:bCs/>
          <w:color w:val="282828"/>
          <w:sz w:val="24"/>
          <w:szCs w:val="24"/>
        </w:rPr>
        <w:br/>
        <w:t>- северная ходьба</w:t>
      </w:r>
      <w:r w:rsidRPr="00A265CE">
        <w:rPr>
          <w:rFonts w:ascii="Times New Roman" w:hAnsi="Times New Roman"/>
          <w:bCs/>
          <w:color w:val="282828"/>
          <w:sz w:val="24"/>
          <w:szCs w:val="24"/>
        </w:rPr>
        <w:br/>
        <w:t>- плавание</w:t>
      </w:r>
      <w:r w:rsidRPr="00A265CE">
        <w:rPr>
          <w:rFonts w:ascii="Times New Roman" w:hAnsi="Times New Roman"/>
          <w:bCs/>
          <w:color w:val="282828"/>
          <w:sz w:val="24"/>
          <w:szCs w:val="24"/>
        </w:rPr>
        <w:br/>
        <w:t>- шахматы и шашки</w:t>
      </w:r>
      <w:r w:rsidRPr="00A265CE">
        <w:rPr>
          <w:rFonts w:ascii="Times New Roman" w:hAnsi="Times New Roman"/>
          <w:bCs/>
          <w:color w:val="282828"/>
          <w:sz w:val="24"/>
          <w:szCs w:val="24"/>
        </w:rPr>
        <w:br/>
        <w:t>- дартс</w:t>
      </w:r>
      <w:r w:rsidRPr="00A265CE">
        <w:rPr>
          <w:rFonts w:ascii="Times New Roman" w:hAnsi="Times New Roman"/>
          <w:bCs/>
          <w:color w:val="282828"/>
          <w:sz w:val="24"/>
          <w:szCs w:val="24"/>
        </w:rPr>
        <w:br/>
        <w:t>- настольный теннис.</w:t>
      </w:r>
      <w:r w:rsidRPr="00A265CE">
        <w:rPr>
          <w:rFonts w:ascii="Times New Roman" w:hAnsi="Times New Roman"/>
          <w:bCs/>
          <w:color w:val="282828"/>
          <w:sz w:val="24"/>
          <w:szCs w:val="24"/>
        </w:rPr>
        <w:br/>
      </w:r>
    </w:p>
    <w:p w14:paraId="71135099"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lastRenderedPageBreak/>
        <w:t>5. ОРГАНИЗАЦИЯ ФИЗКУЛЬТУРНО-МАССОВОЙ И СПОРТИВНОЙ РАБОТЫ</w:t>
      </w:r>
    </w:p>
    <w:p w14:paraId="0D07E77F"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Организационная работа проводится в соответствии с календарными районным и республиканским планами работы. За отчетный период Сектором проведено 43 спортивно-массовых мероприятий.</w:t>
      </w:r>
    </w:p>
    <w:p w14:paraId="0348B035"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В районе ежегодно проводится Спартакиада среди территориальных отделов и секторов по 12 видам спорта (2 обязательных, 8 по выбору). В 2025 году победителем Спартакиады стала команда ТО «Можгинский», второе и третье места заняли команды ТО «Нышинский» и ТО «Кибьинский» соответственно. </w:t>
      </w:r>
    </w:p>
    <w:p w14:paraId="169C9628"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Наиболее популярными и массовыми видами спорта в районе являются волейбол, баскетбол, легкоатлетические пробеги, лыжные гонки, зимние и летние игры. Из года в год команды хозяйств и школ района принимают участие в турнире по волейболу памяти И. Быстрых.</w:t>
      </w:r>
    </w:p>
    <w:p w14:paraId="10393927"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Финансирование развития физической культуры и спорта в 2025 г. составляет 3345,00 тыс. рублей. В 2025 году было выделено на приобретение инвентаря и экипирование спортсменов для участия в Республиканских зимних и летних спортивных играх.</w:t>
      </w:r>
    </w:p>
    <w:p w14:paraId="7E52559F"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     Ежегодно сборные команды Можгинского района принимают участие в Республиканских летних и зимних спортивных играх, а так же в летней и зимней спартакиаде пенсионеров.</w:t>
      </w:r>
    </w:p>
    <w:p w14:paraId="37ABA767"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          Республиканская летняя спартакиада пенсионеров</w:t>
      </w:r>
    </w:p>
    <w:p w14:paraId="4F41F0F6"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2023 год – 6 место (с. Вавож) приняло участие 15 человек</w:t>
      </w:r>
    </w:p>
    <w:p w14:paraId="2FC5DF57"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2024 год – 7 место (г. Сарапул) приняло участие 13 человек</w:t>
      </w:r>
    </w:p>
    <w:p w14:paraId="5515DB81"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2025 год – 4 место (с.Дебесы) приняло участие 13 человек</w:t>
      </w:r>
    </w:p>
    <w:p w14:paraId="4292C7F8"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         Республиканская зимняя спартакиада пенсионеров</w:t>
      </w:r>
    </w:p>
    <w:p w14:paraId="140E4259"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2023 год – 6 место (г. Ижевск) приняло участие 13 человек</w:t>
      </w:r>
    </w:p>
    <w:p w14:paraId="02140E3A"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2024 год – 6 место (с. Красногорское) приняло участие 12 человек</w:t>
      </w:r>
    </w:p>
    <w:p w14:paraId="56727BE5"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2025 год – 6 место (с.Якшур-Бодья) приняло участие 13 человек</w:t>
      </w:r>
    </w:p>
    <w:p w14:paraId="0107DC36"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          Республиканские летние спортивные игры </w:t>
      </w:r>
    </w:p>
    <w:p w14:paraId="2597A9D5"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2023 год – 5 место (п. Ува) приняло участие 63 человек</w:t>
      </w:r>
    </w:p>
    <w:p w14:paraId="465B1C48"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2024 год – 6 место (п. Кез) приняло участие 53 человек</w:t>
      </w:r>
    </w:p>
    <w:p w14:paraId="3058DB93"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2025 год – 4 место (с.Малая Пурга) приняло участие 55 человек</w:t>
      </w:r>
    </w:p>
    <w:p w14:paraId="5BEC574A"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ab/>
        <w:t>Республиканские зимние спортивные игры</w:t>
      </w:r>
    </w:p>
    <w:p w14:paraId="14DD9744"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2023 год – 7 место (с. Шаркан) приняло участие 33 человек</w:t>
      </w:r>
    </w:p>
    <w:p w14:paraId="1400B5F7"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2024 год – 4 место (г. Можга) приняло участие 76 человек</w:t>
      </w:r>
    </w:p>
    <w:p w14:paraId="250CBD71" w14:textId="0B128DB0"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2025 год – 7 место (с.Селты) приняло участие 33 человек</w:t>
      </w:r>
    </w:p>
    <w:p w14:paraId="74CC5EB5"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6. ОРГАНИЗАЦИЯ РАБОТЫ ПО МЕСТУ ЖИТЕЛЬСТВА</w:t>
      </w:r>
    </w:p>
    <w:p w14:paraId="21216908" w14:textId="61D25840"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По месту жительства организовано 13 троп здоровья для лиц, занимающихся северной ходьбой (с. Б. Кибья, д. В. Юри, д. М. Сюга, с. Б. Уча, с. Горняк, с. Черемушки, д. Кватчи, с. М. Воложикья, д. Мельниково, с. Можга, д. С. Какси, с. Нынек, д. Ныша, д. Пазял, с. Пычас, ст. Сардан).</w:t>
      </w:r>
    </w:p>
    <w:p w14:paraId="19C720E4"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7. ОРГАНИЗАЦИЯ ФИЗКУЛЬТУРНО-СПОРТИВНОЙ РАБОТЫ В СЕЛЬСКОЙ МЕСТНОСТИ</w:t>
      </w:r>
    </w:p>
    <w:p w14:paraId="0F928D71" w14:textId="2B2601E3"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Ежегодно Сектором спорта проводятся зимние и летние спортивные игры района с целью дальнейшего внедрения физической культуры и спорта в повседневный быт тружеников района; улучшения физкультурно-оздоровительной работы в трудовых коллективах, пропаганды здорового образа жизни, организации культурного досуга сельских жителей; выявления сильнейших спортсменов для участия в Республиканских зимних и летних сельских спортивных играх. Наиболее крупные спортивные мероприятия в 2025 году: 28-е зимние спортивные игры и 32-е летние спортивные игры, в которых приняло участие 454 человека, традиционный легкоатлетический пробег с. Горняк – с. Пычас, в котором приняло участие 342 человек, 5-ый Открытый межмуниципальный фестиваль северной ходьбы – 250 человек, Лыжные гонки памяти С.М. Шишкина, Е.Г. </w:t>
      </w:r>
      <w:r w:rsidRPr="00A265CE">
        <w:rPr>
          <w:rFonts w:ascii="Times New Roman" w:hAnsi="Times New Roman"/>
          <w:bCs/>
          <w:sz w:val="24"/>
          <w:szCs w:val="24"/>
        </w:rPr>
        <w:lastRenderedPageBreak/>
        <w:t>Батуева, М.И. Иванова – 320 человек, 11-я зимняя спартакиада пенсионеров Можгинского района – 128 человек, открытая Всероссийская массовая лыжная гонка «Лыжня России» - 174 человек, 4-ий легкоатлетический пробег д. Санниково – д. Старые Какси, посвящённый 80-й годовщине Победе в Великой отечественной войне – 120 человек, 10-летняя Спартакаида пенсионеров Можгинского района – 120 человек, 5-ый легкоатлетический пробег на призы СПК «Югдон» - 130 человек, традиционный легкоатлетический пробег «Кватчи-Можга» - 300 человек, Сибинский кросс – 520 человек.</w:t>
      </w:r>
    </w:p>
    <w:p w14:paraId="0448EEB6"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8. ФИЗИЧЕСКАЯ КУЛЬТУРА И СПОРТ СРЕДИ ИНВАЛИДОВ</w:t>
      </w:r>
    </w:p>
    <w:p w14:paraId="303E78E2" w14:textId="6C2336BB"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В последнее время серьезное внимание уделяется развитию инвалидного спорта. Согласно статистической отчетности по форме 3-АФК число занимающихся физической культурой и спортом составляет 260 (АППГ-258) человека. Спортсмены района принимали участие в республиканской летней и зимней Спартакиаде инвалидного спорта.</w:t>
      </w:r>
    </w:p>
    <w:p w14:paraId="67B03138"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9. УЧАСТИЕ В РЕАЛИЗАЦИИ ФЕДЕРАЛЬНЫХ ЦЕЛЕВЫХ ПРОГРАММ</w:t>
      </w:r>
    </w:p>
    <w:p w14:paraId="2751A6ED" w14:textId="1DF798E6"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В рамках инициативного бюджетирования на территории Можгинского района строятся спортивные и воркаутные площадки, а так же беговые дорожки для населения.</w:t>
      </w:r>
    </w:p>
    <w:p w14:paraId="027DA040"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10. ПРОПАГАНДА ФИЗИЧЕСКОЙ КУЛЬТУРЫ И СПОРТА </w:t>
      </w:r>
    </w:p>
    <w:p w14:paraId="5798355E" w14:textId="3EB177DC" w:rsidR="008B79CC" w:rsidRPr="00A265CE" w:rsidRDefault="008B79CC" w:rsidP="00EB0D28">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Организация физкультурно-массовой и спортивной работы в районе, а также результаты выступления сборных команд и отдельных спортсменов в вышестоящих соревнованиях отражаются в средствах массовой информации на странице сообщества Можгинский район «ВКонтакте».</w:t>
      </w:r>
    </w:p>
    <w:p w14:paraId="05444EAA"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11. АНАЛИЗ СТАТИСТИЧЕСКИХ НАБЛЮДЕНИЙ ПО ФОРМЕ 1-ФК</w:t>
      </w:r>
    </w:p>
    <w:p w14:paraId="288A785F"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В 2025 году увеличилось число занимающихся физической культурой и спортом с 12092 до 13747 человек, что составляет 59,9% от общего числа населения района (по данным Росстата население от 3 лет до 80 лет на 01.12.2025 – 22941 чел.) (2022 г. – 50,3%, 2023 г. – 56,67%, 2024 г. – 52,06%). </w:t>
      </w:r>
    </w:p>
    <w:p w14:paraId="0D5AE8D7" w14:textId="395017A0" w:rsidR="008B79CC" w:rsidRPr="00A265CE" w:rsidRDefault="008B79CC" w:rsidP="00EB0D28">
      <w:pPr>
        <w:shd w:val="clear" w:color="auto" w:fill="FFFFFF"/>
        <w:spacing w:after="0" w:line="240" w:lineRule="auto"/>
        <w:ind w:firstLine="709"/>
        <w:rPr>
          <w:rFonts w:ascii="Times New Roman" w:hAnsi="Times New Roman"/>
          <w:bCs/>
          <w:sz w:val="24"/>
          <w:szCs w:val="24"/>
        </w:rPr>
      </w:pPr>
      <w:r w:rsidRPr="00A265CE">
        <w:rPr>
          <w:rFonts w:ascii="Times New Roman" w:hAnsi="Times New Roman"/>
          <w:bCs/>
          <w:sz w:val="24"/>
          <w:szCs w:val="24"/>
        </w:rPr>
        <w:t xml:space="preserve">В МБОУ ДО «Спортивная школа Можгинского района» в 2025 году занимается 637 человек (2022 г. – 674 чел., 2023 г – 673 чел., 2024 г. – 621 чел.). </w:t>
      </w:r>
    </w:p>
    <w:p w14:paraId="73A33E5E"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12. СВЕДЕНИЯ О СПОРТИВНЫХ СООРУЖЕНИЯХ</w:t>
      </w:r>
    </w:p>
    <w:p w14:paraId="589C9A2D"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12.1.  На территории муниципального образования «Муниципальный округ Можгинский район Удмуртской Республики» 74 спортивных сооружения (спортивные залы, стадионы, хоккейные коробки, тир (закрыт на ремонт). </w:t>
      </w:r>
    </w:p>
    <w:p w14:paraId="0AD39E45"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12.2. Уровень обеспеченности спортивных сооружений в муниципальном образовании составляет в среднем 66 % от общей численности населения.</w:t>
      </w:r>
    </w:p>
    <w:p w14:paraId="736B8272"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xml:space="preserve">12.3. Уровень загруженности спортивных сооружений составляет 86 % </w:t>
      </w:r>
    </w:p>
    <w:p w14:paraId="7E785741"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12.4. Как и в любом направлении работы существуют проблемы:</w:t>
      </w:r>
    </w:p>
    <w:p w14:paraId="69B864F4"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недостаточность, а кое-где отсутствие должного уровня материальной базы развития физкультуры и спорта, а вместе с этим нехватка финансовых средств в муниципальных образованиях на организацию этой работы;</w:t>
      </w:r>
    </w:p>
    <w:p w14:paraId="6205C6B8" w14:textId="77777777" w:rsidR="008B79CC" w:rsidRPr="00A265CE" w:rsidRDefault="008B79CC" w:rsidP="002668CB">
      <w:pPr>
        <w:spacing w:after="0" w:line="240" w:lineRule="auto"/>
        <w:ind w:firstLine="709"/>
        <w:jc w:val="both"/>
        <w:rPr>
          <w:rFonts w:ascii="Times New Roman" w:hAnsi="Times New Roman"/>
          <w:bCs/>
          <w:sz w:val="24"/>
          <w:szCs w:val="24"/>
        </w:rPr>
      </w:pPr>
      <w:r w:rsidRPr="00A265CE">
        <w:rPr>
          <w:rFonts w:ascii="Times New Roman" w:hAnsi="Times New Roman"/>
          <w:bCs/>
          <w:sz w:val="24"/>
          <w:szCs w:val="24"/>
        </w:rPr>
        <w:t>- отсутствие спортивных объектов, соответствующих требованиям – стадиона, лыжероллерной трассы, крытой хоккейной коробки, плавательного бассейна.</w:t>
      </w:r>
    </w:p>
    <w:p w14:paraId="12A57822" w14:textId="77777777" w:rsidR="008B79CC" w:rsidRPr="00A265CE" w:rsidRDefault="008B79CC" w:rsidP="002668CB">
      <w:pPr>
        <w:spacing w:after="0" w:line="240" w:lineRule="auto"/>
        <w:ind w:firstLine="709"/>
        <w:jc w:val="center"/>
        <w:rPr>
          <w:rFonts w:ascii="Times New Roman" w:hAnsi="Times New Roman"/>
          <w:bCs/>
          <w:sz w:val="24"/>
          <w:szCs w:val="24"/>
        </w:rPr>
      </w:pPr>
    </w:p>
    <w:p w14:paraId="70FE6A6B" w14:textId="77777777" w:rsidR="008B79CC" w:rsidRPr="00A265CE" w:rsidRDefault="008B79CC" w:rsidP="002668CB">
      <w:pPr>
        <w:spacing w:after="0" w:line="240" w:lineRule="auto"/>
        <w:ind w:firstLine="709"/>
        <w:rPr>
          <w:rFonts w:ascii="Times New Roman" w:hAnsi="Times New Roman"/>
          <w:bCs/>
          <w:sz w:val="24"/>
          <w:szCs w:val="24"/>
        </w:rPr>
      </w:pPr>
    </w:p>
    <w:p w14:paraId="6B45824E" w14:textId="77777777" w:rsidR="008B79CC" w:rsidRPr="00A265CE" w:rsidRDefault="008B79CC" w:rsidP="002668CB">
      <w:pPr>
        <w:spacing w:after="0" w:line="240" w:lineRule="auto"/>
        <w:ind w:firstLine="709"/>
        <w:rPr>
          <w:rFonts w:ascii="Times New Roman" w:hAnsi="Times New Roman"/>
          <w:bCs/>
          <w:sz w:val="24"/>
          <w:szCs w:val="24"/>
        </w:rPr>
      </w:pPr>
    </w:p>
    <w:p w14:paraId="64A4D8DA" w14:textId="77777777" w:rsidR="008B79CC" w:rsidRPr="00A265CE" w:rsidRDefault="008B79CC" w:rsidP="002668CB">
      <w:pPr>
        <w:spacing w:after="0" w:line="240" w:lineRule="auto"/>
        <w:ind w:firstLine="709"/>
        <w:rPr>
          <w:rFonts w:ascii="Times New Roman" w:hAnsi="Times New Roman"/>
          <w:bCs/>
          <w:sz w:val="24"/>
          <w:szCs w:val="24"/>
        </w:rPr>
      </w:pPr>
    </w:p>
    <w:p w14:paraId="23202067" w14:textId="77777777" w:rsidR="008B79CC" w:rsidRPr="00A265CE" w:rsidRDefault="008B79CC" w:rsidP="002668CB">
      <w:pPr>
        <w:spacing w:after="0" w:line="240" w:lineRule="auto"/>
        <w:ind w:firstLine="709"/>
        <w:jc w:val="both"/>
        <w:rPr>
          <w:rFonts w:ascii="Times New Roman" w:hAnsi="Times New Roman"/>
          <w:bCs/>
          <w:color w:val="000000"/>
          <w:sz w:val="24"/>
          <w:szCs w:val="24"/>
        </w:rPr>
      </w:pPr>
    </w:p>
    <w:p w14:paraId="2287D6E7" w14:textId="77777777" w:rsidR="008B79CC" w:rsidRPr="00A265CE" w:rsidRDefault="008B79CC" w:rsidP="002668CB">
      <w:pPr>
        <w:spacing w:after="0" w:line="240" w:lineRule="auto"/>
        <w:ind w:firstLine="709"/>
        <w:jc w:val="both"/>
        <w:rPr>
          <w:rFonts w:ascii="Times New Roman" w:hAnsi="Times New Roman"/>
          <w:bCs/>
          <w:sz w:val="24"/>
          <w:szCs w:val="24"/>
        </w:rPr>
      </w:pPr>
    </w:p>
    <w:p w14:paraId="504C1A55" w14:textId="77777777" w:rsidR="008B79CC" w:rsidRPr="00A265CE" w:rsidRDefault="008B79CC" w:rsidP="002668CB">
      <w:pPr>
        <w:spacing w:after="0" w:line="240" w:lineRule="auto"/>
        <w:ind w:firstLine="709"/>
        <w:jc w:val="both"/>
        <w:rPr>
          <w:rFonts w:ascii="Times New Roman" w:hAnsi="Times New Roman"/>
          <w:bCs/>
          <w:sz w:val="24"/>
          <w:szCs w:val="24"/>
        </w:rPr>
      </w:pPr>
    </w:p>
    <w:p w14:paraId="129B147C" w14:textId="77777777" w:rsidR="00BA1994" w:rsidRPr="00A265CE" w:rsidRDefault="00BA1994" w:rsidP="002668CB">
      <w:pPr>
        <w:spacing w:after="0" w:line="240" w:lineRule="auto"/>
        <w:ind w:firstLine="709"/>
        <w:jc w:val="both"/>
        <w:rPr>
          <w:rFonts w:ascii="Times New Roman" w:eastAsia="Times New Roman" w:hAnsi="Times New Roman"/>
          <w:bCs/>
          <w:sz w:val="28"/>
          <w:szCs w:val="24"/>
          <w:lang w:eastAsia="ru-RU"/>
        </w:rPr>
      </w:pPr>
    </w:p>
    <w:sectPr w:rsidR="00BA1994" w:rsidRPr="00A265CE" w:rsidSect="00925D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F864" w14:textId="77777777" w:rsidR="00D52BB2" w:rsidRDefault="00D52BB2">
      <w:pPr>
        <w:spacing w:after="0" w:line="240" w:lineRule="auto"/>
      </w:pPr>
      <w:r>
        <w:separator/>
      </w:r>
    </w:p>
  </w:endnote>
  <w:endnote w:type="continuationSeparator" w:id="0">
    <w:p w14:paraId="62D274E5" w14:textId="77777777" w:rsidR="00D52BB2" w:rsidRDefault="00D5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PT Astra Serif">
    <w:altName w:val="Times New Roman"/>
    <w:panose1 w:val="020A0603040505020204"/>
    <w:charset w:val="CC"/>
    <w:family w:val="roman"/>
    <w:pitch w:val="variable"/>
    <w:sig w:usb0="A00002EF" w:usb1="5000204B" w:usb2="00000020" w:usb3="00000000" w:csb0="00000097" w:csb1="00000000"/>
  </w:font>
  <w:font w:name="Montserrat Medium">
    <w:altName w:val="Times New Roman"/>
    <w:charset w:val="CC"/>
    <w:family w:val="auto"/>
    <w:pitch w:val="variable"/>
    <w:sig w:usb0="2000020F" w:usb1="00000003" w:usb2="00000000" w:usb3="00000000" w:csb0="00000197" w:csb1="00000000"/>
  </w:font>
  <w:font w:name="+mn-ea">
    <w:panose1 w:val="00000000000000000000"/>
    <w:charset w:val="00"/>
    <w:family w:val="roman"/>
    <w:notTrueType/>
    <w:pitch w:val="default"/>
  </w:font>
  <w:font w:name="Helvetica">
    <w:panose1 w:val="020B0604020202020204"/>
    <w:charset w:val="00"/>
    <w:family w:val="swiss"/>
    <w:pitch w:val="variable"/>
    <w:sig w:usb0="00000007" w:usb1="00000000" w:usb2="00000000" w:usb3="00000000" w:csb0="00000093" w:csb1="00000000"/>
  </w:font>
  <w:font w:name="YS Tex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2884"/>
      <w:docPartObj>
        <w:docPartGallery w:val="Page Numbers (Bottom of Page)"/>
        <w:docPartUnique/>
      </w:docPartObj>
    </w:sdtPr>
    <w:sdtContent>
      <w:p w14:paraId="11C102BA" w14:textId="0B8B7738" w:rsidR="00C74F7E" w:rsidRDefault="00C74F7E">
        <w:pPr>
          <w:pStyle w:val="afb"/>
          <w:jc w:val="right"/>
        </w:pPr>
        <w:r>
          <w:fldChar w:fldCharType="begin"/>
        </w:r>
        <w:r>
          <w:instrText>PAGE   \* MERGEFORMAT</w:instrText>
        </w:r>
        <w:r>
          <w:fldChar w:fldCharType="separate"/>
        </w:r>
        <w:r>
          <w:t>2</w:t>
        </w:r>
        <w:r>
          <w:fldChar w:fldCharType="end"/>
        </w:r>
      </w:p>
    </w:sdtContent>
  </w:sdt>
  <w:p w14:paraId="143B5BC5" w14:textId="77777777" w:rsidR="00EA44D0" w:rsidRDefault="00EA44D0">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2541"/>
      <w:docPartObj>
        <w:docPartGallery w:val="Page Numbers (Bottom of Page)"/>
        <w:docPartUnique/>
      </w:docPartObj>
    </w:sdtPr>
    <w:sdtEndPr/>
    <w:sdtContent>
      <w:p w14:paraId="5BD1EF8F" w14:textId="77777777" w:rsidR="00EA44D0" w:rsidRDefault="001411E8">
        <w:pPr>
          <w:pStyle w:val="afb"/>
          <w:jc w:val="right"/>
        </w:pPr>
        <w:r>
          <w:fldChar w:fldCharType="begin"/>
        </w:r>
        <w:r>
          <w:instrText>PAGE   \* MERGEFORMAT</w:instrText>
        </w:r>
        <w:r>
          <w:fldChar w:fldCharType="separate"/>
        </w:r>
        <w:r>
          <w:rPr>
            <w:noProof/>
          </w:rPr>
          <w:t>101</w:t>
        </w:r>
        <w:r>
          <w:rPr>
            <w:noProof/>
          </w:rPr>
          <w:fldChar w:fldCharType="end"/>
        </w:r>
      </w:p>
    </w:sdtContent>
  </w:sdt>
  <w:p w14:paraId="1FE01BD7" w14:textId="77777777" w:rsidR="00EA44D0" w:rsidRDefault="00EA44D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671C" w14:textId="77777777" w:rsidR="00D52BB2" w:rsidRDefault="00D52BB2">
      <w:pPr>
        <w:spacing w:after="0" w:line="240" w:lineRule="auto"/>
      </w:pPr>
      <w:r>
        <w:separator/>
      </w:r>
    </w:p>
  </w:footnote>
  <w:footnote w:type="continuationSeparator" w:id="0">
    <w:p w14:paraId="1805F1AF" w14:textId="77777777" w:rsidR="00D52BB2" w:rsidRDefault="00D52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87D"/>
    <w:multiLevelType w:val="hybridMultilevel"/>
    <w:tmpl w:val="3DF4116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07C12021"/>
    <w:multiLevelType w:val="hybridMultilevel"/>
    <w:tmpl w:val="4574BF2A"/>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 w15:restartNumberingAfterBreak="0">
    <w:nsid w:val="0F9B59A1"/>
    <w:multiLevelType w:val="hybridMultilevel"/>
    <w:tmpl w:val="F588FA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24C26BF"/>
    <w:multiLevelType w:val="hybridMultilevel"/>
    <w:tmpl w:val="7ECCF696"/>
    <w:lvl w:ilvl="0" w:tplc="FB78F2FE">
      <w:start w:val="2023"/>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26A289B"/>
    <w:multiLevelType w:val="hybridMultilevel"/>
    <w:tmpl w:val="5EAC58F2"/>
    <w:lvl w:ilvl="0" w:tplc="1A660CD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169517E6"/>
    <w:multiLevelType w:val="multilevel"/>
    <w:tmpl w:val="169517E6"/>
    <w:lvl w:ilvl="0">
      <w:start w:val="1"/>
      <w:numFmt w:val="bullet"/>
      <w:lvlText w:val=""/>
      <w:lvlJc w:val="left"/>
      <w:pPr>
        <w:ind w:left="578" w:hanging="360"/>
      </w:pPr>
      <w:rPr>
        <w:rFonts w:ascii="Symbol" w:hAnsi="Symbo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1A044DAD"/>
    <w:multiLevelType w:val="hybridMultilevel"/>
    <w:tmpl w:val="4DFE9E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B651D7C"/>
    <w:multiLevelType w:val="hybridMultilevel"/>
    <w:tmpl w:val="6D027858"/>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1CFC212C"/>
    <w:multiLevelType w:val="hybridMultilevel"/>
    <w:tmpl w:val="7BC0E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D753DDE"/>
    <w:multiLevelType w:val="multilevel"/>
    <w:tmpl w:val="5F3A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74038"/>
    <w:multiLevelType w:val="hybridMultilevel"/>
    <w:tmpl w:val="BA1E92D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931F98"/>
    <w:multiLevelType w:val="hybridMultilevel"/>
    <w:tmpl w:val="646C0D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3982C4F"/>
    <w:multiLevelType w:val="hybridMultilevel"/>
    <w:tmpl w:val="06BCDE30"/>
    <w:lvl w:ilvl="0" w:tplc="69F8A5A8">
      <w:start w:val="1"/>
      <w:numFmt w:val="bullet"/>
      <w:lvlText w:val="•"/>
      <w:lvlJc w:val="left"/>
      <w:pPr>
        <w:tabs>
          <w:tab w:val="num" w:pos="720"/>
        </w:tabs>
        <w:ind w:left="720" w:hanging="360"/>
      </w:pPr>
      <w:rPr>
        <w:rFonts w:ascii="Arial" w:hAnsi="Arial" w:hint="default"/>
      </w:rPr>
    </w:lvl>
    <w:lvl w:ilvl="1" w:tplc="BE2C1E42" w:tentative="1">
      <w:start w:val="1"/>
      <w:numFmt w:val="bullet"/>
      <w:lvlText w:val="•"/>
      <w:lvlJc w:val="left"/>
      <w:pPr>
        <w:tabs>
          <w:tab w:val="num" w:pos="1440"/>
        </w:tabs>
        <w:ind w:left="1440" w:hanging="360"/>
      </w:pPr>
      <w:rPr>
        <w:rFonts w:ascii="Arial" w:hAnsi="Arial" w:hint="default"/>
      </w:rPr>
    </w:lvl>
    <w:lvl w:ilvl="2" w:tplc="43F68FC4" w:tentative="1">
      <w:start w:val="1"/>
      <w:numFmt w:val="bullet"/>
      <w:lvlText w:val="•"/>
      <w:lvlJc w:val="left"/>
      <w:pPr>
        <w:tabs>
          <w:tab w:val="num" w:pos="2160"/>
        </w:tabs>
        <w:ind w:left="2160" w:hanging="360"/>
      </w:pPr>
      <w:rPr>
        <w:rFonts w:ascii="Arial" w:hAnsi="Arial" w:hint="default"/>
      </w:rPr>
    </w:lvl>
    <w:lvl w:ilvl="3" w:tplc="E6502874" w:tentative="1">
      <w:start w:val="1"/>
      <w:numFmt w:val="bullet"/>
      <w:lvlText w:val="•"/>
      <w:lvlJc w:val="left"/>
      <w:pPr>
        <w:tabs>
          <w:tab w:val="num" w:pos="2880"/>
        </w:tabs>
        <w:ind w:left="2880" w:hanging="360"/>
      </w:pPr>
      <w:rPr>
        <w:rFonts w:ascii="Arial" w:hAnsi="Arial" w:hint="default"/>
      </w:rPr>
    </w:lvl>
    <w:lvl w:ilvl="4" w:tplc="5AC0CD86" w:tentative="1">
      <w:start w:val="1"/>
      <w:numFmt w:val="bullet"/>
      <w:lvlText w:val="•"/>
      <w:lvlJc w:val="left"/>
      <w:pPr>
        <w:tabs>
          <w:tab w:val="num" w:pos="3600"/>
        </w:tabs>
        <w:ind w:left="3600" w:hanging="360"/>
      </w:pPr>
      <w:rPr>
        <w:rFonts w:ascii="Arial" w:hAnsi="Arial" w:hint="default"/>
      </w:rPr>
    </w:lvl>
    <w:lvl w:ilvl="5" w:tplc="0A78F72E" w:tentative="1">
      <w:start w:val="1"/>
      <w:numFmt w:val="bullet"/>
      <w:lvlText w:val="•"/>
      <w:lvlJc w:val="left"/>
      <w:pPr>
        <w:tabs>
          <w:tab w:val="num" w:pos="4320"/>
        </w:tabs>
        <w:ind w:left="4320" w:hanging="360"/>
      </w:pPr>
      <w:rPr>
        <w:rFonts w:ascii="Arial" w:hAnsi="Arial" w:hint="default"/>
      </w:rPr>
    </w:lvl>
    <w:lvl w:ilvl="6" w:tplc="5CC08CCC" w:tentative="1">
      <w:start w:val="1"/>
      <w:numFmt w:val="bullet"/>
      <w:lvlText w:val="•"/>
      <w:lvlJc w:val="left"/>
      <w:pPr>
        <w:tabs>
          <w:tab w:val="num" w:pos="5040"/>
        </w:tabs>
        <w:ind w:left="5040" w:hanging="360"/>
      </w:pPr>
      <w:rPr>
        <w:rFonts w:ascii="Arial" w:hAnsi="Arial" w:hint="default"/>
      </w:rPr>
    </w:lvl>
    <w:lvl w:ilvl="7" w:tplc="E88C0666" w:tentative="1">
      <w:start w:val="1"/>
      <w:numFmt w:val="bullet"/>
      <w:lvlText w:val="•"/>
      <w:lvlJc w:val="left"/>
      <w:pPr>
        <w:tabs>
          <w:tab w:val="num" w:pos="5760"/>
        </w:tabs>
        <w:ind w:left="5760" w:hanging="360"/>
      </w:pPr>
      <w:rPr>
        <w:rFonts w:ascii="Arial" w:hAnsi="Arial" w:hint="default"/>
      </w:rPr>
    </w:lvl>
    <w:lvl w:ilvl="8" w:tplc="E89C5A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D449D5"/>
    <w:multiLevelType w:val="hybridMultilevel"/>
    <w:tmpl w:val="D21C06F0"/>
    <w:lvl w:ilvl="0" w:tplc="53429FA4">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14" w15:restartNumberingAfterBreak="0">
    <w:nsid w:val="26F67597"/>
    <w:multiLevelType w:val="hybridMultilevel"/>
    <w:tmpl w:val="DD826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B92E96"/>
    <w:multiLevelType w:val="hybridMultilevel"/>
    <w:tmpl w:val="C3BECEEC"/>
    <w:lvl w:ilvl="0" w:tplc="CE66DD6A">
      <w:start w:val="1"/>
      <w:numFmt w:val="bullet"/>
      <w:lvlText w:val="•"/>
      <w:lvlJc w:val="left"/>
      <w:pPr>
        <w:tabs>
          <w:tab w:val="num" w:pos="322"/>
        </w:tabs>
        <w:ind w:left="322" w:hanging="360"/>
      </w:pPr>
      <w:rPr>
        <w:rFonts w:ascii="Arial" w:hAnsi="Arial" w:hint="default"/>
      </w:rPr>
    </w:lvl>
    <w:lvl w:ilvl="1" w:tplc="CDD8617A" w:tentative="1">
      <w:start w:val="1"/>
      <w:numFmt w:val="bullet"/>
      <w:lvlText w:val="•"/>
      <w:lvlJc w:val="left"/>
      <w:pPr>
        <w:tabs>
          <w:tab w:val="num" w:pos="1042"/>
        </w:tabs>
        <w:ind w:left="1042" w:hanging="360"/>
      </w:pPr>
      <w:rPr>
        <w:rFonts w:ascii="Arial" w:hAnsi="Arial" w:hint="default"/>
      </w:rPr>
    </w:lvl>
    <w:lvl w:ilvl="2" w:tplc="DB026EDA" w:tentative="1">
      <w:start w:val="1"/>
      <w:numFmt w:val="bullet"/>
      <w:lvlText w:val="•"/>
      <w:lvlJc w:val="left"/>
      <w:pPr>
        <w:tabs>
          <w:tab w:val="num" w:pos="1762"/>
        </w:tabs>
        <w:ind w:left="1762" w:hanging="360"/>
      </w:pPr>
      <w:rPr>
        <w:rFonts w:ascii="Arial" w:hAnsi="Arial" w:hint="default"/>
      </w:rPr>
    </w:lvl>
    <w:lvl w:ilvl="3" w:tplc="F984F2F0" w:tentative="1">
      <w:start w:val="1"/>
      <w:numFmt w:val="bullet"/>
      <w:lvlText w:val="•"/>
      <w:lvlJc w:val="left"/>
      <w:pPr>
        <w:tabs>
          <w:tab w:val="num" w:pos="2482"/>
        </w:tabs>
        <w:ind w:left="2482" w:hanging="360"/>
      </w:pPr>
      <w:rPr>
        <w:rFonts w:ascii="Arial" w:hAnsi="Arial" w:hint="default"/>
      </w:rPr>
    </w:lvl>
    <w:lvl w:ilvl="4" w:tplc="9410C886" w:tentative="1">
      <w:start w:val="1"/>
      <w:numFmt w:val="bullet"/>
      <w:lvlText w:val="•"/>
      <w:lvlJc w:val="left"/>
      <w:pPr>
        <w:tabs>
          <w:tab w:val="num" w:pos="3202"/>
        </w:tabs>
        <w:ind w:left="3202" w:hanging="360"/>
      </w:pPr>
      <w:rPr>
        <w:rFonts w:ascii="Arial" w:hAnsi="Arial" w:hint="default"/>
      </w:rPr>
    </w:lvl>
    <w:lvl w:ilvl="5" w:tplc="36F4B19A" w:tentative="1">
      <w:start w:val="1"/>
      <w:numFmt w:val="bullet"/>
      <w:lvlText w:val="•"/>
      <w:lvlJc w:val="left"/>
      <w:pPr>
        <w:tabs>
          <w:tab w:val="num" w:pos="3922"/>
        </w:tabs>
        <w:ind w:left="3922" w:hanging="360"/>
      </w:pPr>
      <w:rPr>
        <w:rFonts w:ascii="Arial" w:hAnsi="Arial" w:hint="default"/>
      </w:rPr>
    </w:lvl>
    <w:lvl w:ilvl="6" w:tplc="081A2832" w:tentative="1">
      <w:start w:val="1"/>
      <w:numFmt w:val="bullet"/>
      <w:lvlText w:val="•"/>
      <w:lvlJc w:val="left"/>
      <w:pPr>
        <w:tabs>
          <w:tab w:val="num" w:pos="4642"/>
        </w:tabs>
        <w:ind w:left="4642" w:hanging="360"/>
      </w:pPr>
      <w:rPr>
        <w:rFonts w:ascii="Arial" w:hAnsi="Arial" w:hint="default"/>
      </w:rPr>
    </w:lvl>
    <w:lvl w:ilvl="7" w:tplc="5224B01A" w:tentative="1">
      <w:start w:val="1"/>
      <w:numFmt w:val="bullet"/>
      <w:lvlText w:val="•"/>
      <w:lvlJc w:val="left"/>
      <w:pPr>
        <w:tabs>
          <w:tab w:val="num" w:pos="5362"/>
        </w:tabs>
        <w:ind w:left="5362" w:hanging="360"/>
      </w:pPr>
      <w:rPr>
        <w:rFonts w:ascii="Arial" w:hAnsi="Arial" w:hint="default"/>
      </w:rPr>
    </w:lvl>
    <w:lvl w:ilvl="8" w:tplc="6CA0D664" w:tentative="1">
      <w:start w:val="1"/>
      <w:numFmt w:val="bullet"/>
      <w:lvlText w:val="•"/>
      <w:lvlJc w:val="left"/>
      <w:pPr>
        <w:tabs>
          <w:tab w:val="num" w:pos="6082"/>
        </w:tabs>
        <w:ind w:left="6082" w:hanging="360"/>
      </w:pPr>
      <w:rPr>
        <w:rFonts w:ascii="Arial" w:hAnsi="Arial" w:hint="default"/>
      </w:rPr>
    </w:lvl>
  </w:abstractNum>
  <w:abstractNum w:abstractNumId="16" w15:restartNumberingAfterBreak="0">
    <w:nsid w:val="28F87A0C"/>
    <w:multiLevelType w:val="hybridMultilevel"/>
    <w:tmpl w:val="4C1C4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4E79B5"/>
    <w:multiLevelType w:val="multilevel"/>
    <w:tmpl w:val="DC1E19E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1AE20DD"/>
    <w:multiLevelType w:val="hybridMultilevel"/>
    <w:tmpl w:val="FEFEEBC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15:restartNumberingAfterBreak="0">
    <w:nsid w:val="33B42D1B"/>
    <w:multiLevelType w:val="hybridMultilevel"/>
    <w:tmpl w:val="B9440A16"/>
    <w:lvl w:ilvl="0" w:tplc="04190001">
      <w:numFmt w:val="decimal"/>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50E0638"/>
    <w:multiLevelType w:val="hybridMultilevel"/>
    <w:tmpl w:val="8A2ADD74"/>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1" w15:restartNumberingAfterBreak="0">
    <w:nsid w:val="3AB74CF5"/>
    <w:multiLevelType w:val="hybridMultilevel"/>
    <w:tmpl w:val="E6FA9954"/>
    <w:lvl w:ilvl="0" w:tplc="04190001">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22" w15:restartNumberingAfterBreak="0">
    <w:nsid w:val="3AE06F72"/>
    <w:multiLevelType w:val="hybridMultilevel"/>
    <w:tmpl w:val="92380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38E586C"/>
    <w:multiLevelType w:val="hybridMultilevel"/>
    <w:tmpl w:val="ECC4CA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3F6276"/>
    <w:multiLevelType w:val="hybridMultilevel"/>
    <w:tmpl w:val="2A1E45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3216B47"/>
    <w:multiLevelType w:val="hybridMultilevel"/>
    <w:tmpl w:val="658E5F34"/>
    <w:lvl w:ilvl="0" w:tplc="F24C1650">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046E96"/>
    <w:multiLevelType w:val="hybridMultilevel"/>
    <w:tmpl w:val="1C92938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5A8D12C6"/>
    <w:multiLevelType w:val="hybridMultilevel"/>
    <w:tmpl w:val="D23CDA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9276E7"/>
    <w:multiLevelType w:val="multilevel"/>
    <w:tmpl w:val="A2DC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738ED"/>
    <w:multiLevelType w:val="hybridMultilevel"/>
    <w:tmpl w:val="A0A45A44"/>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BD561F"/>
    <w:multiLevelType w:val="hybridMultilevel"/>
    <w:tmpl w:val="87BEFE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B0A3E41"/>
    <w:multiLevelType w:val="hybridMultilevel"/>
    <w:tmpl w:val="BC9098C0"/>
    <w:lvl w:ilvl="0" w:tplc="04190001">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C06616E"/>
    <w:multiLevelType w:val="hybridMultilevel"/>
    <w:tmpl w:val="33442B28"/>
    <w:lvl w:ilvl="0" w:tplc="FBE8A4F8">
      <w:start w:val="2024"/>
      <w:numFmt w:val="decimal"/>
      <w:lvlText w:val="%1"/>
      <w:lvlJc w:val="left"/>
      <w:pPr>
        <w:ind w:left="3113" w:hanging="600"/>
      </w:pPr>
      <w:rPr>
        <w:rFonts w:hint="default"/>
      </w:rPr>
    </w:lvl>
    <w:lvl w:ilvl="1" w:tplc="04190019" w:tentative="1">
      <w:start w:val="1"/>
      <w:numFmt w:val="lowerLetter"/>
      <w:lvlText w:val="%2."/>
      <w:lvlJc w:val="left"/>
      <w:pPr>
        <w:ind w:left="3593" w:hanging="360"/>
      </w:pPr>
    </w:lvl>
    <w:lvl w:ilvl="2" w:tplc="0419001B" w:tentative="1">
      <w:start w:val="1"/>
      <w:numFmt w:val="lowerRoman"/>
      <w:lvlText w:val="%3."/>
      <w:lvlJc w:val="right"/>
      <w:pPr>
        <w:ind w:left="4313" w:hanging="180"/>
      </w:pPr>
    </w:lvl>
    <w:lvl w:ilvl="3" w:tplc="0419000F" w:tentative="1">
      <w:start w:val="1"/>
      <w:numFmt w:val="decimal"/>
      <w:lvlText w:val="%4."/>
      <w:lvlJc w:val="left"/>
      <w:pPr>
        <w:ind w:left="5033" w:hanging="360"/>
      </w:pPr>
    </w:lvl>
    <w:lvl w:ilvl="4" w:tplc="04190019" w:tentative="1">
      <w:start w:val="1"/>
      <w:numFmt w:val="lowerLetter"/>
      <w:lvlText w:val="%5."/>
      <w:lvlJc w:val="left"/>
      <w:pPr>
        <w:ind w:left="5753" w:hanging="360"/>
      </w:pPr>
    </w:lvl>
    <w:lvl w:ilvl="5" w:tplc="0419001B" w:tentative="1">
      <w:start w:val="1"/>
      <w:numFmt w:val="lowerRoman"/>
      <w:lvlText w:val="%6."/>
      <w:lvlJc w:val="right"/>
      <w:pPr>
        <w:ind w:left="6473" w:hanging="180"/>
      </w:pPr>
    </w:lvl>
    <w:lvl w:ilvl="6" w:tplc="0419000F" w:tentative="1">
      <w:start w:val="1"/>
      <w:numFmt w:val="decimal"/>
      <w:lvlText w:val="%7."/>
      <w:lvlJc w:val="left"/>
      <w:pPr>
        <w:ind w:left="7193" w:hanging="360"/>
      </w:pPr>
    </w:lvl>
    <w:lvl w:ilvl="7" w:tplc="04190019" w:tentative="1">
      <w:start w:val="1"/>
      <w:numFmt w:val="lowerLetter"/>
      <w:lvlText w:val="%8."/>
      <w:lvlJc w:val="left"/>
      <w:pPr>
        <w:ind w:left="7913" w:hanging="360"/>
      </w:pPr>
    </w:lvl>
    <w:lvl w:ilvl="8" w:tplc="0419001B" w:tentative="1">
      <w:start w:val="1"/>
      <w:numFmt w:val="lowerRoman"/>
      <w:lvlText w:val="%9."/>
      <w:lvlJc w:val="right"/>
      <w:pPr>
        <w:ind w:left="8633" w:hanging="180"/>
      </w:pPr>
    </w:lvl>
  </w:abstractNum>
  <w:abstractNum w:abstractNumId="33" w15:restartNumberingAfterBreak="0">
    <w:nsid w:val="6E080932"/>
    <w:multiLevelType w:val="hybridMultilevel"/>
    <w:tmpl w:val="D67026D0"/>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34" w15:restartNumberingAfterBreak="0">
    <w:nsid w:val="6E1D2646"/>
    <w:multiLevelType w:val="multilevel"/>
    <w:tmpl w:val="2870BFB6"/>
    <w:lvl w:ilvl="0">
      <w:start w:val="2024"/>
      <w:numFmt w:val="decimal"/>
      <w:lvlText w:val="%1"/>
      <w:lvlJc w:val="left"/>
      <w:pPr>
        <w:ind w:left="975" w:hanging="975"/>
      </w:pPr>
      <w:rPr>
        <w:rFonts w:hint="default"/>
      </w:rPr>
    </w:lvl>
    <w:lvl w:ilvl="1">
      <w:start w:val="41"/>
      <w:numFmt w:val="decimal"/>
      <w:lvlText w:val="%1-%2"/>
      <w:lvlJc w:val="left"/>
      <w:pPr>
        <w:ind w:left="3398" w:hanging="975"/>
      </w:pPr>
      <w:rPr>
        <w:rFonts w:hint="default"/>
      </w:rPr>
    </w:lvl>
    <w:lvl w:ilvl="2">
      <w:start w:val="1"/>
      <w:numFmt w:val="decimal"/>
      <w:lvlText w:val="%1-%2.%3"/>
      <w:lvlJc w:val="left"/>
      <w:pPr>
        <w:ind w:left="5821" w:hanging="975"/>
      </w:pPr>
      <w:rPr>
        <w:rFonts w:hint="default"/>
      </w:rPr>
    </w:lvl>
    <w:lvl w:ilvl="3">
      <w:start w:val="1"/>
      <w:numFmt w:val="decimal"/>
      <w:lvlText w:val="%1-%2.%3.%4"/>
      <w:lvlJc w:val="left"/>
      <w:pPr>
        <w:ind w:left="8349" w:hanging="1080"/>
      </w:pPr>
      <w:rPr>
        <w:rFonts w:hint="default"/>
      </w:rPr>
    </w:lvl>
    <w:lvl w:ilvl="4">
      <w:start w:val="1"/>
      <w:numFmt w:val="decimal"/>
      <w:lvlText w:val="%1-%2.%3.%4.%5"/>
      <w:lvlJc w:val="left"/>
      <w:pPr>
        <w:ind w:left="10772" w:hanging="1080"/>
      </w:pPr>
      <w:rPr>
        <w:rFonts w:hint="default"/>
      </w:rPr>
    </w:lvl>
    <w:lvl w:ilvl="5">
      <w:start w:val="1"/>
      <w:numFmt w:val="decimal"/>
      <w:lvlText w:val="%1-%2.%3.%4.%5.%6"/>
      <w:lvlJc w:val="left"/>
      <w:pPr>
        <w:ind w:left="13555" w:hanging="1440"/>
      </w:pPr>
      <w:rPr>
        <w:rFonts w:hint="default"/>
      </w:rPr>
    </w:lvl>
    <w:lvl w:ilvl="6">
      <w:start w:val="1"/>
      <w:numFmt w:val="decimal"/>
      <w:lvlText w:val="%1-%2.%3.%4.%5.%6.%7"/>
      <w:lvlJc w:val="left"/>
      <w:pPr>
        <w:ind w:left="15978" w:hanging="1440"/>
      </w:pPr>
      <w:rPr>
        <w:rFonts w:hint="default"/>
      </w:rPr>
    </w:lvl>
    <w:lvl w:ilvl="7">
      <w:start w:val="1"/>
      <w:numFmt w:val="decimal"/>
      <w:lvlText w:val="%1-%2.%3.%4.%5.%6.%7.%8"/>
      <w:lvlJc w:val="left"/>
      <w:pPr>
        <w:ind w:left="18761" w:hanging="1800"/>
      </w:pPr>
      <w:rPr>
        <w:rFonts w:hint="default"/>
      </w:rPr>
    </w:lvl>
    <w:lvl w:ilvl="8">
      <w:start w:val="1"/>
      <w:numFmt w:val="decimal"/>
      <w:lvlText w:val="%1-%2.%3.%4.%5.%6.%7.%8.%9"/>
      <w:lvlJc w:val="left"/>
      <w:pPr>
        <w:ind w:left="21544" w:hanging="2160"/>
      </w:pPr>
      <w:rPr>
        <w:rFonts w:hint="default"/>
      </w:rPr>
    </w:lvl>
  </w:abstractNum>
  <w:abstractNum w:abstractNumId="35" w15:restartNumberingAfterBreak="0">
    <w:nsid w:val="6F724131"/>
    <w:multiLevelType w:val="hybridMultilevel"/>
    <w:tmpl w:val="72024EF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6" w15:restartNumberingAfterBreak="0">
    <w:nsid w:val="718427EE"/>
    <w:multiLevelType w:val="hybridMultilevel"/>
    <w:tmpl w:val="E7AC40F8"/>
    <w:lvl w:ilvl="0" w:tplc="E7B6DB9A">
      <w:start w:val="3"/>
      <w:numFmt w:val="decimal"/>
      <w:lvlText w:val="%1."/>
      <w:lvlJc w:val="left"/>
      <w:pPr>
        <w:ind w:left="1211" w:hanging="360"/>
      </w:pPr>
      <w:rPr>
        <w:rFonts w:hint="default"/>
        <w:b w:val="0"/>
        <w:bCs w:val="0"/>
      </w:rPr>
    </w:lvl>
    <w:lvl w:ilvl="1" w:tplc="04190019" w:tentative="1">
      <w:start w:val="1"/>
      <w:numFmt w:val="lowerLetter"/>
      <w:lvlText w:val="%2."/>
      <w:lvlJc w:val="left"/>
      <w:pPr>
        <w:ind w:left="-3740" w:hanging="360"/>
      </w:pPr>
    </w:lvl>
    <w:lvl w:ilvl="2" w:tplc="0419001B" w:tentative="1">
      <w:start w:val="1"/>
      <w:numFmt w:val="lowerRoman"/>
      <w:lvlText w:val="%3."/>
      <w:lvlJc w:val="right"/>
      <w:pPr>
        <w:ind w:left="-3020" w:hanging="180"/>
      </w:pPr>
    </w:lvl>
    <w:lvl w:ilvl="3" w:tplc="0419000F" w:tentative="1">
      <w:start w:val="1"/>
      <w:numFmt w:val="decimal"/>
      <w:lvlText w:val="%4."/>
      <w:lvlJc w:val="left"/>
      <w:pPr>
        <w:ind w:left="-2300" w:hanging="360"/>
      </w:pPr>
    </w:lvl>
    <w:lvl w:ilvl="4" w:tplc="04190019" w:tentative="1">
      <w:start w:val="1"/>
      <w:numFmt w:val="lowerLetter"/>
      <w:lvlText w:val="%5."/>
      <w:lvlJc w:val="left"/>
      <w:pPr>
        <w:ind w:left="-1580" w:hanging="360"/>
      </w:pPr>
    </w:lvl>
    <w:lvl w:ilvl="5" w:tplc="0419001B" w:tentative="1">
      <w:start w:val="1"/>
      <w:numFmt w:val="lowerRoman"/>
      <w:lvlText w:val="%6."/>
      <w:lvlJc w:val="right"/>
      <w:pPr>
        <w:ind w:left="-860" w:hanging="180"/>
      </w:pPr>
    </w:lvl>
    <w:lvl w:ilvl="6" w:tplc="0419000F" w:tentative="1">
      <w:start w:val="1"/>
      <w:numFmt w:val="decimal"/>
      <w:lvlText w:val="%7."/>
      <w:lvlJc w:val="left"/>
      <w:pPr>
        <w:ind w:left="-140" w:hanging="360"/>
      </w:pPr>
    </w:lvl>
    <w:lvl w:ilvl="7" w:tplc="04190019" w:tentative="1">
      <w:start w:val="1"/>
      <w:numFmt w:val="lowerLetter"/>
      <w:lvlText w:val="%8."/>
      <w:lvlJc w:val="left"/>
      <w:pPr>
        <w:ind w:left="580" w:hanging="360"/>
      </w:pPr>
    </w:lvl>
    <w:lvl w:ilvl="8" w:tplc="0419001B" w:tentative="1">
      <w:start w:val="1"/>
      <w:numFmt w:val="lowerRoman"/>
      <w:lvlText w:val="%9."/>
      <w:lvlJc w:val="right"/>
      <w:pPr>
        <w:ind w:left="1300" w:hanging="180"/>
      </w:pPr>
    </w:lvl>
  </w:abstractNum>
  <w:abstractNum w:abstractNumId="37" w15:restartNumberingAfterBreak="0">
    <w:nsid w:val="795162B4"/>
    <w:multiLevelType w:val="hybridMultilevel"/>
    <w:tmpl w:val="A36CF212"/>
    <w:lvl w:ilvl="0" w:tplc="04190001">
      <w:start w:val="1"/>
      <w:numFmt w:val="bullet"/>
      <w:lvlText w:val=""/>
      <w:lvlJc w:val="left"/>
      <w:pPr>
        <w:ind w:left="936"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8" w15:restartNumberingAfterBreak="0">
    <w:nsid w:val="7EE86C11"/>
    <w:multiLevelType w:val="hybridMultilevel"/>
    <w:tmpl w:val="63121FB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16cid:durableId="184514454">
    <w:abstractNumId w:val="24"/>
  </w:num>
  <w:num w:numId="2" w16cid:durableId="1405756525">
    <w:abstractNumId w:val="33"/>
  </w:num>
  <w:num w:numId="3" w16cid:durableId="1193106367">
    <w:abstractNumId w:val="27"/>
  </w:num>
  <w:num w:numId="4" w16cid:durableId="459498993">
    <w:abstractNumId w:val="0"/>
  </w:num>
  <w:num w:numId="5" w16cid:durableId="1539273097">
    <w:abstractNumId w:val="14"/>
  </w:num>
  <w:num w:numId="6" w16cid:durableId="1019550479">
    <w:abstractNumId w:val="35"/>
  </w:num>
  <w:num w:numId="7" w16cid:durableId="2089888810">
    <w:abstractNumId w:val="16"/>
  </w:num>
  <w:num w:numId="8" w16cid:durableId="1666323424">
    <w:abstractNumId w:val="5"/>
  </w:num>
  <w:num w:numId="9" w16cid:durableId="165049814">
    <w:abstractNumId w:val="36"/>
  </w:num>
  <w:num w:numId="10" w16cid:durableId="1704942214">
    <w:abstractNumId w:val="21"/>
  </w:num>
  <w:num w:numId="11" w16cid:durableId="507868811">
    <w:abstractNumId w:val="15"/>
  </w:num>
  <w:num w:numId="12" w16cid:durableId="1530607581">
    <w:abstractNumId w:val="12"/>
  </w:num>
  <w:num w:numId="13" w16cid:durableId="643201944">
    <w:abstractNumId w:val="6"/>
  </w:num>
  <w:num w:numId="14" w16cid:durableId="101070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6236515">
    <w:abstractNumId w:val="2"/>
  </w:num>
  <w:num w:numId="16" w16cid:durableId="1212886819">
    <w:abstractNumId w:val="22"/>
  </w:num>
  <w:num w:numId="17" w16cid:durableId="1628780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7132793">
    <w:abstractNumId w:val="30"/>
  </w:num>
  <w:num w:numId="19" w16cid:durableId="1229801903">
    <w:abstractNumId w:val="19"/>
  </w:num>
  <w:num w:numId="20" w16cid:durableId="2040549443">
    <w:abstractNumId w:val="31"/>
  </w:num>
  <w:num w:numId="21" w16cid:durableId="608512906">
    <w:abstractNumId w:val="13"/>
  </w:num>
  <w:num w:numId="22" w16cid:durableId="1201164144">
    <w:abstractNumId w:val="20"/>
  </w:num>
  <w:num w:numId="23" w16cid:durableId="1161850909">
    <w:abstractNumId w:val="18"/>
  </w:num>
  <w:num w:numId="24" w16cid:durableId="1132477488">
    <w:abstractNumId w:val="3"/>
  </w:num>
  <w:num w:numId="25" w16cid:durableId="737049366">
    <w:abstractNumId w:val="34"/>
  </w:num>
  <w:num w:numId="26" w16cid:durableId="1897549353">
    <w:abstractNumId w:val="32"/>
  </w:num>
  <w:num w:numId="27" w16cid:durableId="2037273710">
    <w:abstractNumId w:val="11"/>
  </w:num>
  <w:num w:numId="28" w16cid:durableId="34041519">
    <w:abstractNumId w:val="9"/>
  </w:num>
  <w:num w:numId="29" w16cid:durableId="408888889">
    <w:abstractNumId w:val="38"/>
  </w:num>
  <w:num w:numId="30" w16cid:durableId="1204169785">
    <w:abstractNumId w:val="7"/>
  </w:num>
  <w:num w:numId="31" w16cid:durableId="927231260">
    <w:abstractNumId w:val="23"/>
  </w:num>
  <w:num w:numId="32" w16cid:durableId="158812045">
    <w:abstractNumId w:val="26"/>
  </w:num>
  <w:num w:numId="33" w16cid:durableId="1800802207">
    <w:abstractNumId w:val="1"/>
  </w:num>
  <w:num w:numId="34" w16cid:durableId="1809131953">
    <w:abstractNumId w:val="37"/>
  </w:num>
  <w:num w:numId="35" w16cid:durableId="199586592">
    <w:abstractNumId w:val="25"/>
  </w:num>
  <w:num w:numId="36" w16cid:durableId="1045982421">
    <w:abstractNumId w:val="28"/>
  </w:num>
  <w:num w:numId="37" w16cid:durableId="1690445408">
    <w:abstractNumId w:val="10"/>
  </w:num>
  <w:num w:numId="38" w16cid:durableId="1266226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8470493">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BA7"/>
    <w:rsid w:val="000007ED"/>
    <w:rsid w:val="00001AC9"/>
    <w:rsid w:val="0000492D"/>
    <w:rsid w:val="00012366"/>
    <w:rsid w:val="00024217"/>
    <w:rsid w:val="0002434F"/>
    <w:rsid w:val="0002543E"/>
    <w:rsid w:val="00031232"/>
    <w:rsid w:val="00031339"/>
    <w:rsid w:val="000375F4"/>
    <w:rsid w:val="0004004C"/>
    <w:rsid w:val="00044B6C"/>
    <w:rsid w:val="00044CCD"/>
    <w:rsid w:val="00046317"/>
    <w:rsid w:val="00052409"/>
    <w:rsid w:val="0005394F"/>
    <w:rsid w:val="00054A89"/>
    <w:rsid w:val="000572C5"/>
    <w:rsid w:val="00062D3E"/>
    <w:rsid w:val="00073822"/>
    <w:rsid w:val="00075A3C"/>
    <w:rsid w:val="00075C5B"/>
    <w:rsid w:val="00082882"/>
    <w:rsid w:val="00084C5B"/>
    <w:rsid w:val="00085110"/>
    <w:rsid w:val="000863C7"/>
    <w:rsid w:val="000866FF"/>
    <w:rsid w:val="00087A62"/>
    <w:rsid w:val="000952E3"/>
    <w:rsid w:val="000A4523"/>
    <w:rsid w:val="000B1415"/>
    <w:rsid w:val="000B52CA"/>
    <w:rsid w:val="000C2133"/>
    <w:rsid w:val="000C225C"/>
    <w:rsid w:val="000C534F"/>
    <w:rsid w:val="000C6C17"/>
    <w:rsid w:val="000D01E3"/>
    <w:rsid w:val="000D3BA6"/>
    <w:rsid w:val="001002A0"/>
    <w:rsid w:val="00102DD7"/>
    <w:rsid w:val="00105109"/>
    <w:rsid w:val="001211D5"/>
    <w:rsid w:val="00121554"/>
    <w:rsid w:val="00124A52"/>
    <w:rsid w:val="00126D41"/>
    <w:rsid w:val="00131821"/>
    <w:rsid w:val="00136C7E"/>
    <w:rsid w:val="001411E8"/>
    <w:rsid w:val="0014436E"/>
    <w:rsid w:val="00147DD0"/>
    <w:rsid w:val="0015532C"/>
    <w:rsid w:val="0015618D"/>
    <w:rsid w:val="00156BA7"/>
    <w:rsid w:val="00160147"/>
    <w:rsid w:val="001620DD"/>
    <w:rsid w:val="00162620"/>
    <w:rsid w:val="00166E28"/>
    <w:rsid w:val="00166EEB"/>
    <w:rsid w:val="0017162E"/>
    <w:rsid w:val="001770C9"/>
    <w:rsid w:val="001806EA"/>
    <w:rsid w:val="001823AA"/>
    <w:rsid w:val="00183683"/>
    <w:rsid w:val="00193543"/>
    <w:rsid w:val="001966E4"/>
    <w:rsid w:val="001A006C"/>
    <w:rsid w:val="001A3475"/>
    <w:rsid w:val="001A4C87"/>
    <w:rsid w:val="001A6F89"/>
    <w:rsid w:val="001B30C3"/>
    <w:rsid w:val="001C36F3"/>
    <w:rsid w:val="001C78E2"/>
    <w:rsid w:val="001D24D2"/>
    <w:rsid w:val="001D5117"/>
    <w:rsid w:val="001D79BC"/>
    <w:rsid w:val="001E0860"/>
    <w:rsid w:val="001E147D"/>
    <w:rsid w:val="001E2443"/>
    <w:rsid w:val="0020222F"/>
    <w:rsid w:val="002146C5"/>
    <w:rsid w:val="002226F8"/>
    <w:rsid w:val="00222D5F"/>
    <w:rsid w:val="00222E0B"/>
    <w:rsid w:val="00222E26"/>
    <w:rsid w:val="002323E1"/>
    <w:rsid w:val="00246E10"/>
    <w:rsid w:val="0024744B"/>
    <w:rsid w:val="00247926"/>
    <w:rsid w:val="002503A9"/>
    <w:rsid w:val="00251F03"/>
    <w:rsid w:val="00261E0B"/>
    <w:rsid w:val="002659F0"/>
    <w:rsid w:val="002668CB"/>
    <w:rsid w:val="002670A0"/>
    <w:rsid w:val="002710D0"/>
    <w:rsid w:val="00273290"/>
    <w:rsid w:val="0027435D"/>
    <w:rsid w:val="0027440C"/>
    <w:rsid w:val="002756C1"/>
    <w:rsid w:val="00275BD0"/>
    <w:rsid w:val="00281ABE"/>
    <w:rsid w:val="0029378C"/>
    <w:rsid w:val="002946B2"/>
    <w:rsid w:val="0029613A"/>
    <w:rsid w:val="002970A6"/>
    <w:rsid w:val="002A2610"/>
    <w:rsid w:val="002A5373"/>
    <w:rsid w:val="002B337D"/>
    <w:rsid w:val="002B342E"/>
    <w:rsid w:val="002C283E"/>
    <w:rsid w:val="002C43E6"/>
    <w:rsid w:val="002C5A11"/>
    <w:rsid w:val="002D42EA"/>
    <w:rsid w:val="002D6FAF"/>
    <w:rsid w:val="002E03D4"/>
    <w:rsid w:val="002E419A"/>
    <w:rsid w:val="002E4B6D"/>
    <w:rsid w:val="002E5906"/>
    <w:rsid w:val="0031135E"/>
    <w:rsid w:val="00315A1E"/>
    <w:rsid w:val="00317D89"/>
    <w:rsid w:val="00322F00"/>
    <w:rsid w:val="00330AF4"/>
    <w:rsid w:val="00331F43"/>
    <w:rsid w:val="003500F5"/>
    <w:rsid w:val="00351A37"/>
    <w:rsid w:val="00353E4C"/>
    <w:rsid w:val="00353E89"/>
    <w:rsid w:val="003562C2"/>
    <w:rsid w:val="00356D04"/>
    <w:rsid w:val="00367DEE"/>
    <w:rsid w:val="00373E53"/>
    <w:rsid w:val="003750E0"/>
    <w:rsid w:val="003853FA"/>
    <w:rsid w:val="00393D29"/>
    <w:rsid w:val="00393EE7"/>
    <w:rsid w:val="0039725C"/>
    <w:rsid w:val="003A73C2"/>
    <w:rsid w:val="003B0C0B"/>
    <w:rsid w:val="003B57D7"/>
    <w:rsid w:val="003B7FBA"/>
    <w:rsid w:val="003C070D"/>
    <w:rsid w:val="003C1479"/>
    <w:rsid w:val="003C6B48"/>
    <w:rsid w:val="003D0754"/>
    <w:rsid w:val="003D2A23"/>
    <w:rsid w:val="003D4BCC"/>
    <w:rsid w:val="003E0824"/>
    <w:rsid w:val="003E13BA"/>
    <w:rsid w:val="003E5269"/>
    <w:rsid w:val="003F455D"/>
    <w:rsid w:val="003F7AC0"/>
    <w:rsid w:val="004037C0"/>
    <w:rsid w:val="00403C8C"/>
    <w:rsid w:val="004106F7"/>
    <w:rsid w:val="00421B1E"/>
    <w:rsid w:val="00430971"/>
    <w:rsid w:val="00431A2C"/>
    <w:rsid w:val="00431D8B"/>
    <w:rsid w:val="00433247"/>
    <w:rsid w:val="0044164B"/>
    <w:rsid w:val="00443B26"/>
    <w:rsid w:val="00443F4B"/>
    <w:rsid w:val="00446D2D"/>
    <w:rsid w:val="0045096D"/>
    <w:rsid w:val="004523EA"/>
    <w:rsid w:val="00454F05"/>
    <w:rsid w:val="004650F7"/>
    <w:rsid w:val="00466330"/>
    <w:rsid w:val="00473EBD"/>
    <w:rsid w:val="00490497"/>
    <w:rsid w:val="00491F42"/>
    <w:rsid w:val="004A0FEB"/>
    <w:rsid w:val="004A1C25"/>
    <w:rsid w:val="004A261A"/>
    <w:rsid w:val="004A3497"/>
    <w:rsid w:val="004A4B97"/>
    <w:rsid w:val="004A5E2C"/>
    <w:rsid w:val="004B6479"/>
    <w:rsid w:val="004C2A11"/>
    <w:rsid w:val="004C45BB"/>
    <w:rsid w:val="004C67EE"/>
    <w:rsid w:val="004D0D9F"/>
    <w:rsid w:val="004D39AF"/>
    <w:rsid w:val="004D6B0B"/>
    <w:rsid w:val="004F4D2B"/>
    <w:rsid w:val="004F51C7"/>
    <w:rsid w:val="004F5DC2"/>
    <w:rsid w:val="00503087"/>
    <w:rsid w:val="00512396"/>
    <w:rsid w:val="005161FC"/>
    <w:rsid w:val="0052161B"/>
    <w:rsid w:val="0052240C"/>
    <w:rsid w:val="0052527E"/>
    <w:rsid w:val="00534C57"/>
    <w:rsid w:val="00542C04"/>
    <w:rsid w:val="00542D5B"/>
    <w:rsid w:val="00544BC5"/>
    <w:rsid w:val="00544CFD"/>
    <w:rsid w:val="00545F2C"/>
    <w:rsid w:val="005500D7"/>
    <w:rsid w:val="00553D84"/>
    <w:rsid w:val="00565B72"/>
    <w:rsid w:val="00570046"/>
    <w:rsid w:val="00572A76"/>
    <w:rsid w:val="00574546"/>
    <w:rsid w:val="005764AF"/>
    <w:rsid w:val="00576AD7"/>
    <w:rsid w:val="0058753B"/>
    <w:rsid w:val="005916F6"/>
    <w:rsid w:val="00593405"/>
    <w:rsid w:val="0059444A"/>
    <w:rsid w:val="005958A7"/>
    <w:rsid w:val="005965F7"/>
    <w:rsid w:val="005A196E"/>
    <w:rsid w:val="005A3C62"/>
    <w:rsid w:val="005B6A75"/>
    <w:rsid w:val="005C0AF6"/>
    <w:rsid w:val="005C5BE5"/>
    <w:rsid w:val="005C76B4"/>
    <w:rsid w:val="005D64AE"/>
    <w:rsid w:val="005D73E3"/>
    <w:rsid w:val="005E0E48"/>
    <w:rsid w:val="005E2CFB"/>
    <w:rsid w:val="005F1F56"/>
    <w:rsid w:val="005F3AA7"/>
    <w:rsid w:val="005F4046"/>
    <w:rsid w:val="005F6451"/>
    <w:rsid w:val="006020D9"/>
    <w:rsid w:val="006043F5"/>
    <w:rsid w:val="00607AD9"/>
    <w:rsid w:val="00614071"/>
    <w:rsid w:val="0061604D"/>
    <w:rsid w:val="0062056E"/>
    <w:rsid w:val="006230F8"/>
    <w:rsid w:val="006407E7"/>
    <w:rsid w:val="00641011"/>
    <w:rsid w:val="0064244C"/>
    <w:rsid w:val="00644D8B"/>
    <w:rsid w:val="00650291"/>
    <w:rsid w:val="00655E34"/>
    <w:rsid w:val="0066234E"/>
    <w:rsid w:val="006676CB"/>
    <w:rsid w:val="00673460"/>
    <w:rsid w:val="00676DA4"/>
    <w:rsid w:val="006806FF"/>
    <w:rsid w:val="0068536D"/>
    <w:rsid w:val="00690DEB"/>
    <w:rsid w:val="00691A0C"/>
    <w:rsid w:val="0069369C"/>
    <w:rsid w:val="006A396B"/>
    <w:rsid w:val="006A3AD2"/>
    <w:rsid w:val="006A6AED"/>
    <w:rsid w:val="006A716B"/>
    <w:rsid w:val="006A73DE"/>
    <w:rsid w:val="006B1F4D"/>
    <w:rsid w:val="006B2270"/>
    <w:rsid w:val="006B76F4"/>
    <w:rsid w:val="006D48BC"/>
    <w:rsid w:val="006E0257"/>
    <w:rsid w:val="006E1983"/>
    <w:rsid w:val="006E1B1C"/>
    <w:rsid w:val="006E227C"/>
    <w:rsid w:val="006E2FAD"/>
    <w:rsid w:val="006F1823"/>
    <w:rsid w:val="00722A6D"/>
    <w:rsid w:val="00736AA4"/>
    <w:rsid w:val="0074555B"/>
    <w:rsid w:val="00746DD0"/>
    <w:rsid w:val="00747DD0"/>
    <w:rsid w:val="007565E1"/>
    <w:rsid w:val="00760B06"/>
    <w:rsid w:val="007653DD"/>
    <w:rsid w:val="00765CCD"/>
    <w:rsid w:val="0077536A"/>
    <w:rsid w:val="0078467D"/>
    <w:rsid w:val="00786B4A"/>
    <w:rsid w:val="00790F2C"/>
    <w:rsid w:val="007933DF"/>
    <w:rsid w:val="00794856"/>
    <w:rsid w:val="007A538A"/>
    <w:rsid w:val="007B1BA3"/>
    <w:rsid w:val="007B4D42"/>
    <w:rsid w:val="007C5A2A"/>
    <w:rsid w:val="007D175A"/>
    <w:rsid w:val="007D381F"/>
    <w:rsid w:val="007D44CD"/>
    <w:rsid w:val="007D6029"/>
    <w:rsid w:val="007E060F"/>
    <w:rsid w:val="007E2A8E"/>
    <w:rsid w:val="007E5D60"/>
    <w:rsid w:val="007F348B"/>
    <w:rsid w:val="007F6DA1"/>
    <w:rsid w:val="007F7028"/>
    <w:rsid w:val="008005D1"/>
    <w:rsid w:val="008008BD"/>
    <w:rsid w:val="00804767"/>
    <w:rsid w:val="00807F14"/>
    <w:rsid w:val="00814311"/>
    <w:rsid w:val="0082145A"/>
    <w:rsid w:val="00823FDE"/>
    <w:rsid w:val="008319EC"/>
    <w:rsid w:val="00834610"/>
    <w:rsid w:val="00850523"/>
    <w:rsid w:val="00852914"/>
    <w:rsid w:val="0085466A"/>
    <w:rsid w:val="008550C3"/>
    <w:rsid w:val="008565DF"/>
    <w:rsid w:val="00857F14"/>
    <w:rsid w:val="008663D5"/>
    <w:rsid w:val="0086783A"/>
    <w:rsid w:val="00874D60"/>
    <w:rsid w:val="00882F74"/>
    <w:rsid w:val="008834AC"/>
    <w:rsid w:val="008850B4"/>
    <w:rsid w:val="00891A30"/>
    <w:rsid w:val="00894C20"/>
    <w:rsid w:val="00895014"/>
    <w:rsid w:val="008957BD"/>
    <w:rsid w:val="008A46B2"/>
    <w:rsid w:val="008A5E82"/>
    <w:rsid w:val="008A76BB"/>
    <w:rsid w:val="008B0CD4"/>
    <w:rsid w:val="008B18EA"/>
    <w:rsid w:val="008B338B"/>
    <w:rsid w:val="008B79CC"/>
    <w:rsid w:val="008C0A12"/>
    <w:rsid w:val="008C16EB"/>
    <w:rsid w:val="008C2E64"/>
    <w:rsid w:val="008C357E"/>
    <w:rsid w:val="008E03DE"/>
    <w:rsid w:val="008E57A3"/>
    <w:rsid w:val="008F7DEA"/>
    <w:rsid w:val="0090054F"/>
    <w:rsid w:val="00903F15"/>
    <w:rsid w:val="009045CF"/>
    <w:rsid w:val="00914667"/>
    <w:rsid w:val="00915830"/>
    <w:rsid w:val="00917AF8"/>
    <w:rsid w:val="00923C30"/>
    <w:rsid w:val="009241C8"/>
    <w:rsid w:val="0092479D"/>
    <w:rsid w:val="009257F0"/>
    <w:rsid w:val="00925DDA"/>
    <w:rsid w:val="00931341"/>
    <w:rsid w:val="00935C53"/>
    <w:rsid w:val="009403A3"/>
    <w:rsid w:val="009410BC"/>
    <w:rsid w:val="00943740"/>
    <w:rsid w:val="00947BD6"/>
    <w:rsid w:val="00956AAE"/>
    <w:rsid w:val="0096375D"/>
    <w:rsid w:val="009739E4"/>
    <w:rsid w:val="00983D4F"/>
    <w:rsid w:val="00987E06"/>
    <w:rsid w:val="0099348B"/>
    <w:rsid w:val="009941A2"/>
    <w:rsid w:val="0099528C"/>
    <w:rsid w:val="009971DE"/>
    <w:rsid w:val="009A4E37"/>
    <w:rsid w:val="009A786E"/>
    <w:rsid w:val="009B0934"/>
    <w:rsid w:val="009B1C42"/>
    <w:rsid w:val="009B693F"/>
    <w:rsid w:val="009B6E39"/>
    <w:rsid w:val="009C2E84"/>
    <w:rsid w:val="009E269E"/>
    <w:rsid w:val="009E33D7"/>
    <w:rsid w:val="009E40A9"/>
    <w:rsid w:val="009E7B9C"/>
    <w:rsid w:val="009F056E"/>
    <w:rsid w:val="009F1EAA"/>
    <w:rsid w:val="009F3BF3"/>
    <w:rsid w:val="009F7079"/>
    <w:rsid w:val="009F7C4F"/>
    <w:rsid w:val="00A02201"/>
    <w:rsid w:val="00A0469B"/>
    <w:rsid w:val="00A0506A"/>
    <w:rsid w:val="00A12395"/>
    <w:rsid w:val="00A13238"/>
    <w:rsid w:val="00A265CE"/>
    <w:rsid w:val="00A275D3"/>
    <w:rsid w:val="00A3418C"/>
    <w:rsid w:val="00A3693E"/>
    <w:rsid w:val="00A43AF4"/>
    <w:rsid w:val="00A46F90"/>
    <w:rsid w:val="00A47514"/>
    <w:rsid w:val="00A505A4"/>
    <w:rsid w:val="00A562E7"/>
    <w:rsid w:val="00A63F43"/>
    <w:rsid w:val="00A6508E"/>
    <w:rsid w:val="00A71DCE"/>
    <w:rsid w:val="00A80AB8"/>
    <w:rsid w:val="00A813FA"/>
    <w:rsid w:val="00AA39D9"/>
    <w:rsid w:val="00AC608D"/>
    <w:rsid w:val="00AD25DE"/>
    <w:rsid w:val="00AD3638"/>
    <w:rsid w:val="00AE0D61"/>
    <w:rsid w:val="00AF061B"/>
    <w:rsid w:val="00AF1F51"/>
    <w:rsid w:val="00B023E1"/>
    <w:rsid w:val="00B0784C"/>
    <w:rsid w:val="00B16B10"/>
    <w:rsid w:val="00B206AB"/>
    <w:rsid w:val="00B21681"/>
    <w:rsid w:val="00B25916"/>
    <w:rsid w:val="00B317F7"/>
    <w:rsid w:val="00B31EDA"/>
    <w:rsid w:val="00B35A74"/>
    <w:rsid w:val="00B36B21"/>
    <w:rsid w:val="00B37BD1"/>
    <w:rsid w:val="00B453F8"/>
    <w:rsid w:val="00B46A58"/>
    <w:rsid w:val="00B47927"/>
    <w:rsid w:val="00B52BC5"/>
    <w:rsid w:val="00B6248A"/>
    <w:rsid w:val="00B675AC"/>
    <w:rsid w:val="00B71E35"/>
    <w:rsid w:val="00B72B10"/>
    <w:rsid w:val="00B84817"/>
    <w:rsid w:val="00B86D65"/>
    <w:rsid w:val="00B97C9F"/>
    <w:rsid w:val="00BA1994"/>
    <w:rsid w:val="00BA3BD7"/>
    <w:rsid w:val="00BB592C"/>
    <w:rsid w:val="00BC24BB"/>
    <w:rsid w:val="00BD2D63"/>
    <w:rsid w:val="00BD3F52"/>
    <w:rsid w:val="00BD6CC6"/>
    <w:rsid w:val="00BF1335"/>
    <w:rsid w:val="00C10989"/>
    <w:rsid w:val="00C11182"/>
    <w:rsid w:val="00C21BB8"/>
    <w:rsid w:val="00C21DC5"/>
    <w:rsid w:val="00C24A6A"/>
    <w:rsid w:val="00C251FA"/>
    <w:rsid w:val="00C2537D"/>
    <w:rsid w:val="00C33713"/>
    <w:rsid w:val="00C33BF7"/>
    <w:rsid w:val="00C353C7"/>
    <w:rsid w:val="00C40915"/>
    <w:rsid w:val="00C4156F"/>
    <w:rsid w:val="00C41EA6"/>
    <w:rsid w:val="00C43E12"/>
    <w:rsid w:val="00C464E5"/>
    <w:rsid w:val="00C51970"/>
    <w:rsid w:val="00C54F03"/>
    <w:rsid w:val="00C64607"/>
    <w:rsid w:val="00C65F18"/>
    <w:rsid w:val="00C70E1F"/>
    <w:rsid w:val="00C74F7E"/>
    <w:rsid w:val="00C754BB"/>
    <w:rsid w:val="00C755B2"/>
    <w:rsid w:val="00C773A8"/>
    <w:rsid w:val="00CA03FC"/>
    <w:rsid w:val="00CB5254"/>
    <w:rsid w:val="00CB6906"/>
    <w:rsid w:val="00CC4557"/>
    <w:rsid w:val="00CD0CAE"/>
    <w:rsid w:val="00CD2378"/>
    <w:rsid w:val="00CD5314"/>
    <w:rsid w:val="00CE06D4"/>
    <w:rsid w:val="00CE0D3E"/>
    <w:rsid w:val="00CE598F"/>
    <w:rsid w:val="00CF1505"/>
    <w:rsid w:val="00CF2B5F"/>
    <w:rsid w:val="00D03504"/>
    <w:rsid w:val="00D05E29"/>
    <w:rsid w:val="00D0721E"/>
    <w:rsid w:val="00D1062F"/>
    <w:rsid w:val="00D10C08"/>
    <w:rsid w:val="00D1192E"/>
    <w:rsid w:val="00D1497F"/>
    <w:rsid w:val="00D1599B"/>
    <w:rsid w:val="00D3039D"/>
    <w:rsid w:val="00D30D71"/>
    <w:rsid w:val="00D31D73"/>
    <w:rsid w:val="00D32340"/>
    <w:rsid w:val="00D346EE"/>
    <w:rsid w:val="00D34737"/>
    <w:rsid w:val="00D36D30"/>
    <w:rsid w:val="00D43300"/>
    <w:rsid w:val="00D45204"/>
    <w:rsid w:val="00D500AF"/>
    <w:rsid w:val="00D52BB2"/>
    <w:rsid w:val="00D52C2D"/>
    <w:rsid w:val="00D577D4"/>
    <w:rsid w:val="00D57870"/>
    <w:rsid w:val="00D644E3"/>
    <w:rsid w:val="00D667C4"/>
    <w:rsid w:val="00D71096"/>
    <w:rsid w:val="00D726A0"/>
    <w:rsid w:val="00D77374"/>
    <w:rsid w:val="00D81954"/>
    <w:rsid w:val="00D81A4D"/>
    <w:rsid w:val="00D82611"/>
    <w:rsid w:val="00D85B27"/>
    <w:rsid w:val="00D930BC"/>
    <w:rsid w:val="00D94983"/>
    <w:rsid w:val="00D95698"/>
    <w:rsid w:val="00D9743D"/>
    <w:rsid w:val="00DB7C46"/>
    <w:rsid w:val="00DC1382"/>
    <w:rsid w:val="00DC14B8"/>
    <w:rsid w:val="00DC1AD0"/>
    <w:rsid w:val="00DD1B24"/>
    <w:rsid w:val="00DD7D25"/>
    <w:rsid w:val="00DE043A"/>
    <w:rsid w:val="00DE124D"/>
    <w:rsid w:val="00DE5094"/>
    <w:rsid w:val="00DF1582"/>
    <w:rsid w:val="00DF30B1"/>
    <w:rsid w:val="00DF587B"/>
    <w:rsid w:val="00E0065A"/>
    <w:rsid w:val="00E00BF6"/>
    <w:rsid w:val="00E049F9"/>
    <w:rsid w:val="00E06CE5"/>
    <w:rsid w:val="00E10E01"/>
    <w:rsid w:val="00E112F8"/>
    <w:rsid w:val="00E1676B"/>
    <w:rsid w:val="00E16BA0"/>
    <w:rsid w:val="00E245BC"/>
    <w:rsid w:val="00E31CB0"/>
    <w:rsid w:val="00E35599"/>
    <w:rsid w:val="00E365BE"/>
    <w:rsid w:val="00E376B3"/>
    <w:rsid w:val="00E37CFF"/>
    <w:rsid w:val="00E421FA"/>
    <w:rsid w:val="00E46B5C"/>
    <w:rsid w:val="00E47EA3"/>
    <w:rsid w:val="00E53C93"/>
    <w:rsid w:val="00E55429"/>
    <w:rsid w:val="00E56FC8"/>
    <w:rsid w:val="00E6011C"/>
    <w:rsid w:val="00E71094"/>
    <w:rsid w:val="00E735AC"/>
    <w:rsid w:val="00E74E56"/>
    <w:rsid w:val="00E821BA"/>
    <w:rsid w:val="00E83216"/>
    <w:rsid w:val="00E86F19"/>
    <w:rsid w:val="00E87AA8"/>
    <w:rsid w:val="00E87BE5"/>
    <w:rsid w:val="00E92589"/>
    <w:rsid w:val="00E9342A"/>
    <w:rsid w:val="00E93B39"/>
    <w:rsid w:val="00E964FB"/>
    <w:rsid w:val="00EA2D80"/>
    <w:rsid w:val="00EA44D0"/>
    <w:rsid w:val="00EB0A73"/>
    <w:rsid w:val="00EB0D28"/>
    <w:rsid w:val="00ED6271"/>
    <w:rsid w:val="00EE65AF"/>
    <w:rsid w:val="00EE68DA"/>
    <w:rsid w:val="00EF6442"/>
    <w:rsid w:val="00F03626"/>
    <w:rsid w:val="00F03E1F"/>
    <w:rsid w:val="00F04F9E"/>
    <w:rsid w:val="00F064A5"/>
    <w:rsid w:val="00F12B64"/>
    <w:rsid w:val="00F24160"/>
    <w:rsid w:val="00F323E4"/>
    <w:rsid w:val="00F364C0"/>
    <w:rsid w:val="00F61EBD"/>
    <w:rsid w:val="00F64024"/>
    <w:rsid w:val="00F6634D"/>
    <w:rsid w:val="00F667BA"/>
    <w:rsid w:val="00F67ED2"/>
    <w:rsid w:val="00F70DD3"/>
    <w:rsid w:val="00F751EE"/>
    <w:rsid w:val="00F75AED"/>
    <w:rsid w:val="00F76C35"/>
    <w:rsid w:val="00F82097"/>
    <w:rsid w:val="00F84201"/>
    <w:rsid w:val="00F85855"/>
    <w:rsid w:val="00F859CC"/>
    <w:rsid w:val="00F91E88"/>
    <w:rsid w:val="00F96E11"/>
    <w:rsid w:val="00F97DFE"/>
    <w:rsid w:val="00FA52B5"/>
    <w:rsid w:val="00FC2006"/>
    <w:rsid w:val="00FC241B"/>
    <w:rsid w:val="00FC65A6"/>
    <w:rsid w:val="00FD11FD"/>
    <w:rsid w:val="00FE3827"/>
    <w:rsid w:val="00FE6973"/>
    <w:rsid w:val="00FE736D"/>
    <w:rsid w:val="00FF336B"/>
    <w:rsid w:val="00FF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A392"/>
  <w15:docId w15:val="{CE063295-28DE-4B24-A205-6CD9AC81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3C7"/>
    <w:pPr>
      <w:spacing w:after="200" w:line="276" w:lineRule="auto"/>
    </w:pPr>
    <w:rPr>
      <w:sz w:val="22"/>
      <w:szCs w:val="22"/>
      <w:lang w:eastAsia="en-US"/>
    </w:rPr>
  </w:style>
  <w:style w:type="paragraph" w:styleId="1">
    <w:name w:val="heading 1"/>
    <w:basedOn w:val="a"/>
    <w:next w:val="a"/>
    <w:link w:val="10"/>
    <w:uiPriority w:val="9"/>
    <w:qFormat/>
    <w:rsid w:val="0090054F"/>
    <w:pPr>
      <w:keepNext/>
      <w:spacing w:after="0" w:line="240" w:lineRule="auto"/>
      <w:ind w:firstLine="720"/>
      <w:jc w:val="both"/>
      <w:outlineLvl w:val="0"/>
    </w:pPr>
    <w:rPr>
      <w:rFonts w:ascii="Times New Roman" w:eastAsia="Times New Roman" w:hAnsi="Times New Roman"/>
      <w:sz w:val="28"/>
      <w:szCs w:val="32"/>
      <w:lang w:eastAsia="ru-RU"/>
    </w:rPr>
  </w:style>
  <w:style w:type="paragraph" w:styleId="2">
    <w:name w:val="heading 2"/>
    <w:basedOn w:val="a"/>
    <w:next w:val="a"/>
    <w:link w:val="20"/>
    <w:qFormat/>
    <w:rsid w:val="000863C7"/>
    <w:pPr>
      <w:spacing w:before="200" w:after="0"/>
      <w:ind w:firstLine="709"/>
      <w:jc w:val="both"/>
      <w:outlineLvl w:val="1"/>
    </w:pPr>
    <w:rPr>
      <w:rFonts w:ascii="Cambria" w:hAnsi="Cambria" w:cs="Cambria"/>
      <w:b/>
      <w:bCs/>
      <w:sz w:val="26"/>
      <w:szCs w:val="26"/>
      <w:lang w:val="en-US"/>
    </w:rPr>
  </w:style>
  <w:style w:type="paragraph" w:styleId="3">
    <w:name w:val="heading 3"/>
    <w:basedOn w:val="a"/>
    <w:next w:val="a"/>
    <w:link w:val="30"/>
    <w:semiHidden/>
    <w:unhideWhenUsed/>
    <w:qFormat/>
    <w:rsid w:val="00317D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863C7"/>
    <w:rPr>
      <w:rFonts w:ascii="Cambria" w:hAnsi="Cambria" w:cs="Cambria"/>
      <w:b/>
      <w:bCs/>
      <w:sz w:val="26"/>
      <w:szCs w:val="26"/>
      <w:lang w:val="en-US" w:eastAsia="en-US" w:bidi="ar-SA"/>
    </w:rPr>
  </w:style>
  <w:style w:type="paragraph" w:styleId="a3">
    <w:name w:val="Title"/>
    <w:basedOn w:val="a"/>
    <w:next w:val="a"/>
    <w:link w:val="a4"/>
    <w:qFormat/>
    <w:rsid w:val="000863C7"/>
    <w:pPr>
      <w:suppressAutoHyphens/>
      <w:spacing w:after="0" w:line="240" w:lineRule="auto"/>
      <w:jc w:val="center"/>
    </w:pPr>
    <w:rPr>
      <w:rFonts w:ascii="Times New Roman" w:eastAsia="Times New Roman" w:hAnsi="Times New Roman"/>
      <w:b/>
      <w:sz w:val="28"/>
      <w:szCs w:val="20"/>
      <w:lang w:eastAsia="ar-SA"/>
    </w:rPr>
  </w:style>
  <w:style w:type="character" w:customStyle="1" w:styleId="a4">
    <w:name w:val="Заголовок Знак"/>
    <w:basedOn w:val="a0"/>
    <w:link w:val="a3"/>
    <w:rsid w:val="000863C7"/>
    <w:rPr>
      <w:rFonts w:ascii="Times New Roman" w:eastAsia="Times New Roman" w:hAnsi="Times New Roman"/>
      <w:b/>
      <w:sz w:val="28"/>
      <w:lang w:eastAsia="ar-SA"/>
    </w:rPr>
  </w:style>
  <w:style w:type="paragraph" w:styleId="a5">
    <w:name w:val="Subtitle"/>
    <w:basedOn w:val="a"/>
    <w:link w:val="a6"/>
    <w:qFormat/>
    <w:rsid w:val="000863C7"/>
    <w:pPr>
      <w:spacing w:after="60"/>
      <w:jc w:val="center"/>
      <w:outlineLvl w:val="1"/>
    </w:pPr>
    <w:rPr>
      <w:rFonts w:ascii="Arial" w:hAnsi="Arial" w:cs="Arial"/>
      <w:sz w:val="24"/>
      <w:szCs w:val="24"/>
    </w:rPr>
  </w:style>
  <w:style w:type="character" w:customStyle="1" w:styleId="a6">
    <w:name w:val="Подзаголовок Знак"/>
    <w:basedOn w:val="a0"/>
    <w:link w:val="a5"/>
    <w:rsid w:val="000863C7"/>
    <w:rPr>
      <w:rFonts w:ascii="Arial" w:hAnsi="Arial" w:cs="Arial"/>
      <w:sz w:val="24"/>
      <w:szCs w:val="24"/>
      <w:lang w:eastAsia="en-US"/>
    </w:rPr>
  </w:style>
  <w:style w:type="paragraph" w:styleId="a7">
    <w:name w:val="No Spacing"/>
    <w:link w:val="a8"/>
    <w:uiPriority w:val="1"/>
    <w:qFormat/>
    <w:rsid w:val="000863C7"/>
    <w:rPr>
      <w:sz w:val="22"/>
      <w:szCs w:val="22"/>
      <w:lang w:eastAsia="en-US"/>
    </w:rPr>
  </w:style>
  <w:style w:type="paragraph" w:styleId="a9">
    <w:name w:val="List Paragraph"/>
    <w:basedOn w:val="a"/>
    <w:uiPriority w:val="34"/>
    <w:qFormat/>
    <w:rsid w:val="000863C7"/>
    <w:pPr>
      <w:ind w:left="720"/>
      <w:contextualSpacing/>
    </w:pPr>
  </w:style>
  <w:style w:type="table" w:styleId="aa">
    <w:name w:val="Table Grid"/>
    <w:basedOn w:val="a1"/>
    <w:uiPriority w:val="59"/>
    <w:rsid w:val="009C2E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9C2E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90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054F"/>
    <w:rPr>
      <w:rFonts w:ascii="Times New Roman" w:eastAsia="Times New Roman" w:hAnsi="Times New Roman"/>
      <w:sz w:val="28"/>
      <w:szCs w:val="32"/>
    </w:rPr>
  </w:style>
  <w:style w:type="character" w:customStyle="1" w:styleId="FontStyle17">
    <w:name w:val="Font Style17"/>
    <w:rsid w:val="0090054F"/>
    <w:rPr>
      <w:rFonts w:ascii="Times New Roman" w:hAnsi="Times New Roman" w:cs="Times New Roman"/>
      <w:sz w:val="26"/>
      <w:szCs w:val="26"/>
    </w:rPr>
  </w:style>
  <w:style w:type="paragraph" w:customStyle="1" w:styleId="ab">
    <w:name w:val="Нормальный (таблица)"/>
    <w:basedOn w:val="a"/>
    <w:next w:val="a"/>
    <w:rsid w:val="0090054F"/>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ConsPlusNormal">
    <w:name w:val="ConsPlusNormal"/>
    <w:rsid w:val="0090054F"/>
    <w:pPr>
      <w:widowControl w:val="0"/>
      <w:autoSpaceDE w:val="0"/>
      <w:autoSpaceDN w:val="0"/>
      <w:adjustRightInd w:val="0"/>
    </w:pPr>
    <w:rPr>
      <w:rFonts w:eastAsia="Times New Roman" w:cs="Calibri"/>
      <w:sz w:val="22"/>
      <w:szCs w:val="22"/>
    </w:rPr>
  </w:style>
  <w:style w:type="paragraph" w:styleId="ac">
    <w:name w:val="Balloon Text"/>
    <w:basedOn w:val="a"/>
    <w:link w:val="ad"/>
    <w:uiPriority w:val="99"/>
    <w:semiHidden/>
    <w:unhideWhenUsed/>
    <w:rsid w:val="006734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460"/>
    <w:rPr>
      <w:rFonts w:ascii="Tahoma" w:hAnsi="Tahoma" w:cs="Tahoma"/>
      <w:sz w:val="16"/>
      <w:szCs w:val="16"/>
      <w:lang w:eastAsia="en-US"/>
    </w:rPr>
  </w:style>
  <w:style w:type="paragraph" w:customStyle="1" w:styleId="22">
    <w:name w:val="Основной текст2"/>
    <w:basedOn w:val="a"/>
    <w:link w:val="ae"/>
    <w:rsid w:val="00B46A58"/>
    <w:pPr>
      <w:shd w:val="clear" w:color="auto" w:fill="FFFFFF"/>
      <w:spacing w:after="3900" w:line="274" w:lineRule="exact"/>
      <w:ind w:hanging="720"/>
    </w:pPr>
    <w:rPr>
      <w:rFonts w:ascii="Times New Roman" w:eastAsia="Times New Roman" w:hAnsi="Times New Roman"/>
      <w:color w:val="000000"/>
      <w:sz w:val="23"/>
      <w:szCs w:val="23"/>
      <w:lang w:eastAsia="ru-RU"/>
    </w:rPr>
  </w:style>
  <w:style w:type="character" w:customStyle="1" w:styleId="ae">
    <w:name w:val="Основной текст_"/>
    <w:basedOn w:val="a0"/>
    <w:link w:val="22"/>
    <w:rsid w:val="00B46A58"/>
    <w:rPr>
      <w:rFonts w:ascii="Times New Roman" w:eastAsia="Times New Roman" w:hAnsi="Times New Roman"/>
      <w:color w:val="000000"/>
      <w:sz w:val="23"/>
      <w:szCs w:val="23"/>
      <w:shd w:val="clear" w:color="auto" w:fill="FFFFFF"/>
    </w:rPr>
  </w:style>
  <w:style w:type="table" w:customStyle="1" w:styleId="31">
    <w:name w:val="Сетка таблицы3"/>
    <w:basedOn w:val="a1"/>
    <w:next w:val="aa"/>
    <w:uiPriority w:val="59"/>
    <w:rsid w:val="004C2A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6A6AED"/>
    <w:pPr>
      <w:spacing w:after="120" w:line="240" w:lineRule="auto"/>
    </w:pPr>
    <w:rPr>
      <w:rFonts w:ascii="Times New Roman" w:eastAsia="Times New Roman" w:hAnsi="Times New Roman"/>
      <w:sz w:val="24"/>
      <w:szCs w:val="24"/>
      <w:lang w:eastAsia="ru-RU"/>
    </w:rPr>
  </w:style>
  <w:style w:type="character" w:customStyle="1" w:styleId="af0">
    <w:name w:val="Основной текст Знак"/>
    <w:basedOn w:val="a0"/>
    <w:link w:val="af"/>
    <w:uiPriority w:val="99"/>
    <w:rsid w:val="006A6AED"/>
    <w:rPr>
      <w:rFonts w:ascii="Times New Roman" w:eastAsia="Times New Roman" w:hAnsi="Times New Roman"/>
      <w:sz w:val="24"/>
      <w:szCs w:val="24"/>
    </w:rPr>
  </w:style>
  <w:style w:type="paragraph" w:customStyle="1" w:styleId="23">
    <w:name w:val="Без интервала2"/>
    <w:uiPriority w:val="99"/>
    <w:rsid w:val="006A6AED"/>
    <w:rPr>
      <w:rFonts w:eastAsia="Times New Roman"/>
      <w:sz w:val="22"/>
      <w:szCs w:val="22"/>
    </w:rPr>
  </w:style>
  <w:style w:type="paragraph" w:styleId="af1">
    <w:name w:val="Normal (Web)"/>
    <w:basedOn w:val="a"/>
    <w:link w:val="af2"/>
    <w:unhideWhenUsed/>
    <w:qFormat/>
    <w:rsid w:val="00570046"/>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Body Text Indent"/>
    <w:basedOn w:val="a"/>
    <w:link w:val="af4"/>
    <w:uiPriority w:val="99"/>
    <w:semiHidden/>
    <w:unhideWhenUsed/>
    <w:rsid w:val="00C54F03"/>
    <w:pPr>
      <w:spacing w:after="120"/>
      <w:ind w:left="283"/>
    </w:pPr>
  </w:style>
  <w:style w:type="character" w:customStyle="1" w:styleId="af4">
    <w:name w:val="Основной текст с отступом Знак"/>
    <w:basedOn w:val="a0"/>
    <w:link w:val="af3"/>
    <w:uiPriority w:val="99"/>
    <w:semiHidden/>
    <w:rsid w:val="00C54F03"/>
    <w:rPr>
      <w:sz w:val="22"/>
      <w:szCs w:val="22"/>
      <w:lang w:eastAsia="en-US"/>
    </w:rPr>
  </w:style>
  <w:style w:type="paragraph" w:customStyle="1" w:styleId="Default">
    <w:name w:val="Default"/>
    <w:rsid w:val="00B97C9F"/>
    <w:pPr>
      <w:autoSpaceDE w:val="0"/>
      <w:autoSpaceDN w:val="0"/>
      <w:adjustRightInd w:val="0"/>
    </w:pPr>
    <w:rPr>
      <w:rFonts w:ascii="Times New Roman" w:hAnsi="Times New Roman"/>
      <w:color w:val="000000"/>
      <w:sz w:val="24"/>
      <w:szCs w:val="24"/>
    </w:rPr>
  </w:style>
  <w:style w:type="character" w:styleId="af5">
    <w:name w:val="Strong"/>
    <w:basedOn w:val="a0"/>
    <w:uiPriority w:val="22"/>
    <w:qFormat/>
    <w:rsid w:val="00B97C9F"/>
    <w:rPr>
      <w:rFonts w:cs="Times New Roman"/>
      <w:b/>
      <w:bCs/>
    </w:rPr>
  </w:style>
  <w:style w:type="paragraph" w:customStyle="1" w:styleId="210">
    <w:name w:val="Основной текст 21"/>
    <w:basedOn w:val="a"/>
    <w:rsid w:val="00B97C9F"/>
    <w:pPr>
      <w:overflowPunct w:val="0"/>
      <w:autoSpaceDE w:val="0"/>
      <w:autoSpaceDN w:val="0"/>
      <w:adjustRightInd w:val="0"/>
      <w:spacing w:after="0" w:line="240" w:lineRule="auto"/>
      <w:ind w:firstLine="720"/>
      <w:jc w:val="both"/>
      <w:textAlignment w:val="baseline"/>
    </w:pPr>
    <w:rPr>
      <w:rFonts w:ascii="Times New Roman CYR" w:eastAsia="Times New Roman" w:hAnsi="Times New Roman CYR"/>
      <w:sz w:val="24"/>
      <w:szCs w:val="20"/>
      <w:lang w:eastAsia="ru-RU"/>
    </w:rPr>
  </w:style>
  <w:style w:type="paragraph" w:customStyle="1" w:styleId="af6">
    <w:basedOn w:val="a"/>
    <w:next w:val="af1"/>
    <w:uiPriority w:val="99"/>
    <w:unhideWhenUsed/>
    <w:rsid w:val="00B97C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
    <w:name w:val="Основной текст 24"/>
    <w:basedOn w:val="a"/>
    <w:rsid w:val="00B97C9F"/>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ru-RU"/>
    </w:rPr>
  </w:style>
  <w:style w:type="paragraph" w:customStyle="1" w:styleId="25">
    <w:name w:val="Основной текст 25"/>
    <w:basedOn w:val="a"/>
    <w:rsid w:val="00B97C9F"/>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4">
    <w:name w:val="Заголовок №4_"/>
    <w:basedOn w:val="a0"/>
    <w:link w:val="40"/>
    <w:rsid w:val="00DC14B8"/>
    <w:rPr>
      <w:rFonts w:ascii="Arial Narrow" w:eastAsia="Arial Narrow" w:hAnsi="Arial Narrow" w:cs="Arial Narrow"/>
      <w:spacing w:val="10"/>
      <w:sz w:val="33"/>
      <w:szCs w:val="33"/>
      <w:shd w:val="clear" w:color="auto" w:fill="FFFFFF"/>
    </w:rPr>
  </w:style>
  <w:style w:type="paragraph" w:customStyle="1" w:styleId="40">
    <w:name w:val="Заголовок №4"/>
    <w:basedOn w:val="a"/>
    <w:link w:val="4"/>
    <w:rsid w:val="00DC14B8"/>
    <w:pPr>
      <w:shd w:val="clear" w:color="auto" w:fill="FFFFFF"/>
      <w:spacing w:after="120" w:line="0" w:lineRule="atLeast"/>
      <w:outlineLvl w:val="3"/>
    </w:pPr>
    <w:rPr>
      <w:rFonts w:ascii="Arial Narrow" w:eastAsia="Arial Narrow" w:hAnsi="Arial Narrow" w:cs="Arial Narrow"/>
      <w:spacing w:val="10"/>
      <w:sz w:val="33"/>
      <w:szCs w:val="33"/>
      <w:lang w:eastAsia="ru-RU"/>
    </w:rPr>
  </w:style>
  <w:style w:type="character" w:customStyle="1" w:styleId="a8">
    <w:name w:val="Без интервала Знак"/>
    <w:link w:val="a7"/>
    <w:uiPriority w:val="1"/>
    <w:rsid w:val="00DC14B8"/>
    <w:rPr>
      <w:sz w:val="22"/>
      <w:szCs w:val="22"/>
      <w:lang w:eastAsia="en-US"/>
    </w:rPr>
  </w:style>
  <w:style w:type="character" w:customStyle="1" w:styleId="30">
    <w:name w:val="Заголовок 3 Знак"/>
    <w:basedOn w:val="a0"/>
    <w:link w:val="3"/>
    <w:semiHidden/>
    <w:rsid w:val="00317D89"/>
    <w:rPr>
      <w:rFonts w:asciiTheme="majorHAnsi" w:eastAsiaTheme="majorEastAsia" w:hAnsiTheme="majorHAnsi" w:cstheme="majorBidi"/>
      <w:color w:val="243F60" w:themeColor="accent1" w:themeShade="7F"/>
      <w:sz w:val="24"/>
      <w:szCs w:val="24"/>
      <w:lang w:eastAsia="en-US"/>
    </w:rPr>
  </w:style>
  <w:style w:type="table" w:customStyle="1" w:styleId="211">
    <w:name w:val="Сетка таблицы21"/>
    <w:basedOn w:val="a1"/>
    <w:next w:val="aa"/>
    <w:uiPriority w:val="59"/>
    <w:rsid w:val="00F858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2503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B0C0B"/>
  </w:style>
  <w:style w:type="character" w:styleId="af7">
    <w:name w:val="Emphasis"/>
    <w:basedOn w:val="a0"/>
    <w:uiPriority w:val="20"/>
    <w:qFormat/>
    <w:rsid w:val="003B0C0B"/>
    <w:rPr>
      <w:i/>
      <w:iCs/>
    </w:rPr>
  </w:style>
  <w:style w:type="paragraph" w:customStyle="1" w:styleId="sfst">
    <w:name w:val="sfst"/>
    <w:basedOn w:val="a"/>
    <w:rsid w:val="003B0C0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
    <w:name w:val="Сетка таблицы5"/>
    <w:basedOn w:val="a1"/>
    <w:next w:val="aa"/>
    <w:uiPriority w:val="39"/>
    <w:rsid w:val="003B0C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line number"/>
    <w:basedOn w:val="a0"/>
    <w:uiPriority w:val="99"/>
    <w:semiHidden/>
    <w:unhideWhenUsed/>
    <w:rsid w:val="003B0C0B"/>
  </w:style>
  <w:style w:type="table" w:customStyle="1" w:styleId="110">
    <w:name w:val="Сетка таблицы11"/>
    <w:basedOn w:val="a1"/>
    <w:next w:val="aa"/>
    <w:qFormat/>
    <w:rsid w:val="003B0C0B"/>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B0C0B"/>
    <w:pPr>
      <w:widowControl w:val="0"/>
      <w:autoSpaceDE w:val="0"/>
      <w:autoSpaceDN w:val="0"/>
      <w:adjustRightInd w:val="0"/>
    </w:pPr>
    <w:rPr>
      <w:rFonts w:ascii="Courier New" w:eastAsia="Times New Roman" w:hAnsi="Courier New" w:cs="Tahoma"/>
    </w:rPr>
  </w:style>
  <w:style w:type="paragraph" w:styleId="af9">
    <w:name w:val="header"/>
    <w:basedOn w:val="a"/>
    <w:link w:val="afa"/>
    <w:uiPriority w:val="99"/>
    <w:unhideWhenUsed/>
    <w:rsid w:val="003B0C0B"/>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3B0C0B"/>
    <w:rPr>
      <w:sz w:val="22"/>
      <w:szCs w:val="22"/>
      <w:lang w:eastAsia="en-US"/>
    </w:rPr>
  </w:style>
  <w:style w:type="paragraph" w:styleId="afb">
    <w:name w:val="footer"/>
    <w:basedOn w:val="a"/>
    <w:link w:val="afc"/>
    <w:uiPriority w:val="99"/>
    <w:unhideWhenUsed/>
    <w:rsid w:val="003B0C0B"/>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3B0C0B"/>
    <w:rPr>
      <w:sz w:val="22"/>
      <w:szCs w:val="22"/>
      <w:lang w:eastAsia="en-US"/>
    </w:rPr>
  </w:style>
  <w:style w:type="character" w:customStyle="1" w:styleId="13">
    <w:name w:val="Гиперссылка1"/>
    <w:basedOn w:val="a0"/>
    <w:uiPriority w:val="99"/>
    <w:unhideWhenUsed/>
    <w:qFormat/>
    <w:rsid w:val="003B0C0B"/>
    <w:rPr>
      <w:color w:val="0563C1"/>
      <w:u w:val="single"/>
    </w:rPr>
  </w:style>
  <w:style w:type="table" w:customStyle="1" w:styleId="220">
    <w:name w:val="Сетка таблицы22"/>
    <w:basedOn w:val="a1"/>
    <w:next w:val="aa"/>
    <w:uiPriority w:val="59"/>
    <w:qFormat/>
    <w:rsid w:val="003B0C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3B0C0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a"/>
    <w:uiPriority w:val="59"/>
    <w:rsid w:val="003B0C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a"/>
    <w:uiPriority w:val="59"/>
    <w:qFormat/>
    <w:rsid w:val="003B0C0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unhideWhenUsed/>
    <w:qFormat/>
    <w:rsid w:val="003B0C0B"/>
    <w:rPr>
      <w:color w:val="0000FF" w:themeColor="hyperlink"/>
      <w:u w:val="single"/>
    </w:rPr>
  </w:style>
  <w:style w:type="numbering" w:customStyle="1" w:styleId="26">
    <w:name w:val="Нет списка2"/>
    <w:next w:val="a2"/>
    <w:uiPriority w:val="99"/>
    <w:semiHidden/>
    <w:unhideWhenUsed/>
    <w:rsid w:val="008B79CC"/>
  </w:style>
  <w:style w:type="table" w:customStyle="1" w:styleId="6">
    <w:name w:val="Сетка таблицы6"/>
    <w:basedOn w:val="a1"/>
    <w:next w:val="aa"/>
    <w:uiPriority w:val="39"/>
    <w:rsid w:val="008B79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qFormat/>
    <w:rsid w:val="008B79CC"/>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59"/>
    <w:qFormat/>
    <w:rsid w:val="008B79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a"/>
    <w:uiPriority w:val="59"/>
    <w:rsid w:val="008B79C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next w:val="aa"/>
    <w:uiPriority w:val="59"/>
    <w:qFormat/>
    <w:rsid w:val="008B79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59"/>
    <w:rsid w:val="008B79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a"/>
    <w:qFormat/>
    <w:rsid w:val="008B79CC"/>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a0"/>
    <w:rsid w:val="008B79CC"/>
  </w:style>
  <w:style w:type="character" w:customStyle="1" w:styleId="uv3um">
    <w:name w:val="uv3um"/>
    <w:basedOn w:val="a0"/>
    <w:rsid w:val="008B79CC"/>
  </w:style>
  <w:style w:type="character" w:customStyle="1" w:styleId="af2">
    <w:name w:val="Обычный (Интернет) Знак"/>
    <w:basedOn w:val="a0"/>
    <w:link w:val="af1"/>
    <w:qFormat/>
    <w:rsid w:val="00EA44D0"/>
    <w:rPr>
      <w:rFonts w:ascii="Times New Roman" w:eastAsia="Times New Roman" w:hAnsi="Times New Roman"/>
      <w:sz w:val="24"/>
      <w:szCs w:val="24"/>
    </w:rPr>
  </w:style>
  <w:style w:type="table" w:customStyle="1" w:styleId="7">
    <w:name w:val="Сетка таблицы7"/>
    <w:basedOn w:val="a1"/>
    <w:next w:val="aa"/>
    <w:uiPriority w:val="59"/>
    <w:rsid w:val="00DC1A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EB0D2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7038">
      <w:bodyDiv w:val="1"/>
      <w:marLeft w:val="0"/>
      <w:marRight w:val="0"/>
      <w:marTop w:val="0"/>
      <w:marBottom w:val="0"/>
      <w:divBdr>
        <w:top w:val="none" w:sz="0" w:space="0" w:color="auto"/>
        <w:left w:val="none" w:sz="0" w:space="0" w:color="auto"/>
        <w:bottom w:val="none" w:sz="0" w:space="0" w:color="auto"/>
        <w:right w:val="none" w:sz="0" w:space="0" w:color="auto"/>
      </w:divBdr>
    </w:div>
    <w:div w:id="213732795">
      <w:bodyDiv w:val="1"/>
      <w:marLeft w:val="0"/>
      <w:marRight w:val="0"/>
      <w:marTop w:val="0"/>
      <w:marBottom w:val="0"/>
      <w:divBdr>
        <w:top w:val="none" w:sz="0" w:space="0" w:color="auto"/>
        <w:left w:val="none" w:sz="0" w:space="0" w:color="auto"/>
        <w:bottom w:val="none" w:sz="0" w:space="0" w:color="auto"/>
        <w:right w:val="none" w:sz="0" w:space="0" w:color="auto"/>
      </w:divBdr>
    </w:div>
    <w:div w:id="458300662">
      <w:bodyDiv w:val="1"/>
      <w:marLeft w:val="0"/>
      <w:marRight w:val="0"/>
      <w:marTop w:val="0"/>
      <w:marBottom w:val="0"/>
      <w:divBdr>
        <w:top w:val="none" w:sz="0" w:space="0" w:color="auto"/>
        <w:left w:val="none" w:sz="0" w:space="0" w:color="auto"/>
        <w:bottom w:val="none" w:sz="0" w:space="0" w:color="auto"/>
        <w:right w:val="none" w:sz="0" w:space="0" w:color="auto"/>
      </w:divBdr>
    </w:div>
    <w:div w:id="8858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Documents\&#1052;&#1086;&#1080;%20&#1076;&#1086;&#1082;&#1091;&#1084;&#1077;&#1085;&#1090;&#1099;\ANALIS\2025\&#1054;&#1090;&#1082;&#1088;&#1099;&#1090;&#1100;%20&#1082;&#1072;&#1088;&#1090;&#1086;&#1090;&#1077;&#1082;&#1091;" TargetMode="External"/><Relationship Id="rId18" Type="http://schemas.openxmlformats.org/officeDocument/2006/relationships/hyperlink" Target="file:///E:\Documents\&#1052;&#1086;&#1080;%20&#1076;&#1086;&#1082;&#1091;&#1084;&#1077;&#1085;&#1090;&#1099;\ANALIS\2025\&#1054;&#1090;&#1082;&#1088;&#1099;&#1090;&#1100;%20&#1082;&#1072;&#1088;&#1090;&#1086;&#1090;&#1077;&#1082;&#1091;" TargetMode="External"/><Relationship Id="rId26" Type="http://schemas.openxmlformats.org/officeDocument/2006/relationships/chart" Target="charts/chart2.xml"/><Relationship Id="rId39" Type="http://schemas.openxmlformats.org/officeDocument/2006/relationships/hyperlink" Target="https://vk.com/club160896809" TargetMode="External"/><Relationship Id="rId21" Type="http://schemas.openxmlformats.org/officeDocument/2006/relationships/hyperlink" Target="file:///E:\Documents\&#1052;&#1086;&#1080;%20&#1076;&#1086;&#1082;&#1091;&#1084;&#1077;&#1085;&#1090;&#1099;\ANALIS\2025\&#1054;&#1090;&#1082;&#1088;&#1099;&#1090;&#1100;%20&#1082;&#1072;&#1088;&#1090;&#1086;&#1090;&#1077;&#1082;&#1091;" TargetMode="External"/><Relationship Id="rId34" Type="http://schemas.openxmlformats.org/officeDocument/2006/relationships/chart" Target="charts/chart10.xml"/><Relationship Id="rId42" Type="http://schemas.openxmlformats.org/officeDocument/2006/relationships/hyperlink" Target="https://vk.com/club193834440" TargetMode="External"/><Relationship Id="rId47" Type="http://schemas.openxmlformats.org/officeDocument/2006/relationships/hyperlink" Target="https://vk.com/club174856162" TargetMode="External"/><Relationship Id="rId50" Type="http://schemas.openxmlformats.org/officeDocument/2006/relationships/hyperlink" Target="https://vk.com/club161219869" TargetMode="External"/><Relationship Id="rId55" Type="http://schemas.openxmlformats.org/officeDocument/2006/relationships/hyperlink" Target="https://vk.com/club249496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Documents\&#1052;&#1086;&#1080;%20&#1076;&#1086;&#1082;&#1091;&#1084;&#1077;&#1085;&#1090;&#1099;\ANALIS\2025\&#1054;&#1090;&#1082;&#1088;&#1099;&#1090;&#1100;%20&#1082;&#1072;&#1088;&#1090;&#1086;&#1090;&#1077;&#1082;&#1091;" TargetMode="External"/><Relationship Id="rId20" Type="http://schemas.openxmlformats.org/officeDocument/2006/relationships/hyperlink" Target="file:///E:\Documents\&#1052;&#1086;&#1080;%20&#1076;&#1086;&#1082;&#1091;&#1084;&#1077;&#1085;&#1090;&#1099;\ANALIS\2025\&#1054;&#1090;&#1082;&#1088;&#1099;&#1090;&#1100;%20&#1082;&#1072;&#1088;&#1090;&#1086;&#1090;&#1077;&#1082;&#1091;" TargetMode="External"/><Relationship Id="rId29" Type="http://schemas.openxmlformats.org/officeDocument/2006/relationships/chart" Target="charts/chart5.xml"/><Relationship Id="rId41" Type="http://schemas.openxmlformats.org/officeDocument/2006/relationships/hyperlink" Target="https://vk.com/club157730442" TargetMode="External"/><Relationship Id="rId54" Type="http://schemas.openxmlformats.org/officeDocument/2006/relationships/hyperlink" Target="https://vk.com/id133472099" TargetMode="External"/><Relationship Id="rId62" Type="http://schemas.openxmlformats.org/officeDocument/2006/relationships/hyperlink" Target="https://www.google.com/search?q=%D0%94%D0%BE%D0%B1%D1%80%D0%BE.%D1%80%D1%84&amp;sca_esv=540cd09fb70162eb&amp;ei=OiVvacb_N5TbptQPnJiKgAU&amp;ved=2ahUKEwi06ZXfw5mSAxWqvokEHZW2LskQgK4QegQIARAB&amp;uact=5&amp;oq=%D0%9E%D0%B1%D1%83%D1%87%D0%B0%D1%8E%D1%89%D0%B0%D1%8F+%D0%BF%D1%80%D0%BE%D0%B3%D1%80%D0%B0%D0%BC%D0%BC%D0%B0+%C2%AB%D0%9A%D0%BE%D0%BE%D1%80%D0%B4%D0%B8%D0%BD%D0%B0%D1%82%D0%BE%D1%80+%D0%B4%D0%BE%D0%B1%D1%80%D0%B0%C2%BB++%D1%8D%D1%82%D0%BE&amp;gs_lp=Egxnd3Mtd2l6LXNlcnAiU9Ce0LHRg9GH0LDRjtGJ0LDRjyDQv9GA0L7Qs9GA0LDQvNC80LAgwqvQmtC-0L7RgNC00LjQvdCw0YLQvtGAINC00L7QsdGA0LDCuyAg0Y3RgtC-MgUQIRigAUi4I1DyDFjuH3ACeACQAQCYAZICoAHhCKoBBTAuMS40uAEDyAEA-AEB-AECmAIHoAKuCagCCsICEBAAGAMYtAIY6gIYjwHYAQHCAhAQLhgDGLQCGOoCGI8B2AEBmAMH8QXtp_zkr453wroGBAgBGAqSBwUyLjAuNaAHsxeyBwMyLTW4B58JwgcHMC4xLjUuMcgHKIAIAA&amp;sclient=gws-wiz-serp&amp;mstk=AUtExfCSCwRyGLsVjtK7Nc2RiyVfyq6W5X_DjX465tnQwPo5CYsd0v_jWcNvIqSC8_Z7RUpvpk79zY2-l1-e1M-EQuw2jVB9zRzlzm_gZ8VjxzBcg2Kqx12RhbEau27McbVoN04&amp;csui=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file:///E:\Documents\&#1052;&#1086;&#1080;%20&#1076;&#1086;&#1082;&#1091;&#1084;&#1077;&#1085;&#1090;&#1099;\ANALIS\2025\&#1054;&#1090;&#1082;&#1088;&#1099;&#1090;&#1100;%20&#1082;&#1072;&#1088;&#1090;&#1086;&#1090;&#1077;&#1082;&#1091;" TargetMode="External"/><Relationship Id="rId32" Type="http://schemas.openxmlformats.org/officeDocument/2006/relationships/chart" Target="charts/chart8.xml"/><Relationship Id="rId37" Type="http://schemas.openxmlformats.org/officeDocument/2006/relationships/hyperlink" Target="https://m.vk.com/konkurslider" TargetMode="External"/><Relationship Id="rId40" Type="http://schemas.openxmlformats.org/officeDocument/2006/relationships/hyperlink" Target="https://vk.com/club2494968" TargetMode="External"/><Relationship Id="rId45" Type="http://schemas.openxmlformats.org/officeDocument/2006/relationships/hyperlink" Target="https://vk.com/club215369141" TargetMode="External"/><Relationship Id="rId53" Type="http://schemas.openxmlformats.org/officeDocument/2006/relationships/hyperlink" Target="https://vk.com/club138390389" TargetMode="External"/><Relationship Id="rId58" Type="http://schemas.openxmlformats.org/officeDocument/2006/relationships/hyperlink" Target="https://www.consultant.ru/document/cons_doc_LAW_523022/" TargetMode="External"/><Relationship Id="rId5" Type="http://schemas.openxmlformats.org/officeDocument/2006/relationships/webSettings" Target="webSettings.xml"/><Relationship Id="rId15" Type="http://schemas.openxmlformats.org/officeDocument/2006/relationships/hyperlink" Target="file:///E:\Documents\&#1052;&#1086;&#1080;%20&#1076;&#1086;&#1082;&#1091;&#1084;&#1077;&#1085;&#1090;&#1099;\ANALIS\2025\&#1054;&#1090;&#1082;&#1088;&#1099;&#1090;&#1100;%20&#1082;&#1072;&#1088;&#1090;&#1086;&#1090;&#1077;&#1082;&#1091;" TargetMode="External"/><Relationship Id="rId23" Type="http://schemas.openxmlformats.org/officeDocument/2006/relationships/hyperlink" Target="file:///E:\Documents\&#1052;&#1086;&#1080;%20&#1076;&#1086;&#1082;&#1091;&#1084;&#1077;&#1085;&#1090;&#1099;\ANALIS\2025\&#1054;&#1090;&#1082;&#1088;&#1099;&#1090;&#1100;%20&#1082;&#1072;&#1088;&#1090;&#1086;&#1090;&#1077;&#1082;&#1091;"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yperlink" Target="https://vk.com/club50355807" TargetMode="External"/><Relationship Id="rId57" Type="http://schemas.openxmlformats.org/officeDocument/2006/relationships/hyperlink" Target="https://vk.com/club28398005" TargetMode="External"/><Relationship Id="rId61" Type="http://schemas.openxmlformats.org/officeDocument/2006/relationships/footer" Target="footer2.xml"/><Relationship Id="rId10" Type="http://schemas.openxmlformats.org/officeDocument/2006/relationships/hyperlink" Target="https://trudvsem.ru/vacancy/card/1021800842348/32ffe560-24e4-11f0-944b-cb26dff57dd7" TargetMode="External"/><Relationship Id="rId19" Type="http://schemas.openxmlformats.org/officeDocument/2006/relationships/hyperlink" Target="file:///E:\Documents\&#1052;&#1086;&#1080;%20&#1076;&#1086;&#1082;&#1091;&#1084;&#1077;&#1085;&#1090;&#1099;\ANALIS\2025\&#1054;&#1090;&#1082;&#1088;&#1099;&#1090;&#1100;%20&#1082;&#1072;&#1088;&#1090;&#1086;&#1090;&#1077;&#1082;&#1091;" TargetMode="External"/><Relationship Id="rId31" Type="http://schemas.openxmlformats.org/officeDocument/2006/relationships/chart" Target="charts/chart7.xml"/><Relationship Id="rId44" Type="http://schemas.openxmlformats.org/officeDocument/2006/relationships/hyperlink" Target="https://vk.com/club50355807" TargetMode="External"/><Relationship Id="rId52" Type="http://schemas.openxmlformats.org/officeDocument/2006/relationships/hyperlink" Target="https://vk.com/club186474102"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udvsem.ru/vacancy/card/1021800842348/2fd61220-24e3-11f0-944b-cb26dff57dd7" TargetMode="External"/><Relationship Id="rId14" Type="http://schemas.openxmlformats.org/officeDocument/2006/relationships/hyperlink" Target="file:///E:\Documents\&#1052;&#1086;&#1080;%20&#1076;&#1086;&#1082;&#1091;&#1084;&#1077;&#1085;&#1090;&#1099;\ANALIS\2025\&#1054;&#1090;&#1082;&#1088;&#1099;&#1090;&#1100;%20&#1082;&#1072;&#1088;&#1090;&#1086;&#1090;&#1077;&#1082;&#1091;" TargetMode="External"/><Relationship Id="rId22" Type="http://schemas.openxmlformats.org/officeDocument/2006/relationships/hyperlink" Target="file:///E:\Documents\&#1052;&#1086;&#1080;%20&#1076;&#1086;&#1082;&#1091;&#1084;&#1077;&#1085;&#1090;&#1099;\ANALIS\2025\&#1054;&#1090;&#1082;&#1088;&#1099;&#1090;&#1100;%20&#1082;&#1072;&#1088;&#1090;&#1086;&#1090;&#1077;&#1082;&#1091;"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vk.com/club50355807" TargetMode="External"/><Relationship Id="rId48" Type="http://schemas.openxmlformats.org/officeDocument/2006/relationships/hyperlink" Target="https://vk.com/club198589614" TargetMode="External"/><Relationship Id="rId56" Type="http://schemas.openxmlformats.org/officeDocument/2006/relationships/hyperlink" Target="https://vk.com/id82321169"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vk.com/club160896809" TargetMode="External"/><Relationship Id="rId3" Type="http://schemas.openxmlformats.org/officeDocument/2006/relationships/styles" Target="styles.xml"/><Relationship Id="rId12" Type="http://schemas.openxmlformats.org/officeDocument/2006/relationships/hyperlink" Target="file:///E:\Documents\&#1052;&#1086;&#1080;%20&#1076;&#1086;&#1082;&#1091;&#1084;&#1077;&#1085;&#1090;&#1099;\ANALIS\2025\&#1054;&#1090;&#1082;&#1088;&#1099;&#1090;&#1100;%20&#1082;&#1072;&#1088;&#1090;&#1086;&#1090;&#1077;&#1082;&#1091;" TargetMode="External"/><Relationship Id="rId17" Type="http://schemas.openxmlformats.org/officeDocument/2006/relationships/hyperlink" Target="file:///E:\Documents\&#1052;&#1086;&#1080;%20&#1076;&#1086;&#1082;&#1091;&#1084;&#1077;&#1085;&#1090;&#1099;\ANALIS\2025\&#1054;&#1090;&#1082;&#1088;&#1099;&#1090;&#1100;%20&#1082;&#1072;&#1088;&#1090;&#1086;&#1090;&#1077;&#1082;&#1091;" TargetMode="External"/><Relationship Id="rId25" Type="http://schemas.openxmlformats.org/officeDocument/2006/relationships/hyperlink" Target="file:///E:\Documents\&#1052;&#1086;&#1080;%20&#1076;&#1086;&#1082;&#1091;&#1084;&#1077;&#1085;&#1090;&#1099;\ANALIS\2025\&#1054;&#1090;&#1082;&#1088;&#1099;&#1090;&#1100;%20&#1082;&#1072;&#1088;&#1090;&#1086;&#1090;&#1077;&#1082;&#1091;" TargetMode="External"/><Relationship Id="rId33" Type="http://schemas.openxmlformats.org/officeDocument/2006/relationships/chart" Target="charts/chart9.xml"/><Relationship Id="rId38" Type="http://schemas.openxmlformats.org/officeDocument/2006/relationships/hyperlink" Target="https://vk.com/club203979560" TargetMode="External"/><Relationship Id="rId46" Type="http://schemas.openxmlformats.org/officeDocument/2006/relationships/hyperlink" Target="https://vk.com/club193834440" TargetMode="External"/><Relationship Id="rId59" Type="http://schemas.openxmlformats.org/officeDocument/2006/relationships/hyperlink" Target="https://vk.com/id53533229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Documents\&#1052;&#1086;&#1080;%20&#1076;&#1086;&#1082;&#1091;&#1084;&#1077;&#1085;&#1090;&#1099;\ANALIS\2025\grselo3-25.xls" TargetMode="External"/><Relationship Id="rId2" Type="http://schemas.openxmlformats.org/officeDocument/2006/relationships/image" Target="../media/image2.jpeg"/><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Documents\&#1052;&#1086;&#1080;%20&#1076;&#1086;&#1082;&#1091;&#1084;&#1077;&#1085;&#1090;&#1099;\ANALIS\2025\grselo3-25.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E:\Documents\&#1052;&#1086;&#1080;%20&#1076;&#1086;&#1082;&#1091;&#1084;&#1077;&#1085;&#1090;&#1099;\ANALIS\2025\grselo3-25.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00" b="1" i="0" u="none" strike="noStrike" baseline="0">
                <a:solidFill>
                  <a:schemeClr val="tx2"/>
                </a:solidFill>
                <a:latin typeface="Montserrat ExtraBold" pitchFamily="2" charset="-52"/>
                <a:ea typeface="Arial Cyr"/>
                <a:cs typeface="Arial Cyr"/>
              </a:defRPr>
            </a:pPr>
            <a:r>
              <a:rPr lang="ru-RU">
                <a:solidFill>
                  <a:schemeClr val="tx2"/>
                </a:solidFill>
                <a:latin typeface="Montserrat ExtraBold" pitchFamily="2" charset="-52"/>
              </a:rPr>
              <a:t>Численность безработных Можгинского района в 2024-2025 г.г.</a:t>
            </a:r>
          </a:p>
        </c:rich>
      </c:tx>
      <c:layout>
        <c:manualLayout>
          <c:xMode val="edge"/>
          <c:yMode val="edge"/>
          <c:x val="0.16583790100442394"/>
          <c:y val="1.4403329117539091E-2"/>
        </c:manualLayout>
      </c:layout>
      <c:overlay val="0"/>
      <c:spPr>
        <a:noFill/>
        <a:ln w="25400">
          <a:noFill/>
        </a:ln>
      </c:spPr>
    </c:title>
    <c:autoTitleDeleted val="0"/>
    <c:plotArea>
      <c:layout>
        <c:manualLayout>
          <c:layoutTarget val="inner"/>
          <c:xMode val="edge"/>
          <c:yMode val="edge"/>
          <c:x val="0.11148083173541132"/>
          <c:y val="0.19960413925815382"/>
          <c:w val="0.86069791131891371"/>
          <c:h val="0.5390957334581864"/>
        </c:manualLayout>
      </c:layout>
      <c:lineChart>
        <c:grouping val="standard"/>
        <c:varyColors val="0"/>
        <c:ser>
          <c:idx val="0"/>
          <c:order val="0"/>
          <c:tx>
            <c:strRef>
              <c:f>'2024'!$J$3</c:f>
              <c:strCache>
                <c:ptCount val="1"/>
                <c:pt idx="0">
                  <c:v>2024 год</c:v>
                </c:pt>
              </c:strCache>
            </c:strRef>
          </c:tx>
          <c:spPr>
            <a:ln w="25400">
              <a:solidFill>
                <a:srgbClr val="FF0000"/>
              </a:solidFill>
              <a:prstDash val="solid"/>
            </a:ln>
          </c:spPr>
          <c:marker>
            <c:symbol val="triangle"/>
            <c:size val="10"/>
            <c:spPr>
              <a:solidFill>
                <a:srgbClr val="FF0000"/>
              </a:solidFill>
              <a:ln>
                <a:solidFill>
                  <a:srgbClr val="FF0000"/>
                </a:solidFill>
                <a:prstDash val="solid"/>
              </a:ln>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24-4D55-BAAA-9CDE13CF80EE}"/>
                </c:ext>
              </c:extLst>
            </c:dLbl>
            <c:dLbl>
              <c:idx val="1"/>
              <c:layout>
                <c:manualLayout>
                  <c:x val="-5.1819927102751823E-2"/>
                  <c:y val="7.18308786531217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24-4D55-BAAA-9CDE13CF80EE}"/>
                </c:ext>
              </c:extLst>
            </c:dLbl>
            <c:spPr>
              <a:noFill/>
              <a:ln w="25400">
                <a:noFill/>
              </a:ln>
            </c:spPr>
            <c:txPr>
              <a:bodyPr/>
              <a:lstStyle/>
              <a:p>
                <a:pPr>
                  <a:defRPr sz="1100" b="1" i="0" u="none" strike="noStrike" baseline="0">
                    <a:solidFill>
                      <a:srgbClr val="FF0000"/>
                    </a:solidFill>
                    <a:latin typeface="Montserrat ExtraBold" pitchFamily="2" charset="-52"/>
                    <a:ea typeface="Arial Cyr"/>
                    <a:cs typeface="Arial Cy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'2024'!$K$2:$W$2</c:f>
              <c:strCache>
                <c:ptCount val="13"/>
                <c:pt idx="0">
                  <c:v>01.01.</c:v>
                </c:pt>
                <c:pt idx="1">
                  <c:v>01.02.</c:v>
                </c:pt>
                <c:pt idx="2">
                  <c:v>01.03.</c:v>
                </c:pt>
                <c:pt idx="3">
                  <c:v>01.04.</c:v>
                </c:pt>
                <c:pt idx="4">
                  <c:v>01.05.</c:v>
                </c:pt>
                <c:pt idx="5">
                  <c:v>01.06.</c:v>
                </c:pt>
                <c:pt idx="6">
                  <c:v>01.07.</c:v>
                </c:pt>
                <c:pt idx="7">
                  <c:v>01.08.</c:v>
                </c:pt>
                <c:pt idx="8">
                  <c:v>01.09.</c:v>
                </c:pt>
                <c:pt idx="9">
                  <c:v>01.10.</c:v>
                </c:pt>
                <c:pt idx="10">
                  <c:v>01.11.</c:v>
                </c:pt>
                <c:pt idx="11">
                  <c:v>01.12.</c:v>
                </c:pt>
                <c:pt idx="12">
                  <c:v>01.01.</c:v>
                </c:pt>
              </c:strCache>
            </c:strRef>
          </c:cat>
          <c:val>
            <c:numRef>
              <c:f>'2024'!$K$3:$W$3</c:f>
              <c:numCache>
                <c:formatCode>General</c:formatCode>
                <c:ptCount val="13"/>
                <c:pt idx="0">
                  <c:v>118</c:v>
                </c:pt>
                <c:pt idx="1">
                  <c:v>127</c:v>
                </c:pt>
                <c:pt idx="2">
                  <c:v>136</c:v>
                </c:pt>
                <c:pt idx="3">
                  <c:v>126</c:v>
                </c:pt>
                <c:pt idx="4">
                  <c:v>105</c:v>
                </c:pt>
                <c:pt idx="5">
                  <c:v>97</c:v>
                </c:pt>
                <c:pt idx="6">
                  <c:v>90</c:v>
                </c:pt>
                <c:pt idx="7">
                  <c:v>81</c:v>
                </c:pt>
                <c:pt idx="8">
                  <c:v>67</c:v>
                </c:pt>
                <c:pt idx="9">
                  <c:v>85</c:v>
                </c:pt>
                <c:pt idx="10">
                  <c:v>81</c:v>
                </c:pt>
                <c:pt idx="11">
                  <c:v>115</c:v>
                </c:pt>
                <c:pt idx="12">
                  <c:v>143</c:v>
                </c:pt>
              </c:numCache>
            </c:numRef>
          </c:val>
          <c:smooth val="0"/>
          <c:extLst>
            <c:ext xmlns:c16="http://schemas.microsoft.com/office/drawing/2014/chart" uri="{C3380CC4-5D6E-409C-BE32-E72D297353CC}">
              <c16:uniqueId val="{00000002-A324-4D55-BAAA-9CDE13CF80EE}"/>
            </c:ext>
          </c:extLst>
        </c:ser>
        <c:ser>
          <c:idx val="1"/>
          <c:order val="1"/>
          <c:tx>
            <c:strRef>
              <c:f>'2024'!$J$4</c:f>
              <c:strCache>
                <c:ptCount val="1"/>
                <c:pt idx="0">
                  <c:v>2025 год </c:v>
                </c:pt>
              </c:strCache>
            </c:strRef>
          </c:tx>
          <c:spPr>
            <a:ln w="25400">
              <a:solidFill>
                <a:srgbClr val="0000FF"/>
              </a:solidFill>
              <a:prstDash val="solid"/>
            </a:ln>
          </c:spPr>
          <c:marker>
            <c:symbol val="square"/>
            <c:size val="7"/>
            <c:spPr>
              <a:solidFill>
                <a:srgbClr val="0000FF"/>
              </a:solidFill>
              <a:ln>
                <a:solidFill>
                  <a:srgbClr val="0000FF"/>
                </a:solidFill>
                <a:prstDash val="solid"/>
              </a:ln>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24-4D55-BAAA-9CDE13CF80EE}"/>
                </c:ext>
              </c:extLst>
            </c:dLbl>
            <c:dLbl>
              <c:idx val="1"/>
              <c:layout>
                <c:manualLayout>
                  <c:x val="-5.0270906949352177E-2"/>
                  <c:y val="-4.03712618824201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24-4D55-BAAA-9CDE13CF80EE}"/>
                </c:ext>
              </c:extLst>
            </c:dLbl>
            <c:spPr>
              <a:noFill/>
              <a:ln w="25400">
                <a:noFill/>
              </a:ln>
            </c:spPr>
            <c:txPr>
              <a:bodyPr/>
              <a:lstStyle/>
              <a:p>
                <a:pPr>
                  <a:defRPr sz="1200" b="1" i="0" u="none" strike="noStrike" baseline="0">
                    <a:solidFill>
                      <a:srgbClr val="0000FF"/>
                    </a:solidFill>
                    <a:latin typeface="Montserrat ExtraBold" pitchFamily="2" charset="-52"/>
                    <a:ea typeface="Arial Cyr"/>
                    <a:cs typeface="Arial Cyr"/>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'2024'!$K$2:$W$2</c:f>
              <c:strCache>
                <c:ptCount val="13"/>
                <c:pt idx="0">
                  <c:v>01.01.</c:v>
                </c:pt>
                <c:pt idx="1">
                  <c:v>01.02.</c:v>
                </c:pt>
                <c:pt idx="2">
                  <c:v>01.03.</c:v>
                </c:pt>
                <c:pt idx="3">
                  <c:v>01.04.</c:v>
                </c:pt>
                <c:pt idx="4">
                  <c:v>01.05.</c:v>
                </c:pt>
                <c:pt idx="5">
                  <c:v>01.06.</c:v>
                </c:pt>
                <c:pt idx="6">
                  <c:v>01.07.</c:v>
                </c:pt>
                <c:pt idx="7">
                  <c:v>01.08.</c:v>
                </c:pt>
                <c:pt idx="8">
                  <c:v>01.09.</c:v>
                </c:pt>
                <c:pt idx="9">
                  <c:v>01.10.</c:v>
                </c:pt>
                <c:pt idx="10">
                  <c:v>01.11.</c:v>
                </c:pt>
                <c:pt idx="11">
                  <c:v>01.12.</c:v>
                </c:pt>
                <c:pt idx="12">
                  <c:v>01.01.</c:v>
                </c:pt>
              </c:strCache>
            </c:strRef>
          </c:cat>
          <c:val>
            <c:numRef>
              <c:f>'2024'!$K$4:$W$4</c:f>
              <c:numCache>
                <c:formatCode>General</c:formatCode>
                <c:ptCount val="13"/>
                <c:pt idx="0">
                  <c:v>143</c:v>
                </c:pt>
                <c:pt idx="1">
                  <c:v>137</c:v>
                </c:pt>
                <c:pt idx="2">
                  <c:v>124</c:v>
                </c:pt>
                <c:pt idx="3">
                  <c:v>103</c:v>
                </c:pt>
                <c:pt idx="4">
                  <c:v>79</c:v>
                </c:pt>
                <c:pt idx="5">
                  <c:v>77</c:v>
                </c:pt>
                <c:pt idx="6">
                  <c:v>74</c:v>
                </c:pt>
                <c:pt idx="7">
                  <c:v>70</c:v>
                </c:pt>
                <c:pt idx="8">
                  <c:v>71</c:v>
                </c:pt>
                <c:pt idx="9">
                  <c:v>76</c:v>
                </c:pt>
                <c:pt idx="10">
                  <c:v>77</c:v>
                </c:pt>
                <c:pt idx="11">
                  <c:v>75</c:v>
                </c:pt>
                <c:pt idx="12">
                  <c:v>86</c:v>
                </c:pt>
              </c:numCache>
            </c:numRef>
          </c:val>
          <c:smooth val="0"/>
          <c:extLst>
            <c:ext xmlns:c16="http://schemas.microsoft.com/office/drawing/2014/chart" uri="{C3380CC4-5D6E-409C-BE32-E72D297353CC}">
              <c16:uniqueId val="{00000005-A324-4D55-BAAA-9CDE13CF80EE}"/>
            </c:ext>
          </c:extLst>
        </c:ser>
        <c:dLbls>
          <c:showLegendKey val="0"/>
          <c:showVal val="0"/>
          <c:showCatName val="0"/>
          <c:showSerName val="0"/>
          <c:showPercent val="0"/>
          <c:showBubbleSize val="0"/>
        </c:dLbls>
        <c:marker val="1"/>
        <c:smooth val="0"/>
        <c:axId val="137895936"/>
        <c:axId val="137897856"/>
      </c:lineChart>
      <c:catAx>
        <c:axId val="137895936"/>
        <c:scaling>
          <c:orientation val="minMax"/>
        </c:scaling>
        <c:delete val="0"/>
        <c:axPos val="b"/>
        <c:title>
          <c:tx>
            <c:rich>
              <a:bodyPr/>
              <a:lstStyle/>
              <a:p>
                <a:pPr>
                  <a:defRPr sz="850" b="1" i="0" u="none" strike="noStrike" baseline="0">
                    <a:solidFill>
                      <a:srgbClr val="000000"/>
                    </a:solidFill>
                    <a:latin typeface="Montserrat ExtraBold" pitchFamily="2" charset="-52"/>
                    <a:ea typeface="Arial Cyr"/>
                    <a:cs typeface="Arial Cyr"/>
                  </a:defRPr>
                </a:pPr>
                <a:r>
                  <a:rPr lang="ru-RU">
                    <a:latin typeface="Montserrat ExtraBold" pitchFamily="2" charset="-52"/>
                  </a:rPr>
                  <a:t>месяц</a:t>
                </a:r>
              </a:p>
            </c:rich>
          </c:tx>
          <c:layout>
            <c:manualLayout>
              <c:xMode val="edge"/>
              <c:yMode val="edge"/>
              <c:x val="0.511794144106545"/>
              <c:y val="0.7909303305998667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137897856"/>
        <c:crosses val="autoZero"/>
        <c:auto val="1"/>
        <c:lblAlgn val="ctr"/>
        <c:lblOffset val="100"/>
        <c:tickLblSkip val="1"/>
        <c:tickMarkSkip val="1"/>
        <c:noMultiLvlLbl val="0"/>
      </c:catAx>
      <c:valAx>
        <c:axId val="137897856"/>
        <c:scaling>
          <c:orientation val="minMax"/>
        </c:scaling>
        <c:delete val="0"/>
        <c:axPos val="l"/>
        <c:title>
          <c:tx>
            <c:rich>
              <a:bodyPr/>
              <a:lstStyle/>
              <a:p>
                <a:pPr>
                  <a:defRPr sz="850" b="1" i="0" u="none" strike="noStrike" baseline="0">
                    <a:solidFill>
                      <a:srgbClr val="000000"/>
                    </a:solidFill>
                    <a:latin typeface="Montserrat ExtraBold" pitchFamily="2" charset="-52"/>
                    <a:ea typeface="Arial Cyr"/>
                    <a:cs typeface="Arial Cyr"/>
                  </a:defRPr>
                </a:pPr>
                <a:r>
                  <a:rPr lang="ru-RU">
                    <a:latin typeface="Montserrat ExtraBold" pitchFamily="2" charset="-52"/>
                  </a:rPr>
                  <a:t>человек</a:t>
                </a:r>
              </a:p>
            </c:rich>
          </c:tx>
          <c:layout>
            <c:manualLayout>
              <c:xMode val="edge"/>
              <c:yMode val="edge"/>
              <c:x val="2.3311723843706788E-2"/>
              <c:y val="0.355347395047121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ru-RU"/>
          </a:p>
        </c:txPr>
        <c:crossAx val="137895936"/>
        <c:crosses val="autoZero"/>
        <c:crossBetween val="between"/>
      </c:valAx>
      <c:spPr>
        <a:blipFill dpi="0" rotWithShape="0">
          <a:blip xmlns:r="http://schemas.openxmlformats.org/officeDocument/2006/relationships" r:embed="rId2"/>
          <a:srcRect/>
          <a:tile tx="0" ty="0" sx="100000" sy="100000" flip="none" algn="tl"/>
        </a:blipFill>
        <a:ln w="12700">
          <a:solidFill>
            <a:srgbClr val="808080"/>
          </a:solidFill>
          <a:prstDash val="solid"/>
        </a:ln>
      </c:spPr>
    </c:plotArea>
    <c:legend>
      <c:legendPos val="b"/>
      <c:legendEntry>
        <c:idx val="0"/>
        <c:txPr>
          <a:bodyPr/>
          <a:lstStyle/>
          <a:p>
            <a:pPr>
              <a:defRPr sz="1400" b="0" i="0" u="none" strike="noStrike" baseline="0">
                <a:solidFill>
                  <a:srgbClr val="FF0000"/>
                </a:solidFill>
                <a:latin typeface="Montserrat ExtraBold" pitchFamily="2" charset="-52"/>
                <a:ea typeface="Arial Cyr"/>
                <a:cs typeface="Arial Cyr"/>
              </a:defRPr>
            </a:pPr>
            <a:endParaRPr lang="ru-RU"/>
          </a:p>
        </c:txPr>
      </c:legendEntry>
      <c:legendEntry>
        <c:idx val="1"/>
        <c:txPr>
          <a:bodyPr/>
          <a:lstStyle/>
          <a:p>
            <a:pPr>
              <a:defRPr sz="1400" b="0" i="0" u="none" strike="noStrike" baseline="0">
                <a:solidFill>
                  <a:srgbClr val="0000FF"/>
                </a:solidFill>
                <a:latin typeface="Montserrat ExtraBold" pitchFamily="2" charset="-52"/>
                <a:ea typeface="Arial Cyr"/>
                <a:cs typeface="Arial Cyr"/>
              </a:defRPr>
            </a:pPr>
            <a:endParaRPr lang="ru-RU"/>
          </a:p>
        </c:txPr>
      </c:legendEntry>
      <c:layout>
        <c:manualLayout>
          <c:xMode val="edge"/>
          <c:yMode val="edge"/>
          <c:x val="0.29657475677731132"/>
          <c:y val="0.84744046890511771"/>
          <c:w val="0.4626871817701233"/>
          <c:h val="6.9959065997579284E-2"/>
        </c:manualLayout>
      </c:layout>
      <c:overlay val="0"/>
      <c:spPr>
        <a:solidFill>
          <a:srgbClr val="FFFFFF"/>
        </a:solidFill>
        <a:ln w="3175">
          <a:solidFill>
            <a:srgbClr val="000000"/>
          </a:solidFill>
          <a:prstDash val="solid"/>
        </a:ln>
      </c:spPr>
      <c:txPr>
        <a:bodyPr/>
        <a:lstStyle/>
        <a:p>
          <a:pPr>
            <a:defRPr sz="1400" b="0" i="0" u="none" strike="noStrike" baseline="0">
              <a:solidFill>
                <a:srgbClr val="000000"/>
              </a:solidFill>
              <a:latin typeface="Montserrat ExtraBold" pitchFamily="2" charset="-52"/>
              <a:ea typeface="Arial Cyr"/>
              <a:cs typeface="Arial Cyr"/>
            </a:defRPr>
          </a:pPr>
          <a:endParaRPr lang="ru-RU"/>
        </a:p>
      </c:txPr>
    </c:legend>
    <c:plotVisOnly val="1"/>
    <c:dispBlanksAs val="gap"/>
    <c:showDLblsOverMax val="0"/>
  </c:chart>
  <c:spPr>
    <a:solidFill>
      <a:srgbClr val="FFFFFF"/>
    </a:solidFill>
    <a:ln w="9525">
      <a:solidFill>
        <a:schemeClr val="accent1"/>
      </a:solidFill>
    </a:ln>
  </c:spPr>
  <c:txPr>
    <a:bodyPr/>
    <a:lstStyle/>
    <a:p>
      <a:pPr>
        <a:defRPr sz="1650" b="0" i="0" u="none" strike="noStrike" baseline="0">
          <a:solidFill>
            <a:srgbClr val="000000"/>
          </a:solidFill>
          <a:latin typeface="Arial Cyr"/>
          <a:ea typeface="Arial Cyr"/>
          <a:cs typeface="Arial Cy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67735794032036"/>
          <c:y val="0.14019349325520386"/>
          <c:w val="0.87555115359007973"/>
          <c:h val="0.67245498382469671"/>
        </c:manualLayout>
      </c:layout>
      <c:barChart>
        <c:barDir val="col"/>
        <c:grouping val="clustered"/>
        <c:varyColors val="0"/>
        <c:ser>
          <c:idx val="0"/>
          <c:order val="0"/>
          <c:tx>
            <c:strRef>
              <c:f>Лист1!$B$1</c:f>
              <c:strCache>
                <c:ptCount val="1"/>
                <c:pt idx="0">
                  <c:v>Столбец1</c:v>
                </c:pt>
              </c:strCache>
            </c:strRef>
          </c:tx>
          <c:spPr>
            <a:gradFill flip="none" rotWithShape="1">
              <a:gsLst>
                <a:gs pos="0">
                  <a:srgbClr val="03D4A8"/>
                </a:gs>
                <a:gs pos="25000">
                  <a:srgbClr val="21D6E0"/>
                </a:gs>
                <a:gs pos="75000">
                  <a:srgbClr val="0087E6"/>
                </a:gs>
                <a:gs pos="100000">
                  <a:srgbClr val="005CBF"/>
                </a:gs>
              </a:gsLst>
              <a:lin ang="5400000" scaled="1"/>
              <a:tileRect/>
            </a:gradFill>
            <a:ln>
              <a:gradFill flip="none" rotWithShape="1">
                <a:gsLst>
                  <a:gs pos="0">
                    <a:srgbClr val="03D4A8"/>
                  </a:gs>
                  <a:gs pos="19000">
                    <a:srgbClr val="21D6E0"/>
                  </a:gs>
                  <a:gs pos="75000">
                    <a:srgbClr val="0087E6"/>
                  </a:gs>
                  <a:gs pos="55400">
                    <a:schemeClr val="accent5">
                      <a:lumMod val="75000"/>
                    </a:schemeClr>
                  </a:gs>
                  <a:gs pos="85000">
                    <a:srgbClr val="005CBF"/>
                  </a:gs>
                </a:gsLst>
                <a:lin ang="5400000" scaled="1"/>
                <a:tileRect/>
              </a:gradFill>
            </a:ln>
          </c:spPr>
          <c:invertIfNegative val="0"/>
          <c:dLbls>
            <c:spPr>
              <a:noFill/>
              <a:ln>
                <a:noFill/>
              </a:ln>
              <a:effectLst/>
            </c:spPr>
            <c:txPr>
              <a:bodyPr rot="0" spcFirstLastPara="0" vertOverflow="ellipsis" vert="horz" wrap="square" lIns="38100" tIns="19050" rIns="38100" bIns="19050" anchor="ctr" anchorCtr="1"/>
              <a:lstStyle/>
              <a:p>
                <a:pPr>
                  <a:defRPr lang="ru-RU" sz="1460" b="0" i="0" u="none" strike="noStrike" kern="1200" baseline="0">
                    <a:solidFill>
                      <a:schemeClr val="tx1"/>
                    </a:solidFill>
                    <a:latin typeface="Times New Roman" panose="02020603050405020304"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2017 г.</c:v>
                </c:pt>
                <c:pt idx="1">
                  <c:v>2018 г.</c:v>
                </c:pt>
                <c:pt idx="2">
                  <c:v>2019 г.</c:v>
                </c:pt>
                <c:pt idx="3">
                  <c:v>2020 г.</c:v>
                </c:pt>
                <c:pt idx="4">
                  <c:v>2021 г.</c:v>
                </c:pt>
                <c:pt idx="5">
                  <c:v>2022 г.</c:v>
                </c:pt>
                <c:pt idx="6">
                  <c:v>2023 г.</c:v>
                </c:pt>
                <c:pt idx="7">
                  <c:v>2024 г.</c:v>
                </c:pt>
                <c:pt idx="8">
                  <c:v>2025 г.</c:v>
                </c:pt>
              </c:strCache>
            </c:strRef>
          </c:cat>
          <c:val>
            <c:numRef>
              <c:f>Лист1!$B$2:$B$10</c:f>
              <c:numCache>
                <c:formatCode>General</c:formatCode>
                <c:ptCount val="9"/>
                <c:pt idx="0">
                  <c:v>11.62</c:v>
                </c:pt>
                <c:pt idx="1">
                  <c:v>11.05</c:v>
                </c:pt>
                <c:pt idx="2">
                  <c:v>10.47</c:v>
                </c:pt>
                <c:pt idx="3">
                  <c:v>9</c:v>
                </c:pt>
                <c:pt idx="4">
                  <c:v>10.31</c:v>
                </c:pt>
                <c:pt idx="5">
                  <c:v>9.0400000000000009</c:v>
                </c:pt>
                <c:pt idx="6">
                  <c:v>9.0500000000000007</c:v>
                </c:pt>
                <c:pt idx="7">
                  <c:v>9.5</c:v>
                </c:pt>
                <c:pt idx="8">
                  <c:v>10.33</c:v>
                </c:pt>
              </c:numCache>
            </c:numRef>
          </c:val>
          <c:extLst>
            <c:ext xmlns:c16="http://schemas.microsoft.com/office/drawing/2014/chart" uri="{C3380CC4-5D6E-409C-BE32-E72D297353CC}">
              <c16:uniqueId val="{00000000-003B-477A-971D-79A2E37574BA}"/>
            </c:ext>
          </c:extLst>
        </c:ser>
        <c:dLbls>
          <c:showLegendKey val="0"/>
          <c:showVal val="0"/>
          <c:showCatName val="0"/>
          <c:showSerName val="0"/>
          <c:showPercent val="0"/>
          <c:showBubbleSize val="0"/>
        </c:dLbls>
        <c:gapWidth val="150"/>
        <c:axId val="145382784"/>
        <c:axId val="145405056"/>
      </c:barChart>
      <c:catAx>
        <c:axId val="1453827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300" b="0" i="0" u="none" strike="noStrike" kern="1200" baseline="0">
                <a:solidFill>
                  <a:schemeClr val="tx1"/>
                </a:solidFill>
                <a:latin typeface="Times New Roman" panose="02020603050405020304" charset="0"/>
                <a:ea typeface="+mn-ea"/>
                <a:cs typeface="+mn-cs"/>
              </a:defRPr>
            </a:pPr>
            <a:endParaRPr lang="ru-RU"/>
          </a:p>
        </c:txPr>
        <c:crossAx val="145405056"/>
        <c:crosses val="autoZero"/>
        <c:auto val="1"/>
        <c:lblAlgn val="ctr"/>
        <c:lblOffset val="100"/>
        <c:noMultiLvlLbl val="0"/>
      </c:catAx>
      <c:valAx>
        <c:axId val="145405056"/>
        <c:scaling>
          <c:orientation val="minMax"/>
          <c:max val="12"/>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460" b="0" i="0" u="none" strike="noStrike" kern="1200" baseline="0">
                <a:solidFill>
                  <a:schemeClr val="tx1"/>
                </a:solidFill>
                <a:latin typeface="Times New Roman" panose="02020603050405020304" charset="0"/>
                <a:ea typeface="+mn-ea"/>
                <a:cs typeface="+mn-cs"/>
              </a:defRPr>
            </a:pPr>
            <a:endParaRPr lang="ru-RU"/>
          </a:p>
        </c:txPr>
        <c:crossAx val="145382784"/>
        <c:crosses val="autoZero"/>
        <c:crossBetween val="between"/>
        <c:majorUnit val="3"/>
      </c:valAx>
    </c:plotArea>
    <c:plotVisOnly val="1"/>
    <c:dispBlanksAs val="gap"/>
    <c:showDLblsOverMax val="0"/>
    <c:extLst>
      <c:ext uri="{0b15fc19-7d7d-44ad-8c2d-2c3a37ce22c3}">
        <chartProps xmlns="https://web.wps.cn/et/2018/main" chartId="{1d4da663-70e0-4a7b-beb8-dc28b3ccf01d}"/>
      </c:ext>
    </c:extLst>
  </c:chart>
  <c:txPr>
    <a:bodyPr/>
    <a:lstStyle/>
    <a:p>
      <a:pPr>
        <a:defRPr lang="ru-RU" sz="1460" baseline="0">
          <a:latin typeface="Times New Roman" panose="02020603050405020304"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Столбец3</c:v>
                </c:pt>
              </c:strCache>
            </c:strRef>
          </c:tx>
          <c:spPr>
            <a:gradFill>
              <a:gsLst>
                <a:gs pos="0">
                  <a:srgbClr val="92D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2017г.</c:v>
                </c:pt>
                <c:pt idx="1">
                  <c:v>2018г.</c:v>
                </c:pt>
                <c:pt idx="2">
                  <c:v>2019г.</c:v>
                </c:pt>
                <c:pt idx="3">
                  <c:v>2020г.</c:v>
                </c:pt>
                <c:pt idx="4">
                  <c:v>2021г.</c:v>
                </c:pt>
                <c:pt idx="5">
                  <c:v>2022г.</c:v>
                </c:pt>
                <c:pt idx="6">
                  <c:v>2023г.</c:v>
                </c:pt>
                <c:pt idx="7">
                  <c:v>2024г.</c:v>
                </c:pt>
                <c:pt idx="8">
                  <c:v>2025 г.</c:v>
                </c:pt>
              </c:strCache>
            </c:strRef>
          </c:cat>
          <c:val>
            <c:numRef>
              <c:f>Лист1!$B$2:$B$10</c:f>
              <c:numCache>
                <c:formatCode>General</c:formatCode>
                <c:ptCount val="9"/>
                <c:pt idx="0">
                  <c:v>5.81</c:v>
                </c:pt>
                <c:pt idx="1">
                  <c:v>7.41</c:v>
                </c:pt>
                <c:pt idx="2">
                  <c:v>6.2700000000000014</c:v>
                </c:pt>
                <c:pt idx="3">
                  <c:v>4.9800000000000004</c:v>
                </c:pt>
                <c:pt idx="4">
                  <c:v>5.7</c:v>
                </c:pt>
                <c:pt idx="5">
                  <c:v>5.72</c:v>
                </c:pt>
                <c:pt idx="6">
                  <c:v>6.4</c:v>
                </c:pt>
                <c:pt idx="7">
                  <c:v>6.9</c:v>
                </c:pt>
                <c:pt idx="8">
                  <c:v>6.58</c:v>
                </c:pt>
              </c:numCache>
            </c:numRef>
          </c:val>
          <c:extLst>
            <c:ext xmlns:c16="http://schemas.microsoft.com/office/drawing/2014/chart" uri="{C3380CC4-5D6E-409C-BE32-E72D297353CC}">
              <c16:uniqueId val="{00000000-AA01-48A8-8E42-3487766C0385}"/>
            </c:ext>
          </c:extLst>
        </c:ser>
        <c:dLbls>
          <c:showLegendKey val="0"/>
          <c:showVal val="0"/>
          <c:showCatName val="0"/>
          <c:showSerName val="0"/>
          <c:showPercent val="0"/>
          <c:showBubbleSize val="0"/>
        </c:dLbls>
        <c:gapWidth val="219"/>
        <c:overlap val="-27"/>
        <c:axId val="145175680"/>
        <c:axId val="145177216"/>
      </c:barChart>
      <c:catAx>
        <c:axId val="14517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chemeClr val="tx1">
                    <a:lumMod val="65000"/>
                    <a:lumOff val="35000"/>
                  </a:schemeClr>
                </a:solidFill>
                <a:latin typeface="+mn-lt"/>
                <a:ea typeface="+mn-ea"/>
                <a:cs typeface="+mn-cs"/>
              </a:defRPr>
            </a:pPr>
            <a:endParaRPr lang="ru-RU"/>
          </a:p>
        </c:txPr>
        <c:crossAx val="145177216"/>
        <c:crosses val="autoZero"/>
        <c:auto val="1"/>
        <c:lblAlgn val="ctr"/>
        <c:lblOffset val="100"/>
        <c:noMultiLvlLbl val="0"/>
      </c:catAx>
      <c:valAx>
        <c:axId val="14517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45175680"/>
        <c:crosses val="autoZero"/>
        <c:crossBetween val="between"/>
      </c:valAx>
      <c:spPr>
        <a:noFill/>
        <a:ln>
          <a:noFill/>
        </a:ln>
        <a:effectLst/>
      </c:spPr>
    </c:plotArea>
    <c:plotVisOnly val="1"/>
    <c:dispBlanksAs val="gap"/>
    <c:showDLblsOverMax val="0"/>
    <c:extLst>
      <c:ext uri="{0b15fc19-7d7d-44ad-8c2d-2c3a37ce22c3}">
        <chartProps xmlns="https://web.wps.cn/et/2018/main" chartId="{c77a64f6-3268-44d6-aa27-bbdbcd16fa88}"/>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План</c:v>
                </c:pt>
              </c:strCache>
            </c:strRef>
          </c:tx>
          <c:invertIfNegative val="0"/>
          <c:dLbls>
            <c:spPr>
              <a:noFill/>
              <a:ln>
                <a:noFill/>
              </a:ln>
              <a:effectLst/>
            </c:spPr>
            <c:txPr>
              <a:bodyPr/>
              <a:lstStyle/>
              <a:p>
                <a:pPr>
                  <a:defRPr sz="1200" b="1">
                    <a:solidFill>
                      <a:schemeClr val="accent4">
                        <a:lumMod val="50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78</c:v>
                </c:pt>
                <c:pt idx="1">
                  <c:v>79</c:v>
                </c:pt>
                <c:pt idx="2">
                  <c:v>79.5</c:v>
                </c:pt>
                <c:pt idx="3">
                  <c:v>80</c:v>
                </c:pt>
                <c:pt idx="4">
                  <c:v>80.2</c:v>
                </c:pt>
              </c:numCache>
            </c:numRef>
          </c:val>
          <c:extLst>
            <c:ext xmlns:c16="http://schemas.microsoft.com/office/drawing/2014/chart" uri="{C3380CC4-5D6E-409C-BE32-E72D297353CC}">
              <c16:uniqueId val="{00000000-AC15-4377-A119-1028FAA30A15}"/>
            </c:ext>
          </c:extLst>
        </c:ser>
        <c:ser>
          <c:idx val="1"/>
          <c:order val="1"/>
          <c:tx>
            <c:strRef>
              <c:f>Лист1!$C$1</c:f>
              <c:strCache>
                <c:ptCount val="1"/>
                <c:pt idx="0">
                  <c:v>Факт</c:v>
                </c:pt>
              </c:strCache>
            </c:strRef>
          </c:tx>
          <c:invertIfNegative val="0"/>
          <c:dLbls>
            <c:dLbl>
              <c:idx val="4"/>
              <c:layout>
                <c:manualLayout>
                  <c:x val="1.3888888888888756E-2"/>
                  <c:y val="7.86163522012578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15-4377-A119-1028FAA30A15}"/>
                </c:ext>
              </c:extLst>
            </c:dLbl>
            <c:spPr>
              <a:noFill/>
              <a:ln>
                <a:noFill/>
              </a:ln>
              <a:effectLst/>
            </c:spPr>
            <c:txPr>
              <a:bodyPr/>
              <a:lstStyle/>
              <a:p>
                <a:pPr>
                  <a:defRPr sz="1200" b="1">
                    <a:solidFill>
                      <a:schemeClr val="accent6">
                        <a:lumMod val="50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81.2</c:v>
                </c:pt>
                <c:pt idx="1">
                  <c:v>87.14</c:v>
                </c:pt>
                <c:pt idx="2">
                  <c:v>81.86999999999999</c:v>
                </c:pt>
                <c:pt idx="3">
                  <c:v>80.11</c:v>
                </c:pt>
                <c:pt idx="4">
                  <c:v>80.73</c:v>
                </c:pt>
              </c:numCache>
            </c:numRef>
          </c:val>
          <c:extLst>
            <c:ext xmlns:c16="http://schemas.microsoft.com/office/drawing/2014/chart" uri="{C3380CC4-5D6E-409C-BE32-E72D297353CC}">
              <c16:uniqueId val="{00000002-AC15-4377-A119-1028FAA30A15}"/>
            </c:ext>
          </c:extLst>
        </c:ser>
        <c:dLbls>
          <c:showLegendKey val="0"/>
          <c:showVal val="0"/>
          <c:showCatName val="0"/>
          <c:showSerName val="0"/>
          <c:showPercent val="0"/>
          <c:showBubbleSize val="0"/>
        </c:dLbls>
        <c:gapWidth val="150"/>
        <c:axId val="148099456"/>
        <c:axId val="148100992"/>
      </c:barChart>
      <c:catAx>
        <c:axId val="148099456"/>
        <c:scaling>
          <c:orientation val="minMax"/>
        </c:scaling>
        <c:delete val="0"/>
        <c:axPos val="b"/>
        <c:numFmt formatCode="General" sourceLinked="1"/>
        <c:majorTickMark val="out"/>
        <c:minorTickMark val="none"/>
        <c:tickLblPos val="nextTo"/>
        <c:crossAx val="148100992"/>
        <c:crosses val="autoZero"/>
        <c:auto val="1"/>
        <c:lblAlgn val="ctr"/>
        <c:lblOffset val="100"/>
        <c:noMultiLvlLbl val="0"/>
      </c:catAx>
      <c:valAx>
        <c:axId val="148100992"/>
        <c:scaling>
          <c:orientation val="minMax"/>
        </c:scaling>
        <c:delete val="0"/>
        <c:axPos val="l"/>
        <c:majorGridlines/>
        <c:numFmt formatCode="General" sourceLinked="1"/>
        <c:majorTickMark val="out"/>
        <c:minorTickMark val="none"/>
        <c:tickLblPos val="nextTo"/>
        <c:crossAx val="14809945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0.11215843474111192"/>
          <c:y val="0.21199489101295538"/>
          <c:w val="0.82037586083862424"/>
          <c:h val="0.78611119064662349"/>
        </c:manualLayout>
      </c:layout>
      <c:pie3DChart>
        <c:varyColors val="1"/>
        <c:ser>
          <c:idx val="0"/>
          <c:order val="0"/>
          <c:explosion val="25"/>
          <c:dPt>
            <c:idx val="0"/>
            <c:bubble3D val="0"/>
            <c:spPr>
              <a:solidFill>
                <a:srgbClr val="0000FF"/>
              </a:solidFill>
            </c:spPr>
            <c:extLst>
              <c:ext xmlns:c16="http://schemas.microsoft.com/office/drawing/2014/chart" uri="{C3380CC4-5D6E-409C-BE32-E72D297353CC}">
                <c16:uniqueId val="{00000001-DD58-43CA-A457-7B3F24120C1E}"/>
              </c:ext>
            </c:extLst>
          </c:dPt>
          <c:dPt>
            <c:idx val="1"/>
            <c:bubble3D val="0"/>
            <c:spPr>
              <a:solidFill>
                <a:srgbClr val="FF0000"/>
              </a:solidFill>
            </c:spPr>
            <c:extLst>
              <c:ext xmlns:c16="http://schemas.microsoft.com/office/drawing/2014/chart" uri="{C3380CC4-5D6E-409C-BE32-E72D297353CC}">
                <c16:uniqueId val="{00000003-DD58-43CA-A457-7B3F24120C1E}"/>
              </c:ext>
            </c:extLst>
          </c:dPt>
          <c:dPt>
            <c:idx val="2"/>
            <c:bubble3D val="0"/>
            <c:spPr>
              <a:solidFill>
                <a:schemeClr val="bg1"/>
              </a:solidFill>
            </c:spPr>
            <c:extLst>
              <c:ext xmlns:c16="http://schemas.microsoft.com/office/drawing/2014/chart" uri="{C3380CC4-5D6E-409C-BE32-E72D297353CC}">
                <c16:uniqueId val="{00000005-DD58-43CA-A457-7B3F24120C1E}"/>
              </c:ext>
            </c:extLst>
          </c:dPt>
          <c:dPt>
            <c:idx val="3"/>
            <c:bubble3D val="0"/>
            <c:spPr>
              <a:solidFill>
                <a:srgbClr val="00B0F0"/>
              </a:solidFill>
            </c:spPr>
            <c:extLst>
              <c:ext xmlns:c16="http://schemas.microsoft.com/office/drawing/2014/chart" uri="{C3380CC4-5D6E-409C-BE32-E72D297353CC}">
                <c16:uniqueId val="{00000007-DD58-43CA-A457-7B3F24120C1E}"/>
              </c:ext>
            </c:extLst>
          </c:dPt>
          <c:dLbls>
            <c:dLbl>
              <c:idx val="0"/>
              <c:layout>
                <c:manualLayout>
                  <c:x val="7.2727272727272724E-2"/>
                  <c:y val="-1.42602495543672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D58-43CA-A457-7B3F24120C1E}"/>
                </c:ext>
              </c:extLst>
            </c:dLbl>
            <c:dLbl>
              <c:idx val="1"/>
              <c:layout>
                <c:manualLayout>
                  <c:x val="-3.3615930240125005E-2"/>
                  <c:y val="0.2612000505284432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58-43CA-A457-7B3F24120C1E}"/>
                </c:ext>
              </c:extLst>
            </c:dLbl>
            <c:dLbl>
              <c:idx val="2"/>
              <c:layout>
                <c:manualLayout>
                  <c:x val="3.0853994490358156E-2"/>
                  <c:y val="0.4705882352941184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58-43CA-A457-7B3F24120C1E}"/>
                </c:ext>
              </c:extLst>
            </c:dLbl>
            <c:dLbl>
              <c:idx val="3"/>
              <c:layout>
                <c:manualLayout>
                  <c:x val="-0.26856267759918501"/>
                  <c:y val="5.869271688632517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D58-43CA-A457-7B3F24120C1E}"/>
                </c:ext>
              </c:extLst>
            </c:dLbl>
            <c:spPr>
              <a:noFill/>
              <a:ln>
                <a:noFill/>
              </a:ln>
              <a:effectLst/>
            </c:spPr>
            <c:txPr>
              <a:bodyPr/>
              <a:lstStyle/>
              <a:p>
                <a:pPr>
                  <a:defRPr sz="1000" b="0" i="0" u="none" strike="noStrike" baseline="0">
                    <a:solidFill>
                      <a:schemeClr val="tx2"/>
                    </a:solidFill>
                    <a:latin typeface="Montserrat ExtraBold" pitchFamily="2" charset="-52"/>
                    <a:ea typeface="Calibri"/>
                    <a:cs typeface="Calibri"/>
                  </a:defRPr>
                </a:pPr>
                <a:endParaRPr lang="ru-RU"/>
              </a:p>
            </c:txPr>
            <c:dLblPos val="outEnd"/>
            <c:showLegendKey val="0"/>
            <c:showVal val="1"/>
            <c:showCatName val="1"/>
            <c:showSerName val="0"/>
            <c:showPercent val="1"/>
            <c:showBubbleSize val="0"/>
            <c:showLeaderLines val="1"/>
            <c:extLst>
              <c:ext xmlns:c15="http://schemas.microsoft.com/office/drawing/2012/chart" uri="{CE6537A1-D6FC-4f65-9D91-7224C49458BB}"/>
            </c:extLst>
          </c:dLbls>
          <c:cat>
            <c:strRef>
              <c:f>'2024'!$J$49:$J$52</c:f>
              <c:strCache>
                <c:ptCount val="4"/>
                <c:pt idx="0">
                  <c:v>Высшее</c:v>
                </c:pt>
                <c:pt idx="1">
                  <c:v>Среднее проф. </c:v>
                </c:pt>
                <c:pt idx="2">
                  <c:v>Основное общее</c:v>
                </c:pt>
                <c:pt idx="3">
                  <c:v>среднее общее</c:v>
                </c:pt>
              </c:strCache>
            </c:strRef>
          </c:cat>
          <c:val>
            <c:numRef>
              <c:f>'2024'!$K$49:$K$52</c:f>
              <c:numCache>
                <c:formatCode>General</c:formatCode>
                <c:ptCount val="4"/>
                <c:pt idx="0">
                  <c:v>9</c:v>
                </c:pt>
                <c:pt idx="1">
                  <c:v>27</c:v>
                </c:pt>
                <c:pt idx="2">
                  <c:v>39</c:v>
                </c:pt>
                <c:pt idx="3">
                  <c:v>1</c:v>
                </c:pt>
              </c:numCache>
            </c:numRef>
          </c:val>
          <c:extLst>
            <c:ext xmlns:c16="http://schemas.microsoft.com/office/drawing/2014/chart" uri="{C3380CC4-5D6E-409C-BE32-E72D297353CC}">
              <c16:uniqueId val="{00000008-DD58-43CA-A457-7B3F24120C1E}"/>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0.10558795949429108"/>
          <c:y val="0.199251968503937"/>
          <c:w val="0.8223369475583957"/>
          <c:h val="0.78098324247930562"/>
        </c:manualLayout>
      </c:layout>
      <c:pie3DChart>
        <c:varyColors val="1"/>
        <c:ser>
          <c:idx val="0"/>
          <c:order val="0"/>
          <c:spPr>
            <a:solidFill>
              <a:srgbClr val="0000FF"/>
            </a:solidFill>
          </c:spPr>
          <c:explosion val="24"/>
          <c:dPt>
            <c:idx val="0"/>
            <c:bubble3D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Lst>
              <c:ext xmlns:c16="http://schemas.microsoft.com/office/drawing/2014/chart" uri="{C3380CC4-5D6E-409C-BE32-E72D297353CC}">
                <c16:uniqueId val="{00000001-49DA-4140-A7B9-3BA65B664C2A}"/>
              </c:ext>
            </c:extLst>
          </c:dPt>
          <c:dPt>
            <c:idx val="1"/>
            <c:bubble3D val="0"/>
            <c:spPr>
              <a:solidFill>
                <a:srgbClr val="FF0000">
                  <a:alpha val="93000"/>
                </a:srgbClr>
              </a:solidFill>
            </c:spPr>
            <c:extLst>
              <c:ext xmlns:c16="http://schemas.microsoft.com/office/drawing/2014/chart" uri="{C3380CC4-5D6E-409C-BE32-E72D297353CC}">
                <c16:uniqueId val="{00000003-49DA-4140-A7B9-3BA65B664C2A}"/>
              </c:ext>
            </c:extLst>
          </c:dPt>
          <c:dPt>
            <c:idx val="2"/>
            <c:bubble3D val="0"/>
            <c:spPr>
              <a:solidFill>
                <a:srgbClr val="00B0F0"/>
              </a:solidFill>
            </c:spPr>
            <c:extLst>
              <c:ext xmlns:c16="http://schemas.microsoft.com/office/drawing/2014/chart" uri="{C3380CC4-5D6E-409C-BE32-E72D297353CC}">
                <c16:uniqueId val="{00000005-49DA-4140-A7B9-3BA65B664C2A}"/>
              </c:ext>
            </c:extLst>
          </c:dPt>
          <c:dLbls>
            <c:dLbl>
              <c:idx val="0"/>
              <c:layout>
                <c:manualLayout>
                  <c:x val="0.16756433273488941"/>
                  <c:y val="9.401709401709404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9DA-4140-A7B9-3BA65B664C2A}"/>
                </c:ext>
              </c:extLst>
            </c:dLbl>
            <c:dLbl>
              <c:idx val="1"/>
              <c:layout>
                <c:manualLayout>
                  <c:x val="-3.1119090365050981E-2"/>
                  <c:y val="0.4230769230769238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9DA-4140-A7B9-3BA65B664C2A}"/>
                </c:ext>
              </c:extLst>
            </c:dLbl>
            <c:dLbl>
              <c:idx val="2"/>
              <c:layout>
                <c:manualLayout>
                  <c:x val="1.1968880909634967E-2"/>
                  <c:y val="0.4273504273504284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9DA-4140-A7B9-3BA65B664C2A}"/>
                </c:ext>
              </c:extLst>
            </c:dLbl>
            <c:spPr>
              <a:noFill/>
              <a:ln>
                <a:noFill/>
              </a:ln>
              <a:effectLst/>
            </c:spPr>
            <c:txPr>
              <a:bodyPr/>
              <a:lstStyle/>
              <a:p>
                <a:pPr>
                  <a:defRPr sz="1000" b="0" i="0" u="none" strike="noStrike" baseline="0">
                    <a:solidFill>
                      <a:srgbClr val="002060"/>
                    </a:solidFill>
                    <a:latin typeface="Montserrat ExtraBold" pitchFamily="2" charset="-52"/>
                    <a:ea typeface="Calibri"/>
                    <a:cs typeface="Calibri"/>
                  </a:defRPr>
                </a:pPr>
                <a:endParaRPr lang="ru-RU"/>
              </a:p>
            </c:txPr>
            <c:dLblPos val="outEnd"/>
            <c:showLegendKey val="0"/>
            <c:showVal val="1"/>
            <c:showCatName val="1"/>
            <c:showSerName val="0"/>
            <c:showPercent val="1"/>
            <c:showBubbleSize val="0"/>
            <c:showLeaderLines val="1"/>
            <c:extLst>
              <c:ext xmlns:c15="http://schemas.microsoft.com/office/drawing/2012/chart" uri="{CE6537A1-D6FC-4f65-9D91-7224C49458BB}"/>
            </c:extLst>
          </c:dLbls>
          <c:cat>
            <c:strRef>
              <c:f>'2024'!$L$61:$L$63</c:f>
              <c:strCache>
                <c:ptCount val="3"/>
                <c:pt idx="0">
                  <c:v>Молодежь от 16 до 30лет </c:v>
                </c:pt>
                <c:pt idx="1">
                  <c:v>Предпенсионный возраст</c:v>
                </c:pt>
                <c:pt idx="2">
                  <c:v>Другие возраста </c:v>
                </c:pt>
              </c:strCache>
            </c:strRef>
          </c:cat>
          <c:val>
            <c:numRef>
              <c:f>'2024'!$M$61:$M$63</c:f>
              <c:numCache>
                <c:formatCode>General</c:formatCode>
                <c:ptCount val="3"/>
                <c:pt idx="0">
                  <c:v>8</c:v>
                </c:pt>
                <c:pt idx="1">
                  <c:v>37</c:v>
                </c:pt>
                <c:pt idx="2">
                  <c:v>31</c:v>
                </c:pt>
              </c:numCache>
            </c:numRef>
          </c:val>
          <c:extLst>
            <c:ext xmlns:c16="http://schemas.microsoft.com/office/drawing/2014/chart" uri="{C3380CC4-5D6E-409C-BE32-E72D297353CC}">
              <c16:uniqueId val="{00000006-49DA-4140-A7B9-3BA65B664C2A}"/>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СОШ</c:v>
                </c:pt>
              </c:strCache>
            </c:strRef>
          </c:tx>
          <c:spPr>
            <a:solidFill>
              <a:schemeClr val="accent5">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ru-RU" sz="18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2019</c:v>
                </c:pt>
                <c:pt idx="1">
                  <c:v>2020</c:v>
                </c:pt>
                <c:pt idx="2">
                  <c:v>2021</c:v>
                </c:pt>
                <c:pt idx="3">
                  <c:v>2022</c:v>
                </c:pt>
                <c:pt idx="4">
                  <c:v>2023</c:v>
                </c:pt>
                <c:pt idx="5">
                  <c:v>2024</c:v>
                </c:pt>
                <c:pt idx="6">
                  <c:v>2025</c:v>
                </c:pt>
              </c:numCache>
            </c:numRef>
          </c:cat>
          <c:val>
            <c:numRef>
              <c:f>Лист1!$B$2:$B$8</c:f>
              <c:numCache>
                <c:formatCode>General</c:formatCode>
                <c:ptCount val="7"/>
                <c:pt idx="0">
                  <c:v>16</c:v>
                </c:pt>
                <c:pt idx="1">
                  <c:v>15</c:v>
                </c:pt>
                <c:pt idx="2">
                  <c:v>15</c:v>
                </c:pt>
                <c:pt idx="3">
                  <c:v>14</c:v>
                </c:pt>
                <c:pt idx="4">
                  <c:v>14</c:v>
                </c:pt>
                <c:pt idx="5">
                  <c:v>13</c:v>
                </c:pt>
                <c:pt idx="6">
                  <c:v>11</c:v>
                </c:pt>
              </c:numCache>
            </c:numRef>
          </c:val>
          <c:extLst>
            <c:ext xmlns:c16="http://schemas.microsoft.com/office/drawing/2014/chart" uri="{C3380CC4-5D6E-409C-BE32-E72D297353CC}">
              <c16:uniqueId val="{00000000-1877-4C9F-8B1D-5697D8BFB05D}"/>
            </c:ext>
          </c:extLst>
        </c:ser>
        <c:ser>
          <c:idx val="1"/>
          <c:order val="1"/>
          <c:tx>
            <c:strRef>
              <c:f>Лист1!$C$1</c:f>
              <c:strCache>
                <c:ptCount val="1"/>
                <c:pt idx="0">
                  <c:v>ООШ</c:v>
                </c:pt>
              </c:strCache>
            </c:strRef>
          </c:tx>
          <c:spPr>
            <a:solidFill>
              <a:schemeClr val="accent4">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ru-RU" sz="18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2019</c:v>
                </c:pt>
                <c:pt idx="1">
                  <c:v>2020</c:v>
                </c:pt>
                <c:pt idx="2">
                  <c:v>2021</c:v>
                </c:pt>
                <c:pt idx="3">
                  <c:v>2022</c:v>
                </c:pt>
                <c:pt idx="4">
                  <c:v>2023</c:v>
                </c:pt>
                <c:pt idx="5">
                  <c:v>2024</c:v>
                </c:pt>
                <c:pt idx="6">
                  <c:v>2025</c:v>
                </c:pt>
              </c:numCache>
            </c:numRef>
          </c:cat>
          <c:val>
            <c:numRef>
              <c:f>Лист1!$C$2:$C$8</c:f>
              <c:numCache>
                <c:formatCode>General</c:formatCode>
                <c:ptCount val="7"/>
                <c:pt idx="0">
                  <c:v>9</c:v>
                </c:pt>
                <c:pt idx="1">
                  <c:v>9</c:v>
                </c:pt>
                <c:pt idx="2">
                  <c:v>9</c:v>
                </c:pt>
                <c:pt idx="3">
                  <c:v>10</c:v>
                </c:pt>
                <c:pt idx="4">
                  <c:v>9</c:v>
                </c:pt>
                <c:pt idx="5">
                  <c:v>10</c:v>
                </c:pt>
                <c:pt idx="6">
                  <c:v>9</c:v>
                </c:pt>
              </c:numCache>
            </c:numRef>
          </c:val>
          <c:extLst>
            <c:ext xmlns:c16="http://schemas.microsoft.com/office/drawing/2014/chart" uri="{C3380CC4-5D6E-409C-BE32-E72D297353CC}">
              <c16:uniqueId val="{00000001-1877-4C9F-8B1D-5697D8BFB05D}"/>
            </c:ext>
          </c:extLst>
        </c:ser>
        <c:ser>
          <c:idx val="2"/>
          <c:order val="2"/>
          <c:tx>
            <c:strRef>
              <c:f>Лист1!$D$1</c:f>
              <c:strCache>
                <c:ptCount val="1"/>
                <c:pt idx="0">
                  <c:v>ДОУ</c:v>
                </c:pt>
              </c:strCache>
            </c:strRef>
          </c:tx>
          <c:spPr>
            <a:solidFill>
              <a:schemeClr val="accent2">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ru-RU" sz="18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2019</c:v>
                </c:pt>
                <c:pt idx="1">
                  <c:v>2020</c:v>
                </c:pt>
                <c:pt idx="2">
                  <c:v>2021</c:v>
                </c:pt>
                <c:pt idx="3">
                  <c:v>2022</c:v>
                </c:pt>
                <c:pt idx="4">
                  <c:v>2023</c:v>
                </c:pt>
                <c:pt idx="5">
                  <c:v>2024</c:v>
                </c:pt>
                <c:pt idx="6">
                  <c:v>2025</c:v>
                </c:pt>
              </c:numCache>
            </c:numRef>
          </c:cat>
          <c:val>
            <c:numRef>
              <c:f>Лист1!$D$2:$D$8</c:f>
              <c:numCache>
                <c:formatCode>General</c:formatCode>
                <c:ptCount val="7"/>
                <c:pt idx="0">
                  <c:v>17</c:v>
                </c:pt>
                <c:pt idx="1">
                  <c:v>17</c:v>
                </c:pt>
                <c:pt idx="2">
                  <c:v>17</c:v>
                </c:pt>
                <c:pt idx="3">
                  <c:v>17</c:v>
                </c:pt>
                <c:pt idx="4">
                  <c:v>17</c:v>
                </c:pt>
                <c:pt idx="5">
                  <c:v>17</c:v>
                </c:pt>
                <c:pt idx="6">
                  <c:v>13</c:v>
                </c:pt>
              </c:numCache>
            </c:numRef>
          </c:val>
          <c:extLst>
            <c:ext xmlns:c16="http://schemas.microsoft.com/office/drawing/2014/chart" uri="{C3380CC4-5D6E-409C-BE32-E72D297353CC}">
              <c16:uniqueId val="{00000002-1877-4C9F-8B1D-5697D8BFB05D}"/>
            </c:ext>
          </c:extLst>
        </c:ser>
        <c:ser>
          <c:idx val="3"/>
          <c:order val="3"/>
          <c:tx>
            <c:strRef>
              <c:f>Лист1!$E$1</c:f>
              <c:strCache>
                <c:ptCount val="1"/>
                <c:pt idx="0">
                  <c:v>ДОП</c:v>
                </c:pt>
              </c:strCache>
            </c:strRef>
          </c:tx>
          <c:spPr>
            <a:solidFill>
              <a:schemeClr val="accent6">
                <a:lumMod val="50000"/>
              </a:schemeClr>
            </a:solidFill>
          </c:spPr>
          <c:invertIfNegative val="0"/>
          <c:dLbls>
            <c:spPr>
              <a:noFill/>
              <a:ln>
                <a:noFill/>
              </a:ln>
              <a:effectLst/>
            </c:spPr>
            <c:txPr>
              <a:bodyPr rot="0" spcFirstLastPara="0" vertOverflow="ellipsis" vert="horz" wrap="square" lIns="38100" tIns="19050" rIns="38100" bIns="19050" anchor="ctr" anchorCtr="1"/>
              <a:lstStyle/>
              <a:p>
                <a:pPr>
                  <a:defRPr lang="ru-RU" sz="18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2019</c:v>
                </c:pt>
                <c:pt idx="1">
                  <c:v>2020</c:v>
                </c:pt>
                <c:pt idx="2">
                  <c:v>2021</c:v>
                </c:pt>
                <c:pt idx="3">
                  <c:v>2022</c:v>
                </c:pt>
                <c:pt idx="4">
                  <c:v>2023</c:v>
                </c:pt>
                <c:pt idx="5">
                  <c:v>2024</c:v>
                </c:pt>
                <c:pt idx="6">
                  <c:v>2025</c:v>
                </c:pt>
              </c:numCache>
            </c:numRef>
          </c:cat>
          <c:val>
            <c:numRef>
              <c:f>Лист1!$E$2:$E$8</c:f>
              <c:numCache>
                <c:formatCode>General</c:formatCode>
                <c:ptCount val="7"/>
                <c:pt idx="0">
                  <c:v>2</c:v>
                </c:pt>
                <c:pt idx="1">
                  <c:v>2</c:v>
                </c:pt>
                <c:pt idx="2">
                  <c:v>2</c:v>
                </c:pt>
                <c:pt idx="3">
                  <c:v>2</c:v>
                </c:pt>
                <c:pt idx="4">
                  <c:v>2</c:v>
                </c:pt>
                <c:pt idx="5">
                  <c:v>2</c:v>
                </c:pt>
                <c:pt idx="6">
                  <c:v>2</c:v>
                </c:pt>
              </c:numCache>
            </c:numRef>
          </c:val>
          <c:extLst>
            <c:ext xmlns:c16="http://schemas.microsoft.com/office/drawing/2014/chart" uri="{C3380CC4-5D6E-409C-BE32-E72D297353CC}">
              <c16:uniqueId val="{00000003-1877-4C9F-8B1D-5697D8BFB05D}"/>
            </c:ext>
          </c:extLst>
        </c:ser>
        <c:dLbls>
          <c:showLegendKey val="0"/>
          <c:showVal val="0"/>
          <c:showCatName val="0"/>
          <c:showSerName val="0"/>
          <c:showPercent val="0"/>
          <c:showBubbleSize val="0"/>
        </c:dLbls>
        <c:gapWidth val="150"/>
        <c:axId val="140608640"/>
        <c:axId val="140610176"/>
      </c:barChart>
      <c:catAx>
        <c:axId val="1406086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800" b="0" i="0" u="none" strike="noStrike" kern="1200" baseline="0">
                <a:solidFill>
                  <a:schemeClr val="tx1"/>
                </a:solidFill>
                <a:latin typeface="+mn-lt"/>
                <a:ea typeface="+mn-ea"/>
                <a:cs typeface="+mn-cs"/>
              </a:defRPr>
            </a:pPr>
            <a:endParaRPr lang="ru-RU"/>
          </a:p>
        </c:txPr>
        <c:crossAx val="140610176"/>
        <c:crosses val="autoZero"/>
        <c:auto val="1"/>
        <c:lblAlgn val="ctr"/>
        <c:lblOffset val="100"/>
        <c:noMultiLvlLbl val="0"/>
      </c:catAx>
      <c:valAx>
        <c:axId val="1406101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800" b="0" i="0" u="none" strike="noStrike" kern="1200" baseline="0">
                <a:solidFill>
                  <a:schemeClr val="tx1"/>
                </a:solidFill>
                <a:latin typeface="+mn-lt"/>
                <a:ea typeface="+mn-ea"/>
                <a:cs typeface="+mn-cs"/>
              </a:defRPr>
            </a:pPr>
            <a:endParaRPr lang="ru-RU"/>
          </a:p>
        </c:txPr>
        <c:crossAx val="140608640"/>
        <c:crosses val="autoZero"/>
        <c:crossBetween val="between"/>
      </c:valAx>
      <c:spPr>
        <a:ln>
          <a:solidFill>
            <a:schemeClr val="accent1">
              <a:alpha val="93000"/>
            </a:schemeClr>
          </a:solidFill>
        </a:ln>
      </c:spPr>
    </c:plotArea>
    <c:plotVisOnly val="1"/>
    <c:dispBlanksAs val="gap"/>
    <c:showDLblsOverMax val="0"/>
    <c:extLst>
      <c:ext uri="{0b15fc19-7d7d-44ad-8c2d-2c3a37ce22c3}">
        <chartProps xmlns="https://web.wps.cn/et/2018/main" chartId="{b920aeee-4017-4541-b924-38430f5bdfbc}"/>
      </c:ext>
    </c:extLst>
  </c:chart>
  <c:txPr>
    <a:bodyPr/>
    <a:lstStyle/>
    <a:p>
      <a:pPr>
        <a:defRPr lang="ru-RU" sz="1800"/>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760717410323493E-2"/>
          <c:y val="0.13567874947276401"/>
          <c:w val="0.89089360357733105"/>
          <c:h val="0.74393780947833665"/>
        </c:manualLayout>
      </c:layout>
      <c:barChart>
        <c:barDir val="col"/>
        <c:grouping val="clustered"/>
        <c:varyColors val="0"/>
        <c:ser>
          <c:idx val="0"/>
          <c:order val="0"/>
          <c:tx>
            <c:strRef>
              <c:f>Лист1!$B$1</c:f>
              <c:strCache>
                <c:ptCount val="1"/>
                <c:pt idx="0">
                  <c:v>всего работников</c:v>
                </c:pt>
              </c:strCache>
            </c:strRef>
          </c:tx>
          <c:spPr>
            <a:gradFill>
              <a:gsLst>
                <a:gs pos="0">
                  <a:srgbClr val="03D4A8"/>
                </a:gs>
                <a:gs pos="25000">
                  <a:srgbClr val="21D6E0"/>
                </a:gs>
                <a:gs pos="75000">
                  <a:srgbClr val="0087E6"/>
                </a:gs>
                <a:gs pos="100000">
                  <a:srgbClr val="005CBF"/>
                </a:gs>
              </a:gsLst>
              <a:lin ang="5400000" scaled="0"/>
            </a:gradFill>
          </c:spPr>
          <c:invertIfNegative val="0"/>
          <c:dLbls>
            <c:spPr>
              <a:noFill/>
              <a:ln>
                <a:noFill/>
              </a:ln>
              <a:effectLst/>
            </c:spPr>
            <c:txPr>
              <a:bodyPr rot="0" spcFirstLastPara="0" vertOverflow="ellipsis" vert="horz" wrap="square" lIns="38100" tIns="19050" rIns="38100" bIns="19050" anchor="ctr" anchorCtr="1"/>
              <a:lstStyle/>
              <a:p>
                <a:pPr>
                  <a:defRPr lang="ru-RU" sz="1520" b="0" i="0" u="none" strike="noStrike" kern="1200" baseline="0">
                    <a:solidFill>
                      <a:schemeClr val="tx1"/>
                    </a:solidFill>
                    <a:latin typeface="Times New Roman" panose="02020603050405020304"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2019 г.</c:v>
                </c:pt>
                <c:pt idx="1">
                  <c:v>2020 г.</c:v>
                </c:pt>
                <c:pt idx="2">
                  <c:v>2021 г.</c:v>
                </c:pt>
                <c:pt idx="3">
                  <c:v>2022 г.</c:v>
                </c:pt>
                <c:pt idx="4">
                  <c:v>2023 г.</c:v>
                </c:pt>
                <c:pt idx="5">
                  <c:v>2024 г.</c:v>
                </c:pt>
                <c:pt idx="6">
                  <c:v>2025 г.</c:v>
                </c:pt>
              </c:strCache>
            </c:strRef>
          </c:cat>
          <c:val>
            <c:numRef>
              <c:f>Лист1!$B$2:$B$8</c:f>
              <c:numCache>
                <c:formatCode>General</c:formatCode>
                <c:ptCount val="7"/>
                <c:pt idx="0">
                  <c:v>1383</c:v>
                </c:pt>
                <c:pt idx="1">
                  <c:v>1330</c:v>
                </c:pt>
                <c:pt idx="2">
                  <c:v>1038</c:v>
                </c:pt>
                <c:pt idx="3">
                  <c:v>1078</c:v>
                </c:pt>
                <c:pt idx="4">
                  <c:v>1205</c:v>
                </c:pt>
                <c:pt idx="5">
                  <c:v>1025</c:v>
                </c:pt>
                <c:pt idx="6">
                  <c:v>1123</c:v>
                </c:pt>
              </c:numCache>
            </c:numRef>
          </c:val>
          <c:extLst>
            <c:ext xmlns:c16="http://schemas.microsoft.com/office/drawing/2014/chart" uri="{C3380CC4-5D6E-409C-BE32-E72D297353CC}">
              <c16:uniqueId val="{00000000-5D2A-4A56-A08F-CE4CBD9996DE}"/>
            </c:ext>
          </c:extLst>
        </c:ser>
        <c:ser>
          <c:idx val="1"/>
          <c:order val="1"/>
          <c:tx>
            <c:strRef>
              <c:f>Лист1!$C$1</c:f>
              <c:strCache>
                <c:ptCount val="1"/>
                <c:pt idx="0">
                  <c:v>педагогических работников </c:v>
                </c:pt>
              </c:strCache>
            </c:strRef>
          </c:tx>
          <c:spPr>
            <a:gradFill>
              <a:gsLst>
                <a:gs pos="0">
                  <a:srgbClr val="CCCCFF"/>
                </a:gs>
                <a:gs pos="17999">
                  <a:srgbClr val="99CCFF"/>
                </a:gs>
                <a:gs pos="36000">
                  <a:srgbClr val="9966FF"/>
                </a:gs>
                <a:gs pos="61000">
                  <a:srgbClr val="CC99FF"/>
                </a:gs>
                <a:gs pos="82001">
                  <a:srgbClr val="99CCFF"/>
                </a:gs>
                <a:gs pos="100000">
                  <a:srgbClr val="CCCCFF"/>
                </a:gs>
              </a:gsLst>
              <a:lin ang="5400000" scaled="0"/>
            </a:gradFill>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2A-4A56-A08F-CE4CBD9996DE}"/>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2A-4A56-A08F-CE4CBD9996DE}"/>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2A-4A56-A08F-CE4CBD9996DE}"/>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2A-4A56-A08F-CE4CBD9996DE}"/>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2A-4A56-A08F-CE4CBD9996DE}"/>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2A-4A56-A08F-CE4CBD9996DE}"/>
                </c:ext>
              </c:extLst>
            </c:dLbl>
            <c:spPr>
              <a:noFill/>
              <a:ln>
                <a:noFill/>
              </a:ln>
              <a:effectLst/>
            </c:spPr>
            <c:txPr>
              <a:bodyPr rot="0" spcFirstLastPara="0" vertOverflow="ellipsis" vert="horz" wrap="square" lIns="38100" tIns="19050" rIns="38100" bIns="19050" anchor="ctr" anchorCtr="1"/>
              <a:lstStyle/>
              <a:p>
                <a:pPr>
                  <a:defRPr lang="ru-RU" sz="1520" b="0" i="0" u="none" strike="noStrike" kern="1200" baseline="0">
                    <a:solidFill>
                      <a:schemeClr val="tx1"/>
                    </a:solidFill>
                    <a:latin typeface="Times New Roman" panose="02020603050405020304" charset="0"/>
                    <a:ea typeface="+mn-ea"/>
                    <a:cs typeface="+mn-cs"/>
                  </a:defRPr>
                </a:pPr>
                <a:endParaRPr lang="ru-RU"/>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Лист1!$A$2:$A$8</c:f>
              <c:strCache>
                <c:ptCount val="7"/>
                <c:pt idx="0">
                  <c:v>2019 г.</c:v>
                </c:pt>
                <c:pt idx="1">
                  <c:v>2020 г.</c:v>
                </c:pt>
                <c:pt idx="2">
                  <c:v>2021 г.</c:v>
                </c:pt>
                <c:pt idx="3">
                  <c:v>2022 г.</c:v>
                </c:pt>
                <c:pt idx="4">
                  <c:v>2023 г.</c:v>
                </c:pt>
                <c:pt idx="5">
                  <c:v>2024 г.</c:v>
                </c:pt>
                <c:pt idx="6">
                  <c:v>2025 г.</c:v>
                </c:pt>
              </c:strCache>
            </c:strRef>
          </c:cat>
          <c:val>
            <c:numRef>
              <c:f>Лист1!$C$2:$C$8</c:f>
              <c:numCache>
                <c:formatCode>General</c:formatCode>
                <c:ptCount val="7"/>
                <c:pt idx="0">
                  <c:v>618</c:v>
                </c:pt>
                <c:pt idx="1">
                  <c:v>542</c:v>
                </c:pt>
                <c:pt idx="2">
                  <c:v>633</c:v>
                </c:pt>
                <c:pt idx="3">
                  <c:v>570</c:v>
                </c:pt>
                <c:pt idx="4">
                  <c:v>520</c:v>
                </c:pt>
                <c:pt idx="5">
                  <c:v>439</c:v>
                </c:pt>
                <c:pt idx="6">
                  <c:v>478</c:v>
                </c:pt>
              </c:numCache>
            </c:numRef>
          </c:val>
          <c:extLst>
            <c:ext xmlns:c16="http://schemas.microsoft.com/office/drawing/2014/chart" uri="{C3380CC4-5D6E-409C-BE32-E72D297353CC}">
              <c16:uniqueId val="{00000007-5D2A-4A56-A08F-CE4CBD9996DE}"/>
            </c:ext>
          </c:extLst>
        </c:ser>
        <c:dLbls>
          <c:showLegendKey val="0"/>
          <c:showVal val="0"/>
          <c:showCatName val="0"/>
          <c:showSerName val="0"/>
          <c:showPercent val="0"/>
          <c:showBubbleSize val="0"/>
        </c:dLbls>
        <c:gapWidth val="150"/>
        <c:axId val="143747712"/>
        <c:axId val="143782272"/>
      </c:barChart>
      <c:catAx>
        <c:axId val="1437477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520" b="0" i="0" u="none" strike="noStrike" kern="1200" baseline="0">
                <a:solidFill>
                  <a:schemeClr val="tx1"/>
                </a:solidFill>
                <a:latin typeface="Times New Roman" panose="02020603050405020304" charset="0"/>
                <a:ea typeface="+mn-ea"/>
                <a:cs typeface="+mn-cs"/>
              </a:defRPr>
            </a:pPr>
            <a:endParaRPr lang="ru-RU"/>
          </a:p>
        </c:txPr>
        <c:crossAx val="143782272"/>
        <c:crosses val="autoZero"/>
        <c:auto val="1"/>
        <c:lblAlgn val="ctr"/>
        <c:lblOffset val="100"/>
        <c:noMultiLvlLbl val="0"/>
      </c:catAx>
      <c:valAx>
        <c:axId val="1437822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520" b="0" i="0" u="none" strike="noStrike" kern="1200" baseline="0">
                <a:solidFill>
                  <a:schemeClr val="tx1"/>
                </a:solidFill>
                <a:latin typeface="Times New Roman" panose="02020603050405020304" charset="0"/>
                <a:ea typeface="+mn-ea"/>
                <a:cs typeface="+mn-cs"/>
              </a:defRPr>
            </a:pPr>
            <a:endParaRPr lang="ru-RU"/>
          </a:p>
        </c:txPr>
        <c:crossAx val="143747712"/>
        <c:crosses val="autoZero"/>
        <c:crossBetween val="between"/>
      </c:valAx>
    </c:plotArea>
    <c:legend>
      <c:legendPos val="t"/>
      <c:layout>
        <c:manualLayout>
          <c:xMode val="edge"/>
          <c:yMode val="edge"/>
          <c:x val="0.14360473357366399"/>
          <c:y val="1.6069213180044565E-2"/>
          <c:w val="0.77447062386432564"/>
          <c:h val="7.4334029173846516E-2"/>
        </c:manualLayout>
      </c:layout>
      <c:overlay val="0"/>
      <c:txPr>
        <a:bodyPr rot="0" spcFirstLastPara="0" vertOverflow="ellipsis" vert="horz" wrap="square" anchor="ctr" anchorCtr="1"/>
        <a:lstStyle/>
        <a:p>
          <a:pPr>
            <a:defRPr lang="ru-RU" sz="1520" b="0" i="0" u="none" strike="noStrike" kern="1200" baseline="0">
              <a:solidFill>
                <a:schemeClr val="tx1"/>
              </a:solidFill>
              <a:latin typeface="Times New Roman" panose="02020603050405020304" charset="0"/>
              <a:ea typeface="+mn-ea"/>
              <a:cs typeface="+mn-cs"/>
            </a:defRPr>
          </a:pPr>
          <a:endParaRPr lang="ru-RU"/>
        </a:p>
      </c:txPr>
    </c:legend>
    <c:plotVisOnly val="1"/>
    <c:dispBlanksAs val="gap"/>
    <c:showDLblsOverMax val="0"/>
    <c:extLst>
      <c:ext uri="{0b15fc19-7d7d-44ad-8c2d-2c3a37ce22c3}">
        <chartProps xmlns="https://web.wps.cn/et/2018/main" chartId="{bd12bdda-72e9-40a6-8386-b4e37f4fd5ac}"/>
      </c:ext>
    </c:extLst>
  </c:chart>
  <c:txPr>
    <a:bodyPr/>
    <a:lstStyle/>
    <a:p>
      <a:pPr>
        <a:defRPr lang="ru-RU" sz="1520" baseline="0">
          <a:latin typeface="Times New Roman" panose="02020603050405020304"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22153014455288"/>
          <c:y val="0.23220741198199943"/>
          <c:w val="0.842503312965865"/>
          <c:h val="0.479184058303392"/>
        </c:manualLayout>
      </c:layout>
      <c:barChart>
        <c:barDir val="col"/>
        <c:grouping val="clustered"/>
        <c:varyColors val="0"/>
        <c:ser>
          <c:idx val="0"/>
          <c:order val="0"/>
          <c:tx>
            <c:strRef>
              <c:f>Лист1!$B$1</c:f>
              <c:strCache>
                <c:ptCount val="1"/>
                <c:pt idx="0">
                  <c:v>Столбец1</c:v>
                </c:pt>
              </c:strCache>
            </c:strRef>
          </c:tx>
          <c:spPr>
            <a:gradFill>
              <a:gsLst>
                <a:gs pos="0">
                  <a:srgbClr val="03D4A8"/>
                </a:gs>
                <a:gs pos="25000">
                  <a:srgbClr val="21D6E0"/>
                </a:gs>
                <a:gs pos="75000">
                  <a:srgbClr val="0087E6"/>
                </a:gs>
                <a:gs pos="100000">
                  <a:srgbClr val="005CBF"/>
                </a:gs>
              </a:gsLst>
              <a:lin ang="5400000" scaled="0"/>
            </a:gradFill>
          </c:spPr>
          <c:invertIfNegative val="0"/>
          <c:dLbls>
            <c:spPr>
              <a:noFill/>
              <a:ln>
                <a:noFill/>
              </a:ln>
              <a:effectLst/>
            </c:spPr>
            <c:txPr>
              <a:bodyPr rot="0" spcFirstLastPara="0" vertOverflow="ellipsis" vert="horz" wrap="square" lIns="38100" tIns="19050" rIns="38100" bIns="19050" anchor="ctr" anchorCtr="1"/>
              <a:lstStyle/>
              <a:p>
                <a:pPr>
                  <a:defRPr lang="ru-RU" sz="1610" b="0" i="0" u="none" strike="noStrike" kern="1200" baseline="0">
                    <a:solidFill>
                      <a:schemeClr val="tx1"/>
                    </a:solidFill>
                    <a:latin typeface="Times New Roman" panose="02020603050405020304"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2020 год</c:v>
                </c:pt>
                <c:pt idx="1">
                  <c:v>2021 год</c:v>
                </c:pt>
                <c:pt idx="2">
                  <c:v>2022 год</c:v>
                </c:pt>
                <c:pt idx="3">
                  <c:v>2023 год</c:v>
                </c:pt>
                <c:pt idx="4">
                  <c:v>2024 год</c:v>
                </c:pt>
                <c:pt idx="5">
                  <c:v>2025 год</c:v>
                </c:pt>
              </c:strCache>
            </c:strRef>
          </c:cat>
          <c:val>
            <c:numRef>
              <c:f>Лист1!$B$2:$B$7</c:f>
              <c:numCache>
                <c:formatCode>General</c:formatCode>
                <c:ptCount val="6"/>
                <c:pt idx="0">
                  <c:v>2654</c:v>
                </c:pt>
                <c:pt idx="1">
                  <c:v>2652</c:v>
                </c:pt>
                <c:pt idx="2">
                  <c:v>2627</c:v>
                </c:pt>
                <c:pt idx="3">
                  <c:v>2554</c:v>
                </c:pt>
                <c:pt idx="4">
                  <c:v>2441</c:v>
                </c:pt>
                <c:pt idx="5">
                  <c:v>2352</c:v>
                </c:pt>
              </c:numCache>
            </c:numRef>
          </c:val>
          <c:extLst>
            <c:ext xmlns:c16="http://schemas.microsoft.com/office/drawing/2014/chart" uri="{C3380CC4-5D6E-409C-BE32-E72D297353CC}">
              <c16:uniqueId val="{00000000-4ACF-4FE6-9BDF-C9AA3E85FCF3}"/>
            </c:ext>
          </c:extLst>
        </c:ser>
        <c:dLbls>
          <c:showLegendKey val="0"/>
          <c:showVal val="0"/>
          <c:showCatName val="0"/>
          <c:showSerName val="0"/>
          <c:showPercent val="0"/>
          <c:showBubbleSize val="0"/>
        </c:dLbls>
        <c:gapWidth val="298"/>
        <c:axId val="145015552"/>
        <c:axId val="145017088"/>
      </c:barChart>
      <c:catAx>
        <c:axId val="1450155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610" b="0" i="0" u="none" strike="noStrike" kern="1200" baseline="0">
                <a:solidFill>
                  <a:schemeClr val="tx1"/>
                </a:solidFill>
                <a:latin typeface="Times New Roman" panose="02020603050405020304" charset="0"/>
                <a:ea typeface="+mn-ea"/>
                <a:cs typeface="+mn-cs"/>
              </a:defRPr>
            </a:pPr>
            <a:endParaRPr lang="ru-RU"/>
          </a:p>
        </c:txPr>
        <c:crossAx val="145017088"/>
        <c:crosses val="autoZero"/>
        <c:auto val="1"/>
        <c:lblAlgn val="ctr"/>
        <c:lblOffset val="100"/>
        <c:noMultiLvlLbl val="0"/>
      </c:catAx>
      <c:valAx>
        <c:axId val="145017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610" b="0" i="0" u="none" strike="noStrike" kern="1200" baseline="0">
                <a:solidFill>
                  <a:schemeClr val="tx1"/>
                </a:solidFill>
                <a:latin typeface="Times New Roman" panose="02020603050405020304" charset="0"/>
                <a:ea typeface="+mn-ea"/>
                <a:cs typeface="+mn-cs"/>
              </a:defRPr>
            </a:pPr>
            <a:endParaRPr lang="ru-RU"/>
          </a:p>
        </c:txPr>
        <c:crossAx val="145015552"/>
        <c:crosses val="autoZero"/>
        <c:crossBetween val="between"/>
      </c:valAx>
    </c:plotArea>
    <c:plotVisOnly val="1"/>
    <c:dispBlanksAs val="gap"/>
    <c:showDLblsOverMax val="0"/>
    <c:extLst>
      <c:ext uri="{0b15fc19-7d7d-44ad-8c2d-2c3a37ce22c3}">
        <chartProps xmlns="https://web.wps.cn/et/2018/main" chartId="{df8087ae-6c19-45a0-a2fc-3c58b09d50fe}"/>
      </c:ext>
    </c:extLst>
  </c:chart>
  <c:txPr>
    <a:bodyPr/>
    <a:lstStyle/>
    <a:p>
      <a:pPr>
        <a:defRPr lang="ru-RU" sz="1610" baseline="0">
          <a:latin typeface="Times New Roman" panose="02020603050405020304"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40842288850706"/>
          <c:y val="0.17500848305564054"/>
          <c:w val="0.80586609898518391"/>
          <c:h val="0.57970041037688214"/>
        </c:manualLayout>
      </c:layout>
      <c:barChart>
        <c:barDir val="col"/>
        <c:grouping val="clustered"/>
        <c:varyColors val="0"/>
        <c:ser>
          <c:idx val="0"/>
          <c:order val="0"/>
          <c:tx>
            <c:strRef>
              <c:f>Лист1!$B$1</c:f>
              <c:strCache>
                <c:ptCount val="1"/>
                <c:pt idx="0">
                  <c:v>Столбец1</c:v>
                </c:pt>
              </c:strCache>
            </c:strRef>
          </c:tx>
          <c:spPr>
            <a:gradFill>
              <a:gsLst>
                <a:gs pos="0">
                  <a:srgbClr val="03D4A8"/>
                </a:gs>
                <a:gs pos="25000">
                  <a:srgbClr val="21D6E0"/>
                </a:gs>
                <a:gs pos="75000">
                  <a:srgbClr val="0087E6"/>
                </a:gs>
                <a:gs pos="100000">
                  <a:srgbClr val="005CBF"/>
                </a:gs>
              </a:gsLst>
              <a:lin ang="5400000" scaled="0"/>
            </a:gradFill>
          </c:spPr>
          <c:invertIfNegative val="0"/>
          <c:dLbls>
            <c:spPr>
              <a:noFill/>
              <a:ln>
                <a:noFill/>
              </a:ln>
              <a:effectLst/>
            </c:spPr>
            <c:txPr>
              <a:bodyPr rot="0" spcFirstLastPara="0" vertOverflow="ellipsis" vert="horz" wrap="square" lIns="38100" tIns="19050" rIns="38100" bIns="19050" anchor="ctr" anchorCtr="1"/>
              <a:lstStyle/>
              <a:p>
                <a:pPr>
                  <a:defRPr lang="ru-RU" sz="1570" b="0" i="0" u="none" strike="noStrike" kern="1200" baseline="0">
                    <a:solidFill>
                      <a:schemeClr val="tx1"/>
                    </a:solidFill>
                    <a:latin typeface="Times New Roman" panose="02020603050405020304"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2021 год</c:v>
                </c:pt>
                <c:pt idx="1">
                  <c:v>2022 год</c:v>
                </c:pt>
                <c:pt idx="2">
                  <c:v>2023 год</c:v>
                </c:pt>
                <c:pt idx="3">
                  <c:v>2024 год</c:v>
                </c:pt>
                <c:pt idx="4">
                  <c:v>2025 год </c:v>
                </c:pt>
              </c:strCache>
            </c:strRef>
          </c:cat>
          <c:val>
            <c:numRef>
              <c:f>Лист1!$B$2:$B$6</c:f>
              <c:numCache>
                <c:formatCode>General</c:formatCode>
                <c:ptCount val="5"/>
                <c:pt idx="0">
                  <c:v>1037</c:v>
                </c:pt>
                <c:pt idx="1">
                  <c:v>972</c:v>
                </c:pt>
                <c:pt idx="2">
                  <c:v>932</c:v>
                </c:pt>
                <c:pt idx="3">
                  <c:v>858</c:v>
                </c:pt>
                <c:pt idx="4">
                  <c:v>808</c:v>
                </c:pt>
              </c:numCache>
            </c:numRef>
          </c:val>
          <c:extLst>
            <c:ext xmlns:c16="http://schemas.microsoft.com/office/drawing/2014/chart" uri="{C3380CC4-5D6E-409C-BE32-E72D297353CC}">
              <c16:uniqueId val="{00000000-B4C3-4983-B9FC-C544D3523902}"/>
            </c:ext>
          </c:extLst>
        </c:ser>
        <c:dLbls>
          <c:showLegendKey val="0"/>
          <c:showVal val="0"/>
          <c:showCatName val="0"/>
          <c:showSerName val="0"/>
          <c:showPercent val="0"/>
          <c:showBubbleSize val="0"/>
        </c:dLbls>
        <c:gapWidth val="150"/>
        <c:axId val="135543040"/>
        <c:axId val="143728640"/>
      </c:barChart>
      <c:catAx>
        <c:axId val="1355430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570" b="0" i="0" u="none" strike="noStrike" kern="1200" baseline="0">
                <a:solidFill>
                  <a:schemeClr val="tx1"/>
                </a:solidFill>
                <a:latin typeface="Times New Roman" panose="02020603050405020304" charset="0"/>
                <a:ea typeface="+mn-ea"/>
                <a:cs typeface="+mn-cs"/>
              </a:defRPr>
            </a:pPr>
            <a:endParaRPr lang="ru-RU"/>
          </a:p>
        </c:txPr>
        <c:crossAx val="143728640"/>
        <c:crosses val="autoZero"/>
        <c:auto val="1"/>
        <c:lblAlgn val="ctr"/>
        <c:lblOffset val="100"/>
        <c:noMultiLvlLbl val="0"/>
      </c:catAx>
      <c:valAx>
        <c:axId val="1437286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570" b="0" i="0" u="none" strike="noStrike" kern="1200" baseline="0">
                <a:solidFill>
                  <a:schemeClr val="tx1"/>
                </a:solidFill>
                <a:latin typeface="Times New Roman" panose="02020603050405020304" charset="0"/>
                <a:ea typeface="+mn-ea"/>
                <a:cs typeface="+mn-cs"/>
              </a:defRPr>
            </a:pPr>
            <a:endParaRPr lang="ru-RU"/>
          </a:p>
        </c:txPr>
        <c:crossAx val="135543040"/>
        <c:crosses val="autoZero"/>
        <c:crossBetween val="between"/>
      </c:valAx>
    </c:plotArea>
    <c:plotVisOnly val="1"/>
    <c:dispBlanksAs val="gap"/>
    <c:showDLblsOverMax val="0"/>
    <c:extLst>
      <c:ext uri="{0b15fc19-7d7d-44ad-8c2d-2c3a37ce22c3}">
        <chartProps xmlns="https://web.wps.cn/et/2018/main" chartId="{00406064-0f07-4dad-b450-7386ef1de640}"/>
      </c:ext>
    </c:extLst>
  </c:chart>
  <c:txPr>
    <a:bodyPr/>
    <a:lstStyle/>
    <a:p>
      <a:pPr>
        <a:defRPr lang="ru-RU" sz="1570" baseline="0">
          <a:latin typeface="Times New Roman" panose="02020603050405020304"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gradFill flip="none" rotWithShape="1">
              <a:gsLst>
                <a:gs pos="0">
                  <a:srgbClr val="03D4A8"/>
                </a:gs>
                <a:gs pos="25000">
                  <a:srgbClr val="21D6E0"/>
                </a:gs>
                <a:gs pos="54000">
                  <a:srgbClr val="0087E6"/>
                </a:gs>
                <a:gs pos="100000">
                  <a:srgbClr val="005CBF"/>
                </a:gs>
              </a:gsLst>
              <a:lin ang="16200000" scaled="1"/>
              <a:tileRect/>
            </a:gradFill>
          </c:spPr>
          <c:invertIfNegative val="0"/>
          <c:dLbls>
            <c:dLbl>
              <c:idx val="2"/>
              <c:layout>
                <c:manualLayout>
                  <c:x val="4.4667783361250733E-3"/>
                  <c:y val="0.180371352785145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59-4574-AF56-1C59C2239D84}"/>
                </c:ext>
              </c:extLst>
            </c:dLbl>
            <c:dLbl>
              <c:idx val="3"/>
              <c:layout>
                <c:manualLayout>
                  <c:x val="4.0944995081069565E-17"/>
                  <c:y val="0.1096374889478340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59-4574-AF56-1C59C2239D84}"/>
                </c:ext>
              </c:extLst>
            </c:dLbl>
            <c:dLbl>
              <c:idx val="7"/>
              <c:layout>
                <c:manualLayout>
                  <c:x val="2.2333722480273742E-3"/>
                  <c:y val="6.01237842617153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59-4574-AF56-1C59C2239D84}"/>
                </c:ext>
              </c:extLst>
            </c:dLbl>
            <c:dLbl>
              <c:idx val="8"/>
              <c:layout>
                <c:manualLayout>
                  <c:x val="-8.933556672250164E-3"/>
                  <c:y val="0.135472370766487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59-4574-AF56-1C59C2239D84}"/>
                </c:ext>
              </c:extLst>
            </c:dLbl>
            <c:dLbl>
              <c:idx val="10"/>
              <c:layout>
                <c:manualLayout>
                  <c:x val="0"/>
                  <c:y val="5.65870910698497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59-4574-AF56-1C59C2239D84}"/>
                </c:ext>
              </c:extLst>
            </c:dLbl>
            <c:dLbl>
              <c:idx val="11"/>
              <c:layout>
                <c:manualLayout>
                  <c:x val="6.7001675041877028E-3"/>
                  <c:y val="0.102564102564103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59-4574-AF56-1C59C2239D84}"/>
                </c:ext>
              </c:extLst>
            </c:dLbl>
            <c:dLbl>
              <c:idx val="13"/>
              <c:layout>
                <c:manualLayout>
                  <c:x val="0"/>
                  <c:y val="4.24403183023872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59-4574-AF56-1C59C2239D84}"/>
                </c:ext>
              </c:extLst>
            </c:dLbl>
            <c:dLbl>
              <c:idx val="14"/>
              <c:layout>
                <c:manualLayout>
                  <c:x val="2.2333891680625419E-3"/>
                  <c:y val="8.48806366047744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59-4574-AF56-1C59C2239D84}"/>
                </c:ext>
              </c:extLst>
            </c:dLbl>
            <c:dLbl>
              <c:idx val="15"/>
              <c:layout>
                <c:manualLayout>
                  <c:x val="-4.4667783361250733E-3"/>
                  <c:y val="0.15915119363395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59-4574-AF56-1C59C2239D84}"/>
                </c:ext>
              </c:extLst>
            </c:dLbl>
            <c:spPr>
              <a:noFill/>
              <a:ln>
                <a:noFill/>
              </a:ln>
              <a:effectLst/>
            </c:spPr>
            <c:txPr>
              <a:bodyPr rot="0" spcFirstLastPara="0" vertOverflow="ellipsis" vert="horz" wrap="square" lIns="38100" tIns="19050" rIns="38100" bIns="19050" anchor="ctr" anchorCtr="1"/>
              <a:lstStyle/>
              <a:p>
                <a:pPr>
                  <a:defRPr lang="ru-RU" sz="15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1">
                  <c:v>Большекибьинский д/с</c:v>
                </c:pt>
                <c:pt idx="2">
                  <c:v>Большеучинский д/с</c:v>
                </c:pt>
                <c:pt idx="3">
                  <c:v>Горнякский д/с</c:v>
                </c:pt>
                <c:pt idx="4">
                  <c:v>Кватчинский д/с</c:v>
                </c:pt>
                <c:pt idx="5">
                  <c:v>Ломеслудский д/с</c:v>
                </c:pt>
                <c:pt idx="6">
                  <c:v>Льнозаводский д/с</c:v>
                </c:pt>
                <c:pt idx="7">
                  <c:v>Малосюгинский д/с</c:v>
                </c:pt>
                <c:pt idx="8">
                  <c:v>Нынекский д/с</c:v>
                </c:pt>
                <c:pt idx="9">
                  <c:v>Нышинский д/с</c:v>
                </c:pt>
                <c:pt idx="10">
                  <c:v>Пазяльский д/с</c:v>
                </c:pt>
                <c:pt idx="11">
                  <c:v>Пычасский д/с 1</c:v>
                </c:pt>
                <c:pt idx="12">
                  <c:v>Пычасский д/с 2</c:v>
                </c:pt>
                <c:pt idx="13">
                  <c:v>Сарданский д/с</c:v>
                </c:pt>
              </c:strCache>
            </c:strRef>
          </c:cat>
          <c:val>
            <c:numRef>
              <c:f>Лист1!$B$2:$B$15</c:f>
              <c:numCache>
                <c:formatCode>General</c:formatCode>
                <c:ptCount val="14"/>
                <c:pt idx="1">
                  <c:v>445.9</c:v>
                </c:pt>
                <c:pt idx="2">
                  <c:v>233.8</c:v>
                </c:pt>
                <c:pt idx="3">
                  <c:v>188.4</c:v>
                </c:pt>
                <c:pt idx="4">
                  <c:v>312.3</c:v>
                </c:pt>
                <c:pt idx="5">
                  <c:v>460.7</c:v>
                </c:pt>
                <c:pt idx="6">
                  <c:v>304.39999999999969</c:v>
                </c:pt>
                <c:pt idx="7">
                  <c:v>276.60000000000002</c:v>
                </c:pt>
                <c:pt idx="8">
                  <c:v>380.8</c:v>
                </c:pt>
                <c:pt idx="9">
                  <c:v>399.7</c:v>
                </c:pt>
                <c:pt idx="10">
                  <c:v>362.7</c:v>
                </c:pt>
                <c:pt idx="11">
                  <c:v>257.89999999999969</c:v>
                </c:pt>
                <c:pt idx="12">
                  <c:v>180.8</c:v>
                </c:pt>
                <c:pt idx="13">
                  <c:v>482.8</c:v>
                </c:pt>
              </c:numCache>
            </c:numRef>
          </c:val>
          <c:extLst>
            <c:ext xmlns:c16="http://schemas.microsoft.com/office/drawing/2014/chart" uri="{C3380CC4-5D6E-409C-BE32-E72D297353CC}">
              <c16:uniqueId val="{00000009-0259-4574-AF56-1C59C2239D84}"/>
            </c:ext>
          </c:extLst>
        </c:ser>
        <c:dLbls>
          <c:showLegendKey val="0"/>
          <c:showVal val="0"/>
          <c:showCatName val="0"/>
          <c:showSerName val="0"/>
          <c:showPercent val="0"/>
          <c:showBubbleSize val="0"/>
        </c:dLbls>
        <c:gapWidth val="150"/>
        <c:axId val="145128832"/>
        <c:axId val="145130624"/>
      </c:barChart>
      <c:catAx>
        <c:axId val="1451288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210" b="0" i="0" u="none" strike="noStrike" kern="1200" baseline="0">
                <a:solidFill>
                  <a:schemeClr val="tx1"/>
                </a:solidFill>
                <a:latin typeface="Times New Roman" panose="02020603050405020304" charset="0"/>
                <a:ea typeface="+mn-ea"/>
                <a:cs typeface="+mn-cs"/>
              </a:defRPr>
            </a:pPr>
            <a:endParaRPr lang="ru-RU"/>
          </a:p>
        </c:txPr>
        <c:crossAx val="145130624"/>
        <c:crosses val="autoZero"/>
        <c:auto val="1"/>
        <c:lblAlgn val="ctr"/>
        <c:lblOffset val="100"/>
        <c:noMultiLvlLbl val="0"/>
      </c:catAx>
      <c:valAx>
        <c:axId val="1451306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650" b="0" i="0" u="none" strike="noStrike" kern="1200" baseline="0">
                <a:solidFill>
                  <a:schemeClr val="tx1"/>
                </a:solidFill>
                <a:latin typeface="+mn-lt"/>
                <a:ea typeface="+mn-ea"/>
                <a:cs typeface="+mn-cs"/>
              </a:defRPr>
            </a:pPr>
            <a:endParaRPr lang="ru-RU"/>
          </a:p>
        </c:txPr>
        <c:crossAx val="145128832"/>
        <c:crosses val="autoZero"/>
        <c:crossBetween val="between"/>
      </c:valAx>
    </c:plotArea>
    <c:plotVisOnly val="1"/>
    <c:dispBlanksAs val="gap"/>
    <c:showDLblsOverMax val="0"/>
    <c:extLst>
      <c:ext uri="{0b15fc19-7d7d-44ad-8c2d-2c3a37ce22c3}">
        <chartProps xmlns="https://web.wps.cn/et/2018/main" chartId="{c41258c8-2ebf-4e60-8918-8ee507469bf9}"/>
      </c:ext>
    </c:extLst>
  </c:chart>
  <c:txPr>
    <a:bodyPr/>
    <a:lstStyle/>
    <a:p>
      <a:pPr>
        <a:defRPr lang="ru-RU" sz="1800"/>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gradFill flip="none" rotWithShape="1">
              <a:gsLst>
                <a:gs pos="0">
                  <a:srgbClr val="03D4A8"/>
                </a:gs>
                <a:gs pos="25000">
                  <a:srgbClr val="21D6E0"/>
                </a:gs>
                <a:gs pos="54000">
                  <a:srgbClr val="0087E6"/>
                </a:gs>
                <a:gs pos="100000">
                  <a:srgbClr val="005CBF"/>
                </a:gs>
              </a:gsLst>
              <a:lin ang="16200000" scaled="1"/>
              <a:tileRect/>
            </a:gradFill>
          </c:spPr>
          <c:invertIfNegative val="0"/>
          <c:dLbls>
            <c:dLbl>
              <c:idx val="0"/>
              <c:layout>
                <c:manualLayout>
                  <c:x val="-1.6824819974426362E-7"/>
                  <c:y val="0.1453385291124323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A5-4C5E-8B1F-AE5E6A00068D}"/>
                </c:ext>
              </c:extLst>
            </c:dLbl>
            <c:dLbl>
              <c:idx val="1"/>
              <c:layout>
                <c:manualLayout>
                  <c:x val="-2.83340219764921E-3"/>
                  <c:y val="6.81666917147949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A5-4C5E-8B1F-AE5E6A00068D}"/>
                </c:ext>
              </c:extLst>
            </c:dLbl>
            <c:dLbl>
              <c:idx val="3"/>
              <c:layout>
                <c:manualLayout>
                  <c:x val="5.6668043952984304E-3"/>
                  <c:y val="6.5894468657635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A5-4C5E-8B1F-AE5E6A00068D}"/>
                </c:ext>
              </c:extLst>
            </c:dLbl>
            <c:dLbl>
              <c:idx val="4"/>
              <c:layout>
                <c:manualLayout>
                  <c:x val="1.9332519332519163E-3"/>
                  <c:y val="4.01095894896693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5-4C5E-8B1F-AE5E6A00068D}"/>
                </c:ext>
              </c:extLst>
            </c:dLbl>
            <c:dLbl>
              <c:idx val="7"/>
              <c:layout>
                <c:manualLayout>
                  <c:x val="4.0700040700040714E-3"/>
                  <c:y val="3.8121642696239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5-4C5E-8B1F-AE5E6A00068D}"/>
                </c:ext>
              </c:extLst>
            </c:dLbl>
            <c:dLbl>
              <c:idx val="8"/>
              <c:layout>
                <c:manualLayout>
                  <c:x val="-2.0350020350020301E-3"/>
                  <c:y val="2.50423990711090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5-4C5E-8B1F-AE5E6A00068D}"/>
                </c:ext>
              </c:extLst>
            </c:dLbl>
            <c:dLbl>
              <c:idx val="9"/>
              <c:layout>
                <c:manualLayout>
                  <c:x val="0"/>
                  <c:y val="4.54444611431967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A5-4C5E-8B1F-AE5E6A00068D}"/>
                </c:ext>
              </c:extLst>
            </c:dLbl>
            <c:dLbl>
              <c:idx val="11"/>
              <c:layout>
                <c:manualLayout>
                  <c:x val="1.4167010988245499E-3"/>
                  <c:y val="8.40722531149136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A5-4C5E-8B1F-AE5E6A00068D}"/>
                </c:ext>
              </c:extLst>
            </c:dLbl>
            <c:dLbl>
              <c:idx val="12"/>
              <c:layout>
                <c:manualLayout>
                  <c:x val="2.0350020350019598E-3"/>
                  <c:y val="5.891526598509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3A5-4C5E-8B1F-AE5E6A00068D}"/>
                </c:ext>
              </c:extLst>
            </c:dLbl>
            <c:dLbl>
              <c:idx val="13"/>
              <c:layout>
                <c:manualLayout>
                  <c:x val="9.9169076917722566E-3"/>
                  <c:y val="0.10225003757219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A5-4C5E-8B1F-AE5E6A00068D}"/>
                </c:ext>
              </c:extLst>
            </c:dLbl>
            <c:dLbl>
              <c:idx val="15"/>
              <c:layout>
                <c:manualLayout>
                  <c:x val="-7.4615879314403571E-17"/>
                  <c:y val="7.9708889273956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3A5-4C5E-8B1F-AE5E6A00068D}"/>
                </c:ext>
              </c:extLst>
            </c:dLbl>
            <c:dLbl>
              <c:idx val="22"/>
              <c:layout>
                <c:manualLayout>
                  <c:x val="-2.0350020350020301E-3"/>
                  <c:y val="5.5449662103621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3A5-4C5E-8B1F-AE5E6A00068D}"/>
                </c:ext>
              </c:extLst>
            </c:dLbl>
            <c:spPr>
              <a:noFill/>
              <a:ln>
                <a:noFill/>
              </a:ln>
              <a:effectLst/>
            </c:spPr>
            <c:txPr>
              <a:bodyPr rot="0" spcFirstLastPara="0" vertOverflow="ellipsis" vert="horz" wrap="square" lIns="38100" tIns="19050" rIns="38100" bIns="19050" anchor="ctr" anchorCtr="1"/>
              <a:lstStyle/>
              <a:p>
                <a:pPr>
                  <a:defRPr lang="ru-RU" sz="1200" b="0" i="0" u="none" strike="noStrike" kern="1200" baseline="0">
                    <a:solidFill>
                      <a:schemeClr val="tx1"/>
                    </a:solidFill>
                    <a:latin typeface="Times New Roman" panose="02020603050405020304"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Лист1!$A$2:$A$21</c:f>
              <c:strCache>
                <c:ptCount val="20"/>
                <c:pt idx="0">
                  <c:v>Александровская СОШ</c:v>
                </c:pt>
                <c:pt idx="1">
                  <c:v>Большекибьинская СОШ</c:v>
                </c:pt>
                <c:pt idx="2">
                  <c:v>Большесибинская ООШ</c:v>
                </c:pt>
                <c:pt idx="3">
                  <c:v>Большеучинская СОШ</c:v>
                </c:pt>
                <c:pt idx="4">
                  <c:v>Верхнеюринская ООШ</c:v>
                </c:pt>
                <c:pt idx="5">
                  <c:v>Вишурская ООШ</c:v>
                </c:pt>
                <c:pt idx="6">
                  <c:v>Горнякская СОШ</c:v>
                </c:pt>
                <c:pt idx="7">
                  <c:v>Кватчинская СОШ</c:v>
                </c:pt>
                <c:pt idx="8">
                  <c:v>Комякская ООШ</c:v>
                </c:pt>
                <c:pt idx="9">
                  <c:v>Маловаложикьинская СОШ</c:v>
                </c:pt>
                <c:pt idx="10">
                  <c:v>Малосюгинская СОШ</c:v>
                </c:pt>
                <c:pt idx="11">
                  <c:v>Можгинская СОШ</c:v>
                </c:pt>
                <c:pt idx="12">
                  <c:v>Нынекскская СОШ</c:v>
                </c:pt>
                <c:pt idx="13">
                  <c:v>Нышинская СОШ</c:v>
                </c:pt>
                <c:pt idx="14">
                  <c:v>Пазяльская ООШ</c:v>
                </c:pt>
                <c:pt idx="15">
                  <c:v>Пычасская СОШ</c:v>
                </c:pt>
                <c:pt idx="16">
                  <c:v>Р-Пычасская СОШ</c:v>
                </c:pt>
                <c:pt idx="17">
                  <c:v>Р-Сюгаильская СОШ</c:v>
                </c:pt>
                <c:pt idx="18">
                  <c:v>Старокаксинская ООШ</c:v>
                </c:pt>
                <c:pt idx="19">
                  <c:v>Черемушкинская СОШ</c:v>
                </c:pt>
              </c:strCache>
            </c:strRef>
          </c:cat>
          <c:val>
            <c:numRef>
              <c:f>Лист1!$B$2:$B$21</c:f>
              <c:numCache>
                <c:formatCode>General</c:formatCode>
                <c:ptCount val="20"/>
                <c:pt idx="0">
                  <c:v>321.7</c:v>
                </c:pt>
                <c:pt idx="1">
                  <c:v>349.12</c:v>
                </c:pt>
                <c:pt idx="2">
                  <c:v>291.13</c:v>
                </c:pt>
                <c:pt idx="3">
                  <c:v>206</c:v>
                </c:pt>
                <c:pt idx="4">
                  <c:v>352.13</c:v>
                </c:pt>
                <c:pt idx="5">
                  <c:v>340.3</c:v>
                </c:pt>
                <c:pt idx="6">
                  <c:v>323.8</c:v>
                </c:pt>
                <c:pt idx="7">
                  <c:v>367.2</c:v>
                </c:pt>
                <c:pt idx="8">
                  <c:v>326.60000000000002</c:v>
                </c:pt>
                <c:pt idx="9">
                  <c:v>386.7</c:v>
                </c:pt>
                <c:pt idx="10">
                  <c:v>321.89999999999969</c:v>
                </c:pt>
                <c:pt idx="11">
                  <c:v>287.5</c:v>
                </c:pt>
                <c:pt idx="12">
                  <c:v>278.39999999999969</c:v>
                </c:pt>
                <c:pt idx="13">
                  <c:v>229.7</c:v>
                </c:pt>
                <c:pt idx="14">
                  <c:v>329.7</c:v>
                </c:pt>
                <c:pt idx="15">
                  <c:v>197.6</c:v>
                </c:pt>
                <c:pt idx="16">
                  <c:v>327.39999999999969</c:v>
                </c:pt>
                <c:pt idx="17">
                  <c:v>210.2</c:v>
                </c:pt>
                <c:pt idx="18">
                  <c:v>401.8</c:v>
                </c:pt>
                <c:pt idx="19">
                  <c:v>292.10000000000002</c:v>
                </c:pt>
              </c:numCache>
            </c:numRef>
          </c:val>
          <c:extLst>
            <c:ext xmlns:c16="http://schemas.microsoft.com/office/drawing/2014/chart" uri="{C3380CC4-5D6E-409C-BE32-E72D297353CC}">
              <c16:uniqueId val="{0000000C-A3A5-4C5E-8B1F-AE5E6A00068D}"/>
            </c:ext>
          </c:extLst>
        </c:ser>
        <c:dLbls>
          <c:showLegendKey val="0"/>
          <c:showVal val="0"/>
          <c:showCatName val="0"/>
          <c:showSerName val="0"/>
          <c:showPercent val="0"/>
          <c:showBubbleSize val="0"/>
        </c:dLbls>
        <c:gapWidth val="132"/>
        <c:overlap val="11"/>
        <c:axId val="145008512"/>
        <c:axId val="145010048"/>
      </c:barChart>
      <c:catAx>
        <c:axId val="145008512"/>
        <c:scaling>
          <c:orientation val="minMax"/>
        </c:scaling>
        <c:delete val="0"/>
        <c:axPos val="b"/>
        <c:minorGridlines/>
        <c:numFmt formatCode="General" sourceLinked="0"/>
        <c:majorTickMark val="out"/>
        <c:minorTickMark val="none"/>
        <c:tickLblPos val="low"/>
        <c:txPr>
          <a:bodyPr rot="-60000000" spcFirstLastPara="0" vertOverflow="ellipsis" vert="horz" wrap="square" anchor="ctr" anchorCtr="1"/>
          <a:lstStyle/>
          <a:p>
            <a:pPr>
              <a:defRPr lang="ru-RU" sz="1360" b="0" i="0" u="none" strike="noStrike" kern="1200" baseline="0">
                <a:solidFill>
                  <a:schemeClr val="tx1"/>
                </a:solidFill>
                <a:latin typeface="Times New Roman" panose="02020603050405020304" charset="0"/>
                <a:ea typeface="+mn-ea"/>
                <a:cs typeface="+mn-cs"/>
              </a:defRPr>
            </a:pPr>
            <a:endParaRPr lang="ru-RU"/>
          </a:p>
        </c:txPr>
        <c:crossAx val="145010048"/>
        <c:crosses val="autoZero"/>
        <c:auto val="1"/>
        <c:lblAlgn val="ctr"/>
        <c:lblOffset val="100"/>
        <c:noMultiLvlLbl val="0"/>
      </c:catAx>
      <c:valAx>
        <c:axId val="145010048"/>
        <c:scaling>
          <c:orientation val="minMax"/>
        </c:scaling>
        <c:delete val="0"/>
        <c:axPos val="r"/>
        <c:majorGridlines/>
        <c:numFmt formatCode="General" sourceLinked="1"/>
        <c:majorTickMark val="out"/>
        <c:minorTickMark val="none"/>
        <c:tickLblPos val="nextTo"/>
        <c:txPr>
          <a:bodyPr rot="-60000000" spcFirstLastPara="0" vertOverflow="ellipsis" vert="horz" wrap="square" anchor="ctr" anchorCtr="1"/>
          <a:lstStyle/>
          <a:p>
            <a:pPr>
              <a:defRPr lang="ru-RU" sz="1360" b="0" i="0" u="none" strike="noStrike" kern="1200" baseline="0">
                <a:solidFill>
                  <a:schemeClr val="tx1"/>
                </a:solidFill>
                <a:latin typeface="Times New Roman" panose="02020603050405020304" charset="0"/>
                <a:ea typeface="+mn-ea"/>
                <a:cs typeface="+mn-cs"/>
              </a:defRPr>
            </a:pPr>
            <a:endParaRPr lang="ru-RU"/>
          </a:p>
        </c:txPr>
        <c:crossAx val="145008512"/>
        <c:crosses val="max"/>
        <c:crossBetween val="between"/>
      </c:valAx>
    </c:plotArea>
    <c:plotVisOnly val="1"/>
    <c:dispBlanksAs val="gap"/>
    <c:showDLblsOverMax val="0"/>
    <c:extLst>
      <c:ext uri="{0b15fc19-7d7d-44ad-8c2d-2c3a37ce22c3}">
        <chartProps xmlns="https://web.wps.cn/et/2018/main" chartId="{0709c11b-0352-4941-ba55-341173663d1c}"/>
      </c:ext>
    </c:extLst>
  </c:chart>
  <c:txPr>
    <a:bodyPr/>
    <a:lstStyle/>
    <a:p>
      <a:pPr>
        <a:defRPr lang="ru-RU" sz="1360" baseline="0">
          <a:latin typeface="Times New Roman" panose="02020603050405020304" charset="0"/>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0.19181</cdr:x>
      <cdr:y>0.06364</cdr:y>
    </cdr:from>
    <cdr:to>
      <cdr:x>0.92924</cdr:x>
      <cdr:y>0.35455</cdr:y>
    </cdr:to>
    <cdr:sp macro="" textlink="">
      <cdr:nvSpPr>
        <cdr:cNvPr id="2" name="TextBox 1"/>
        <cdr:cNvSpPr txBox="1"/>
      </cdr:nvSpPr>
      <cdr:spPr>
        <a:xfrm xmlns:a="http://schemas.openxmlformats.org/drawingml/2006/main">
          <a:off x="981075" y="200025"/>
          <a:ext cx="37719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0.08194</cdr:x>
      <cdr:y>0.03939</cdr:y>
    </cdr:from>
    <cdr:to>
      <cdr:x>0.26071</cdr:x>
      <cdr:y>0.3303</cdr:y>
    </cdr:to>
    <cdr:sp macro="" textlink="">
      <cdr:nvSpPr>
        <cdr:cNvPr id="3" name="TextBox 2"/>
        <cdr:cNvSpPr txBox="1"/>
      </cdr:nvSpPr>
      <cdr:spPr>
        <a:xfrm xmlns:a="http://schemas.openxmlformats.org/drawingml/2006/main">
          <a:off x="419100" y="1238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200" b="1" baseline="0">
              <a:solidFill>
                <a:schemeClr val="tx2"/>
              </a:solidFill>
              <a:latin typeface="Montserrat ExtraBold" pitchFamily="2" charset="-52"/>
              <a:cs typeface="Times New Roman" pitchFamily="18" charset="0"/>
            </a:rPr>
            <a:t>Состав безработных граждан Можгинского района </a:t>
          </a:r>
        </a:p>
        <a:p xmlns:a="http://schemas.openxmlformats.org/drawingml/2006/main">
          <a:r>
            <a:rPr lang="ru-RU" sz="1200" b="1" baseline="0">
              <a:solidFill>
                <a:schemeClr val="tx2"/>
              </a:solidFill>
              <a:latin typeface="Montserrat ExtraBold" pitchFamily="2" charset="-52"/>
              <a:cs typeface="Times New Roman" pitchFamily="18" charset="0"/>
            </a:rPr>
            <a:t>по образованию на 01.01.2026 г.</a:t>
          </a:r>
        </a:p>
      </cdr:txBody>
    </cdr:sp>
  </cdr:relSizeAnchor>
</c:userShapes>
</file>

<file path=word/drawings/drawing2.xml><?xml version="1.0" encoding="utf-8"?>
<c:userShapes xmlns:c="http://schemas.openxmlformats.org/drawingml/2006/chart">
  <cdr:relSizeAnchor xmlns:cdr="http://schemas.openxmlformats.org/drawingml/2006/chartDrawing">
    <cdr:from>
      <cdr:x>0.33573</cdr:x>
      <cdr:y>0.08654</cdr:y>
    </cdr:from>
    <cdr:to>
      <cdr:x>0.50808</cdr:x>
      <cdr:y>0.39423</cdr:y>
    </cdr:to>
    <cdr:sp macro="" textlink="">
      <cdr:nvSpPr>
        <cdr:cNvPr id="2" name="TextBox 1"/>
        <cdr:cNvSpPr txBox="1"/>
      </cdr:nvSpPr>
      <cdr:spPr>
        <a:xfrm xmlns:a="http://schemas.openxmlformats.org/drawingml/2006/main">
          <a:off x="1781175" y="25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0.02513</cdr:x>
      <cdr:y>0.02885</cdr:y>
    </cdr:from>
    <cdr:to>
      <cdr:x>0.96948</cdr:x>
      <cdr:y>0.3718</cdr:y>
    </cdr:to>
    <cdr:sp macro="" textlink="">
      <cdr:nvSpPr>
        <cdr:cNvPr id="3" name="TextBox 2"/>
        <cdr:cNvSpPr txBox="1"/>
      </cdr:nvSpPr>
      <cdr:spPr>
        <a:xfrm xmlns:a="http://schemas.openxmlformats.org/drawingml/2006/main">
          <a:off x="133329" y="85731"/>
          <a:ext cx="5010178" cy="101917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200" b="1">
              <a:solidFill>
                <a:srgbClr val="002060"/>
              </a:solidFill>
              <a:latin typeface="Montserrat ExtraBold" pitchFamily="2" charset="-52"/>
              <a:cs typeface="Times New Roman" pitchFamily="18" charset="0"/>
            </a:rPr>
            <a:t>Состав безработных граждан Можгинского района </a:t>
          </a:r>
        </a:p>
        <a:p xmlns:a="http://schemas.openxmlformats.org/drawingml/2006/main">
          <a:r>
            <a:rPr lang="ru-RU" sz="1200" b="1">
              <a:solidFill>
                <a:srgbClr val="002060"/>
              </a:solidFill>
              <a:latin typeface="Montserrat ExtraBold" pitchFamily="2" charset="-52"/>
              <a:cs typeface="Times New Roman" pitchFamily="18" charset="0"/>
            </a:rPr>
            <a:t>по возрасту на 01.01.2026 г</a:t>
          </a:r>
          <a:r>
            <a:rPr lang="ru-RU" sz="1100">
              <a:solidFill>
                <a:srgbClr val="002060"/>
              </a:solidFill>
              <a:latin typeface="Montserrat ExtraBold" pitchFamily="2" charset="-52"/>
            </a:rPr>
            <a:t>.</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F63E6-15ED-41C7-80EB-DF405179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93</Pages>
  <Words>43723</Words>
  <Characters>249225</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dc:creator>
  <cp:lastModifiedBy>Бегишева Регина Минерауфатовна</cp:lastModifiedBy>
  <cp:revision>58</cp:revision>
  <cp:lastPrinted>2026-03-17T10:27:00Z</cp:lastPrinted>
  <dcterms:created xsi:type="dcterms:W3CDTF">2025-02-20T12:55:00Z</dcterms:created>
  <dcterms:modified xsi:type="dcterms:W3CDTF">2026-03-25T09:23:00Z</dcterms:modified>
</cp:coreProperties>
</file>